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59E3" w14:textId="2C5C19DC" w:rsidR="002752EB" w:rsidRPr="002752EB" w:rsidRDefault="00343DEA" w:rsidP="00F94F64">
      <w:pPr>
        <w:tabs>
          <w:tab w:val="right" w:pos="10080"/>
        </w:tabs>
        <w:rPr>
          <w:i/>
          <w:sz w:val="12"/>
          <w:szCs w:val="12"/>
        </w:rPr>
      </w:pPr>
      <w:r>
        <w:rPr>
          <w:noProof/>
        </w:rPr>
        <w:drawing>
          <wp:anchor distT="0" distB="0" distL="0" distR="0" simplePos="0" relativeHeight="251659264" behindDoc="1" locked="0" layoutInCell="1" allowOverlap="1" wp14:anchorId="1F0306F6" wp14:editId="522EC5E3">
            <wp:simplePos x="0" y="0"/>
            <wp:positionH relativeFrom="page">
              <wp:posOffset>302029</wp:posOffset>
            </wp:positionH>
            <wp:positionV relativeFrom="page">
              <wp:posOffset>461067</wp:posOffset>
            </wp:positionV>
            <wp:extent cx="2825242" cy="556259"/>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25242" cy="556259"/>
                    </a:xfrm>
                    <a:prstGeom prst="rect">
                      <a:avLst/>
                    </a:prstGeom>
                  </pic:spPr>
                </pic:pic>
              </a:graphicData>
            </a:graphic>
          </wp:anchor>
        </w:drawing>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p>
    <w:p w14:paraId="2C201E7A" w14:textId="77777777" w:rsidR="002752EB" w:rsidRDefault="002752EB"/>
    <w:p w14:paraId="673DECF5" w14:textId="77777777" w:rsidR="00D60806" w:rsidRDefault="00D60806" w:rsidP="00D60806">
      <w:pPr>
        <w:pStyle w:val="Default"/>
      </w:pPr>
    </w:p>
    <w:p w14:paraId="4DB86D83" w14:textId="77777777" w:rsidR="00343DEA" w:rsidRDefault="00343DEA" w:rsidP="00D60806">
      <w:pPr>
        <w:pStyle w:val="Default"/>
        <w:jc w:val="center"/>
        <w:rPr>
          <w:rFonts w:ascii="Arial Black" w:hAnsi="Arial Black"/>
          <w:b/>
          <w:bCs/>
          <w:sz w:val="72"/>
          <w:szCs w:val="72"/>
        </w:rPr>
      </w:pPr>
    </w:p>
    <w:p w14:paraId="374E13C1" w14:textId="77777777" w:rsidR="00343DEA" w:rsidRDefault="00343DEA" w:rsidP="00D60806">
      <w:pPr>
        <w:pStyle w:val="Default"/>
        <w:jc w:val="center"/>
        <w:rPr>
          <w:rFonts w:ascii="Arial Black" w:hAnsi="Arial Black"/>
          <w:b/>
          <w:bCs/>
          <w:sz w:val="72"/>
          <w:szCs w:val="72"/>
        </w:rPr>
      </w:pPr>
    </w:p>
    <w:p w14:paraId="4958B2CC" w14:textId="77777777" w:rsidR="009E3BE8" w:rsidRPr="00343DEA" w:rsidRDefault="009E3BE8" w:rsidP="00D60806">
      <w:pPr>
        <w:tabs>
          <w:tab w:val="left" w:pos="2880"/>
          <w:tab w:val="left" w:pos="7200"/>
        </w:tabs>
        <w:spacing w:before="60"/>
        <w:jc w:val="center"/>
        <w:rPr>
          <w:rFonts w:ascii="Cambria" w:hAnsi="Cambria" w:cstheme="minorHAnsi"/>
          <w:b/>
          <w:bCs/>
          <w:sz w:val="32"/>
          <w:szCs w:val="32"/>
        </w:rPr>
      </w:pPr>
      <w:r w:rsidRPr="00343DEA">
        <w:rPr>
          <w:rFonts w:ascii="Cambria" w:hAnsi="Cambria" w:cstheme="minorHAnsi"/>
          <w:b/>
          <w:bCs/>
          <w:sz w:val="32"/>
          <w:szCs w:val="32"/>
        </w:rPr>
        <w:t>State Purchasing &amp; Contracts Office</w:t>
      </w:r>
    </w:p>
    <w:p w14:paraId="6AD01439" w14:textId="77777777" w:rsidR="00343DEA" w:rsidRDefault="009E3BE8" w:rsidP="00D60806">
      <w:pPr>
        <w:tabs>
          <w:tab w:val="left" w:pos="2880"/>
          <w:tab w:val="left" w:pos="7200"/>
        </w:tabs>
        <w:spacing w:before="60"/>
        <w:jc w:val="center"/>
        <w:rPr>
          <w:rFonts w:ascii="Cambria" w:hAnsi="Cambria" w:cstheme="minorHAnsi"/>
          <w:b/>
          <w:bCs/>
          <w:sz w:val="32"/>
          <w:szCs w:val="32"/>
        </w:rPr>
      </w:pPr>
      <w:r w:rsidRPr="00343DEA">
        <w:rPr>
          <w:rFonts w:ascii="Cambria" w:hAnsi="Cambria" w:cstheme="minorHAnsi"/>
          <w:b/>
          <w:bCs/>
          <w:sz w:val="32"/>
          <w:szCs w:val="32"/>
        </w:rPr>
        <w:t xml:space="preserve">On behalf </w:t>
      </w:r>
      <w:r w:rsidR="00D60806" w:rsidRPr="00343DEA">
        <w:rPr>
          <w:rFonts w:ascii="Cambria" w:hAnsi="Cambria" w:cstheme="minorHAnsi"/>
          <w:b/>
          <w:bCs/>
          <w:sz w:val="32"/>
          <w:szCs w:val="32"/>
        </w:rPr>
        <w:t xml:space="preserve">of </w:t>
      </w:r>
      <w:r w:rsidRPr="00343DEA">
        <w:rPr>
          <w:rFonts w:ascii="Cambria" w:hAnsi="Cambria" w:cstheme="minorHAnsi"/>
          <w:b/>
          <w:bCs/>
          <w:sz w:val="32"/>
          <w:szCs w:val="32"/>
        </w:rPr>
        <w:t xml:space="preserve">the </w:t>
      </w:r>
    </w:p>
    <w:p w14:paraId="4BA4BFEC" w14:textId="77777777" w:rsidR="00016E3D" w:rsidRPr="00343DEA" w:rsidRDefault="002A3AB0" w:rsidP="00D60806">
      <w:pPr>
        <w:tabs>
          <w:tab w:val="left" w:pos="2880"/>
          <w:tab w:val="left" w:pos="7200"/>
        </w:tabs>
        <w:spacing w:before="60"/>
        <w:jc w:val="center"/>
        <w:rPr>
          <w:rFonts w:ascii="Cambria" w:hAnsi="Cambria" w:cstheme="minorHAnsi"/>
          <w:b/>
          <w:bCs/>
          <w:sz w:val="32"/>
          <w:szCs w:val="32"/>
        </w:rPr>
      </w:pPr>
      <w:r w:rsidRPr="00343DEA">
        <w:rPr>
          <w:rFonts w:ascii="Cambria" w:hAnsi="Cambria" w:cstheme="minorHAnsi"/>
          <w:b/>
          <w:bCs/>
          <w:sz w:val="32"/>
          <w:szCs w:val="32"/>
        </w:rPr>
        <w:t xml:space="preserve">Colorado </w:t>
      </w:r>
      <w:r w:rsidR="00343DEA">
        <w:rPr>
          <w:rFonts w:ascii="Cambria" w:hAnsi="Cambria" w:cstheme="minorHAnsi"/>
          <w:b/>
          <w:bCs/>
          <w:sz w:val="32"/>
          <w:szCs w:val="32"/>
        </w:rPr>
        <w:t>Treasurer’s Office</w:t>
      </w:r>
    </w:p>
    <w:p w14:paraId="0A63AC43" w14:textId="77777777" w:rsidR="00C741F6" w:rsidRDefault="00C741F6" w:rsidP="00D60806">
      <w:pPr>
        <w:tabs>
          <w:tab w:val="left" w:pos="2880"/>
          <w:tab w:val="left" w:pos="7200"/>
        </w:tabs>
        <w:spacing w:before="60"/>
        <w:jc w:val="center"/>
        <w:rPr>
          <w:b/>
          <w:bCs/>
          <w:sz w:val="44"/>
          <w:szCs w:val="44"/>
        </w:rPr>
      </w:pPr>
    </w:p>
    <w:p w14:paraId="2CD42C8E" w14:textId="77777777" w:rsidR="00D60806" w:rsidRDefault="00343DEA" w:rsidP="00D60806">
      <w:pPr>
        <w:tabs>
          <w:tab w:val="left" w:pos="2880"/>
          <w:tab w:val="left" w:pos="7200"/>
        </w:tabs>
        <w:spacing w:before="60"/>
        <w:jc w:val="center"/>
        <w:rPr>
          <w:rFonts w:asciiTheme="majorHAnsi" w:hAnsiTheme="majorHAnsi"/>
          <w:b/>
          <w:sz w:val="28"/>
          <w:szCs w:val="28"/>
        </w:rPr>
      </w:pPr>
      <w:r w:rsidRPr="00343DEA">
        <w:rPr>
          <w:rFonts w:asciiTheme="majorHAnsi" w:hAnsiTheme="majorHAnsi"/>
          <w:b/>
          <w:sz w:val="28"/>
          <w:szCs w:val="28"/>
        </w:rPr>
        <w:t>REQUEST FOR PROPOSAL (RFP)</w:t>
      </w:r>
    </w:p>
    <w:p w14:paraId="62BE0F7D" w14:textId="35C8152E" w:rsidR="00343DEA" w:rsidRPr="00343DEA" w:rsidRDefault="00343DEA" w:rsidP="00D60806">
      <w:pPr>
        <w:tabs>
          <w:tab w:val="left" w:pos="2880"/>
          <w:tab w:val="left" w:pos="7200"/>
        </w:tabs>
        <w:spacing w:before="60"/>
        <w:jc w:val="center"/>
        <w:rPr>
          <w:rFonts w:asciiTheme="minorHAnsi" w:hAnsiTheme="minorHAnsi" w:cstheme="minorHAnsi"/>
          <w:b/>
          <w:sz w:val="28"/>
          <w:szCs w:val="28"/>
        </w:rPr>
      </w:pPr>
      <w:r w:rsidRPr="00343DEA">
        <w:rPr>
          <w:rFonts w:asciiTheme="minorHAnsi" w:hAnsiTheme="minorHAnsi" w:cstheme="minorHAnsi"/>
          <w:b/>
          <w:szCs w:val="24"/>
        </w:rPr>
        <w:t>TITLE:</w:t>
      </w:r>
      <w:r w:rsidRPr="00343DEA">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15794">
        <w:rPr>
          <w:rFonts w:asciiTheme="minorHAnsi" w:hAnsiTheme="minorHAnsi" w:cstheme="minorHAnsi"/>
          <w:b/>
          <w:sz w:val="28"/>
          <w:szCs w:val="28"/>
        </w:rPr>
        <w:t>Program</w:t>
      </w:r>
      <w:r w:rsidRPr="00343DEA">
        <w:rPr>
          <w:rFonts w:asciiTheme="minorHAnsi" w:hAnsiTheme="minorHAnsi" w:cstheme="minorHAnsi"/>
          <w:b/>
          <w:sz w:val="28"/>
          <w:szCs w:val="28"/>
        </w:rPr>
        <w:t xml:space="preserve"> </w:t>
      </w:r>
      <w:r w:rsidR="00A4109A">
        <w:rPr>
          <w:rFonts w:asciiTheme="minorHAnsi" w:hAnsiTheme="minorHAnsi" w:cstheme="minorHAnsi"/>
          <w:b/>
          <w:sz w:val="28"/>
          <w:szCs w:val="28"/>
        </w:rPr>
        <w:t>Administration</w:t>
      </w:r>
      <w:r w:rsidR="00683BE3">
        <w:rPr>
          <w:rFonts w:asciiTheme="minorHAnsi" w:hAnsiTheme="minorHAnsi" w:cstheme="minorHAnsi"/>
          <w:b/>
          <w:sz w:val="28"/>
          <w:szCs w:val="28"/>
        </w:rPr>
        <w:t xml:space="preserve"> Services for the </w:t>
      </w:r>
      <w:r w:rsidR="001E193A">
        <w:rPr>
          <w:rFonts w:asciiTheme="minorHAnsi" w:hAnsiTheme="minorHAnsi" w:cstheme="minorHAnsi"/>
          <w:b/>
          <w:sz w:val="28"/>
          <w:szCs w:val="28"/>
        </w:rPr>
        <w:t>Partnership for a Dignified Retirement</w:t>
      </w:r>
    </w:p>
    <w:p w14:paraId="30650853" w14:textId="4A856EF0" w:rsidR="00D60806" w:rsidRDefault="00683BE3" w:rsidP="00343DEA">
      <w:pPr>
        <w:pBdr>
          <w:bottom w:val="single" w:sz="12" w:space="1" w:color="auto"/>
        </w:pBdr>
        <w:spacing w:before="60"/>
        <w:jc w:val="center"/>
        <w:rPr>
          <w:rFonts w:asciiTheme="minorHAnsi" w:hAnsiTheme="minorHAnsi" w:cstheme="minorHAnsi"/>
          <w:b/>
          <w:sz w:val="28"/>
          <w:szCs w:val="28"/>
        </w:rPr>
      </w:pPr>
      <w:r>
        <w:rPr>
          <w:rFonts w:asciiTheme="minorHAnsi" w:hAnsiTheme="minorHAnsi" w:cstheme="minorHAnsi"/>
          <w:b/>
          <w:sz w:val="28"/>
          <w:szCs w:val="28"/>
        </w:rPr>
        <w:t>RFP-TRES-NP-22-001</w:t>
      </w:r>
    </w:p>
    <w:p w14:paraId="2EFD30CB" w14:textId="77777777" w:rsidR="00343DEA" w:rsidRPr="00343DEA" w:rsidRDefault="00343DEA" w:rsidP="00343DEA">
      <w:pPr>
        <w:pBdr>
          <w:bottom w:val="single" w:sz="12" w:space="1" w:color="auto"/>
        </w:pBdr>
        <w:jc w:val="center"/>
        <w:rPr>
          <w:rFonts w:asciiTheme="minorHAnsi" w:hAnsiTheme="minorHAnsi" w:cstheme="minorHAnsi"/>
          <w:b/>
          <w:sz w:val="28"/>
          <w:szCs w:val="28"/>
        </w:rPr>
      </w:pPr>
    </w:p>
    <w:p w14:paraId="4245B104" w14:textId="77777777" w:rsidR="00D60806" w:rsidRPr="00D60806" w:rsidRDefault="00D60806" w:rsidP="00D60806">
      <w:pPr>
        <w:spacing w:before="60"/>
        <w:rPr>
          <w:b/>
          <w:sz w:val="28"/>
          <w:szCs w:val="28"/>
          <w:u w:val="thick"/>
        </w:rPr>
      </w:pPr>
    </w:p>
    <w:p w14:paraId="06A4B50F" w14:textId="77777777" w:rsidR="002119A6" w:rsidRDefault="002119A6" w:rsidP="002119A6">
      <w:pPr>
        <w:jc w:val="center"/>
        <w:rPr>
          <w:b/>
          <w:sz w:val="28"/>
          <w:szCs w:val="28"/>
        </w:rPr>
      </w:pPr>
    </w:p>
    <w:p w14:paraId="1A2A159A" w14:textId="0CF150FA" w:rsidR="003117A3" w:rsidRPr="00C30D56" w:rsidRDefault="002119A6" w:rsidP="002119A6">
      <w:pPr>
        <w:jc w:val="center"/>
        <w:rPr>
          <w:szCs w:val="24"/>
        </w:rPr>
      </w:pPr>
      <w:r w:rsidRPr="00C30D56">
        <w:rPr>
          <w:szCs w:val="24"/>
        </w:rPr>
        <w:t>R</w:t>
      </w:r>
      <w:r w:rsidR="009F3CA5">
        <w:rPr>
          <w:szCs w:val="24"/>
        </w:rPr>
        <w:t xml:space="preserve">elease Date: </w:t>
      </w:r>
      <w:r w:rsidR="00CF22E4">
        <w:rPr>
          <w:szCs w:val="24"/>
        </w:rPr>
        <w:t>Februa</w:t>
      </w:r>
      <w:r w:rsidR="00E800A1">
        <w:rPr>
          <w:szCs w:val="24"/>
        </w:rPr>
        <w:t>ry 7</w:t>
      </w:r>
      <w:r w:rsidR="00683BE3">
        <w:rPr>
          <w:szCs w:val="24"/>
        </w:rPr>
        <w:t>, 2022</w:t>
      </w:r>
    </w:p>
    <w:p w14:paraId="00D9DB2A" w14:textId="185DA1DA" w:rsidR="002119A6" w:rsidRPr="00C30D56" w:rsidRDefault="002119A6" w:rsidP="002119A6">
      <w:pPr>
        <w:spacing w:before="120"/>
        <w:jc w:val="center"/>
        <w:rPr>
          <w:szCs w:val="24"/>
        </w:rPr>
      </w:pPr>
      <w:r w:rsidRPr="00C30D56">
        <w:rPr>
          <w:szCs w:val="24"/>
        </w:rPr>
        <w:t>Deadline for Submission</w:t>
      </w:r>
      <w:r w:rsidR="00BB6B55" w:rsidRPr="00C30D56">
        <w:rPr>
          <w:szCs w:val="24"/>
        </w:rPr>
        <w:t>:</w:t>
      </w:r>
      <w:r w:rsidR="005A5DFA">
        <w:rPr>
          <w:szCs w:val="24"/>
        </w:rPr>
        <w:t xml:space="preserve"> </w:t>
      </w:r>
      <w:r w:rsidR="00683BE3">
        <w:rPr>
          <w:b/>
          <w:szCs w:val="24"/>
        </w:rPr>
        <w:t>M</w:t>
      </w:r>
      <w:r w:rsidR="00E800A1">
        <w:rPr>
          <w:b/>
          <w:szCs w:val="24"/>
        </w:rPr>
        <w:t>arch 21</w:t>
      </w:r>
      <w:r w:rsidR="00683BE3">
        <w:rPr>
          <w:b/>
          <w:szCs w:val="24"/>
        </w:rPr>
        <w:t>, 2022</w:t>
      </w:r>
      <w:r w:rsidR="00D86695">
        <w:rPr>
          <w:b/>
          <w:szCs w:val="24"/>
        </w:rPr>
        <w:t xml:space="preserve"> @ </w:t>
      </w:r>
      <w:r w:rsidR="005A5DFA">
        <w:rPr>
          <w:b/>
          <w:szCs w:val="24"/>
        </w:rPr>
        <w:t>1:00</w:t>
      </w:r>
      <w:r w:rsidR="00F4100B">
        <w:rPr>
          <w:b/>
          <w:szCs w:val="24"/>
        </w:rPr>
        <w:t xml:space="preserve"> PM (Mountain Time)</w:t>
      </w:r>
    </w:p>
    <w:p w14:paraId="40B996BA" w14:textId="70D3B3AA" w:rsidR="002119A6" w:rsidRDefault="00566C24" w:rsidP="002119A6">
      <w:pPr>
        <w:spacing w:before="120"/>
        <w:jc w:val="center"/>
        <w:rPr>
          <w:b/>
          <w:i/>
          <w:sz w:val="20"/>
        </w:rPr>
      </w:pPr>
      <w:r>
        <w:rPr>
          <w:b/>
          <w:i/>
          <w:sz w:val="20"/>
        </w:rPr>
        <w:t>Refer to Subs</w:t>
      </w:r>
      <w:r w:rsidR="002119A6" w:rsidRPr="00F94F64">
        <w:rPr>
          <w:b/>
          <w:i/>
          <w:sz w:val="20"/>
        </w:rPr>
        <w:t xml:space="preserve">ection </w:t>
      </w:r>
      <w:r w:rsidR="004F1DE4">
        <w:rPr>
          <w:b/>
          <w:i/>
          <w:sz w:val="20"/>
        </w:rPr>
        <w:t>1.6</w:t>
      </w:r>
      <w:r w:rsidR="002119A6" w:rsidRPr="00F94F64">
        <w:rPr>
          <w:b/>
          <w:i/>
          <w:sz w:val="20"/>
        </w:rPr>
        <w:t>, Schedule of Events, for the complete RFP timeline</w:t>
      </w:r>
    </w:p>
    <w:p w14:paraId="2AD82774" w14:textId="77777777" w:rsidR="002119A6" w:rsidRDefault="002119A6" w:rsidP="002119A6">
      <w:pPr>
        <w:spacing w:before="120"/>
        <w:jc w:val="center"/>
        <w:rPr>
          <w:b/>
          <w:i/>
          <w:sz w:val="20"/>
        </w:rPr>
      </w:pPr>
    </w:p>
    <w:p w14:paraId="416E4FD4" w14:textId="77777777" w:rsidR="007B122F" w:rsidRDefault="007B122F">
      <w:pPr>
        <w:widowControl/>
        <w:autoSpaceDE/>
        <w:autoSpaceDN/>
        <w:adjustRightInd/>
        <w:rPr>
          <w:b/>
          <w:i/>
          <w:sz w:val="20"/>
        </w:rPr>
      </w:pPr>
      <w:r>
        <w:rPr>
          <w:b/>
          <w:i/>
          <w:sz w:val="20"/>
        </w:rPr>
        <w:br w:type="page"/>
      </w:r>
    </w:p>
    <w:p w14:paraId="3FF944D1" w14:textId="77777777" w:rsidR="002119A6" w:rsidRPr="00A07402" w:rsidRDefault="00A07402" w:rsidP="007D57F4">
      <w:pPr>
        <w:tabs>
          <w:tab w:val="left" w:pos="0"/>
        </w:tabs>
        <w:suppressAutoHyphens/>
        <w:spacing w:line="240" w:lineRule="atLeast"/>
        <w:jc w:val="center"/>
        <w:rPr>
          <w:rFonts w:ascii="Georgia" w:hAnsi="Georgia" w:cs="Arial"/>
          <w:b/>
          <w:bCs/>
          <w:color w:val="000000"/>
          <w:sz w:val="28"/>
          <w:szCs w:val="28"/>
        </w:rPr>
      </w:pPr>
      <w:r w:rsidRPr="00A07402">
        <w:rPr>
          <w:rFonts w:ascii="Georgia" w:hAnsi="Georgia" w:cs="Arial"/>
          <w:b/>
          <w:bCs/>
          <w:color w:val="000000"/>
          <w:sz w:val="28"/>
          <w:szCs w:val="28"/>
        </w:rPr>
        <w:lastRenderedPageBreak/>
        <w:t>TABLE OF CONTENTS</w:t>
      </w:r>
    </w:p>
    <w:p w14:paraId="58D1E6BB" w14:textId="77777777" w:rsidR="002119A6" w:rsidRDefault="002119A6" w:rsidP="007D57F4">
      <w:pPr>
        <w:tabs>
          <w:tab w:val="left" w:pos="0"/>
        </w:tabs>
        <w:suppressAutoHyphens/>
        <w:spacing w:line="240" w:lineRule="atLeast"/>
        <w:jc w:val="center"/>
        <w:rPr>
          <w:rFonts w:cs="Arial"/>
          <w:b/>
          <w:bCs/>
          <w:color w:val="000000"/>
          <w:sz w:val="28"/>
          <w:szCs w:val="28"/>
        </w:rPr>
      </w:pPr>
    </w:p>
    <w:p w14:paraId="275A5310" w14:textId="42FC12D0" w:rsidR="00C0491C" w:rsidRDefault="00762119">
      <w:pPr>
        <w:pStyle w:val="TOC1"/>
        <w:tabs>
          <w:tab w:val="right" w:leader="dot" w:pos="10790"/>
        </w:tabs>
        <w:rPr>
          <w:rFonts w:asciiTheme="minorHAnsi" w:eastAsiaTheme="minorEastAsia" w:hAnsiTheme="minorHAnsi" w:cstheme="minorBidi"/>
          <w:sz w:val="22"/>
          <w:szCs w:val="22"/>
        </w:rPr>
      </w:pPr>
      <w:r w:rsidRPr="0084178B">
        <w:rPr>
          <w:rFonts w:ascii="Arial" w:hAnsi="Arial" w:cs="Arial"/>
          <w:b/>
          <w:bCs/>
          <w:sz w:val="22"/>
          <w:szCs w:val="22"/>
        </w:rPr>
        <w:fldChar w:fldCharType="begin"/>
      </w:r>
      <w:r w:rsidR="005701B3" w:rsidRPr="0084178B">
        <w:rPr>
          <w:rFonts w:ascii="Arial" w:hAnsi="Arial" w:cs="Arial"/>
          <w:b/>
          <w:bCs/>
          <w:sz w:val="22"/>
          <w:szCs w:val="22"/>
        </w:rPr>
        <w:instrText xml:space="preserve"> TOC \h \z \t "Heading 1,1,Heading 2,2" </w:instrText>
      </w:r>
      <w:r w:rsidRPr="0084178B">
        <w:rPr>
          <w:rFonts w:ascii="Arial" w:hAnsi="Arial" w:cs="Arial"/>
          <w:b/>
          <w:bCs/>
          <w:sz w:val="22"/>
          <w:szCs w:val="22"/>
        </w:rPr>
        <w:fldChar w:fldCharType="separate"/>
      </w:r>
      <w:hyperlink w:anchor="_Toc94886953" w:history="1">
        <w:r w:rsidR="00C0491C" w:rsidRPr="000C3A50">
          <w:rPr>
            <w:rStyle w:val="Hyperlink"/>
            <w:rFonts w:ascii="Georgia" w:hAnsi="Georgia"/>
          </w:rPr>
          <w:t>Program Information and Background</w:t>
        </w:r>
        <w:r w:rsidR="00C0491C">
          <w:rPr>
            <w:webHidden/>
          </w:rPr>
          <w:tab/>
        </w:r>
        <w:r w:rsidR="00C0491C">
          <w:rPr>
            <w:webHidden/>
          </w:rPr>
          <w:fldChar w:fldCharType="begin"/>
        </w:r>
        <w:r w:rsidR="00C0491C">
          <w:rPr>
            <w:webHidden/>
          </w:rPr>
          <w:instrText xml:space="preserve"> PAGEREF _Toc94886953 \h </w:instrText>
        </w:r>
        <w:r w:rsidR="00C0491C">
          <w:rPr>
            <w:webHidden/>
          </w:rPr>
        </w:r>
        <w:r w:rsidR="00C0491C">
          <w:rPr>
            <w:webHidden/>
          </w:rPr>
          <w:fldChar w:fldCharType="separate"/>
        </w:r>
        <w:r w:rsidR="00C0491C">
          <w:rPr>
            <w:webHidden/>
          </w:rPr>
          <w:t>4</w:t>
        </w:r>
        <w:r w:rsidR="00C0491C">
          <w:rPr>
            <w:webHidden/>
          </w:rPr>
          <w:fldChar w:fldCharType="end"/>
        </w:r>
      </w:hyperlink>
    </w:p>
    <w:p w14:paraId="4F314A7B" w14:textId="78D5EEC8" w:rsidR="00C0491C" w:rsidRDefault="00CB443D">
      <w:pPr>
        <w:pStyle w:val="TOC1"/>
        <w:tabs>
          <w:tab w:val="right" w:leader="dot" w:pos="10790"/>
        </w:tabs>
        <w:rPr>
          <w:rFonts w:asciiTheme="minorHAnsi" w:eastAsiaTheme="minorEastAsia" w:hAnsiTheme="minorHAnsi" w:cstheme="minorBidi"/>
          <w:sz w:val="22"/>
          <w:szCs w:val="22"/>
        </w:rPr>
      </w:pPr>
      <w:hyperlink w:anchor="_Toc94886954" w:history="1">
        <w:r w:rsidR="00C0491C" w:rsidRPr="000C3A50">
          <w:rPr>
            <w:rStyle w:val="Hyperlink"/>
            <w:rFonts w:ascii="Georgia" w:hAnsi="Georgia"/>
          </w:rPr>
          <w:t>Section 1: Solicitation Overview</w:t>
        </w:r>
        <w:r w:rsidR="00C0491C">
          <w:rPr>
            <w:webHidden/>
          </w:rPr>
          <w:tab/>
        </w:r>
        <w:r w:rsidR="00C0491C">
          <w:rPr>
            <w:webHidden/>
          </w:rPr>
          <w:fldChar w:fldCharType="begin"/>
        </w:r>
        <w:r w:rsidR="00C0491C">
          <w:rPr>
            <w:webHidden/>
          </w:rPr>
          <w:instrText xml:space="preserve"> PAGEREF _Toc94886954 \h </w:instrText>
        </w:r>
        <w:r w:rsidR="00C0491C">
          <w:rPr>
            <w:webHidden/>
          </w:rPr>
        </w:r>
        <w:r w:rsidR="00C0491C">
          <w:rPr>
            <w:webHidden/>
          </w:rPr>
          <w:fldChar w:fldCharType="separate"/>
        </w:r>
        <w:r w:rsidR="00C0491C">
          <w:rPr>
            <w:webHidden/>
          </w:rPr>
          <w:t>6</w:t>
        </w:r>
        <w:r w:rsidR="00C0491C">
          <w:rPr>
            <w:webHidden/>
          </w:rPr>
          <w:fldChar w:fldCharType="end"/>
        </w:r>
      </w:hyperlink>
    </w:p>
    <w:p w14:paraId="31032278" w14:textId="69C62A20"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55" w:history="1">
        <w:r w:rsidR="00C0491C" w:rsidRPr="000C3A50">
          <w:rPr>
            <w:rStyle w:val="Hyperlink"/>
            <w:rFonts w:cs="Arial"/>
          </w:rPr>
          <w:t>1.1</w:t>
        </w:r>
        <w:r w:rsidR="00C0491C">
          <w:rPr>
            <w:rFonts w:asciiTheme="minorHAnsi" w:eastAsiaTheme="minorEastAsia" w:hAnsiTheme="minorHAnsi" w:cstheme="minorBidi"/>
            <w:sz w:val="22"/>
            <w:szCs w:val="22"/>
          </w:rPr>
          <w:tab/>
        </w:r>
        <w:r w:rsidR="00C0491C" w:rsidRPr="000C3A50">
          <w:rPr>
            <w:rStyle w:val="Hyperlink"/>
            <w:rFonts w:cs="Arial"/>
          </w:rPr>
          <w:t>Purpose</w:t>
        </w:r>
        <w:r w:rsidR="00C0491C">
          <w:rPr>
            <w:webHidden/>
          </w:rPr>
          <w:tab/>
        </w:r>
        <w:r w:rsidR="00C0491C">
          <w:rPr>
            <w:webHidden/>
          </w:rPr>
          <w:fldChar w:fldCharType="begin"/>
        </w:r>
        <w:r w:rsidR="00C0491C">
          <w:rPr>
            <w:webHidden/>
          </w:rPr>
          <w:instrText xml:space="preserve"> PAGEREF _Toc94886955 \h </w:instrText>
        </w:r>
        <w:r w:rsidR="00C0491C">
          <w:rPr>
            <w:webHidden/>
          </w:rPr>
        </w:r>
        <w:r w:rsidR="00C0491C">
          <w:rPr>
            <w:webHidden/>
          </w:rPr>
          <w:fldChar w:fldCharType="separate"/>
        </w:r>
        <w:r w:rsidR="00C0491C">
          <w:rPr>
            <w:webHidden/>
          </w:rPr>
          <w:t>6</w:t>
        </w:r>
        <w:r w:rsidR="00C0491C">
          <w:rPr>
            <w:webHidden/>
          </w:rPr>
          <w:fldChar w:fldCharType="end"/>
        </w:r>
      </w:hyperlink>
    </w:p>
    <w:p w14:paraId="604E2637" w14:textId="79D930C4"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56" w:history="1">
        <w:r w:rsidR="00C0491C" w:rsidRPr="000C3A50">
          <w:rPr>
            <w:rStyle w:val="Hyperlink"/>
          </w:rPr>
          <w:t>1.2</w:t>
        </w:r>
        <w:r w:rsidR="00C0491C">
          <w:rPr>
            <w:rFonts w:asciiTheme="minorHAnsi" w:eastAsiaTheme="minorEastAsia" w:hAnsiTheme="minorHAnsi" w:cstheme="minorBidi"/>
            <w:sz w:val="22"/>
            <w:szCs w:val="22"/>
          </w:rPr>
          <w:tab/>
        </w:r>
        <w:r w:rsidR="00C0491C" w:rsidRPr="000C3A50">
          <w:rPr>
            <w:rStyle w:val="Hyperlink"/>
            <w:rFonts w:cs="Arial"/>
          </w:rPr>
          <w:t>Offeror Minimum Qualifications</w:t>
        </w:r>
        <w:r w:rsidR="00C0491C">
          <w:rPr>
            <w:webHidden/>
          </w:rPr>
          <w:tab/>
        </w:r>
        <w:r w:rsidR="00C0491C">
          <w:rPr>
            <w:webHidden/>
          </w:rPr>
          <w:fldChar w:fldCharType="begin"/>
        </w:r>
        <w:r w:rsidR="00C0491C">
          <w:rPr>
            <w:webHidden/>
          </w:rPr>
          <w:instrText xml:space="preserve"> PAGEREF _Toc94886956 \h </w:instrText>
        </w:r>
        <w:r w:rsidR="00C0491C">
          <w:rPr>
            <w:webHidden/>
          </w:rPr>
        </w:r>
        <w:r w:rsidR="00C0491C">
          <w:rPr>
            <w:webHidden/>
          </w:rPr>
          <w:fldChar w:fldCharType="separate"/>
        </w:r>
        <w:r w:rsidR="00C0491C">
          <w:rPr>
            <w:webHidden/>
          </w:rPr>
          <w:t>6</w:t>
        </w:r>
        <w:r w:rsidR="00C0491C">
          <w:rPr>
            <w:webHidden/>
          </w:rPr>
          <w:fldChar w:fldCharType="end"/>
        </w:r>
      </w:hyperlink>
    </w:p>
    <w:p w14:paraId="311CF6E8" w14:textId="0B9C4DB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57" w:history="1">
        <w:r w:rsidR="00C0491C" w:rsidRPr="000C3A50">
          <w:rPr>
            <w:rStyle w:val="Hyperlink"/>
            <w:rFonts w:cs="Arial"/>
          </w:rPr>
          <w:t>1.3</w:t>
        </w:r>
        <w:r w:rsidR="00C0491C">
          <w:rPr>
            <w:rFonts w:asciiTheme="minorHAnsi" w:eastAsiaTheme="minorEastAsia" w:hAnsiTheme="minorHAnsi" w:cstheme="minorBidi"/>
            <w:sz w:val="22"/>
            <w:szCs w:val="22"/>
          </w:rPr>
          <w:tab/>
        </w:r>
        <w:r w:rsidR="00C0491C" w:rsidRPr="000C3A50">
          <w:rPr>
            <w:rStyle w:val="Hyperlink"/>
            <w:rFonts w:cs="Arial"/>
          </w:rPr>
          <w:t>Contract Term</w:t>
        </w:r>
        <w:r w:rsidR="00C0491C">
          <w:rPr>
            <w:webHidden/>
          </w:rPr>
          <w:tab/>
        </w:r>
        <w:r w:rsidR="00C0491C">
          <w:rPr>
            <w:webHidden/>
          </w:rPr>
          <w:fldChar w:fldCharType="begin"/>
        </w:r>
        <w:r w:rsidR="00C0491C">
          <w:rPr>
            <w:webHidden/>
          </w:rPr>
          <w:instrText xml:space="preserve"> PAGEREF _Toc94886957 \h </w:instrText>
        </w:r>
        <w:r w:rsidR="00C0491C">
          <w:rPr>
            <w:webHidden/>
          </w:rPr>
        </w:r>
        <w:r w:rsidR="00C0491C">
          <w:rPr>
            <w:webHidden/>
          </w:rPr>
          <w:fldChar w:fldCharType="separate"/>
        </w:r>
        <w:r w:rsidR="00C0491C">
          <w:rPr>
            <w:webHidden/>
          </w:rPr>
          <w:t>6</w:t>
        </w:r>
        <w:r w:rsidR="00C0491C">
          <w:rPr>
            <w:webHidden/>
          </w:rPr>
          <w:fldChar w:fldCharType="end"/>
        </w:r>
      </w:hyperlink>
    </w:p>
    <w:p w14:paraId="3F38DD7A" w14:textId="06A60205"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58" w:history="1">
        <w:r w:rsidR="00C0491C" w:rsidRPr="000C3A50">
          <w:rPr>
            <w:rStyle w:val="Hyperlink"/>
            <w:rFonts w:cs="Arial"/>
          </w:rPr>
          <w:t>1.4</w:t>
        </w:r>
        <w:r w:rsidR="00C0491C">
          <w:rPr>
            <w:rFonts w:asciiTheme="minorHAnsi" w:eastAsiaTheme="minorEastAsia" w:hAnsiTheme="minorHAnsi" w:cstheme="minorBidi"/>
            <w:sz w:val="22"/>
            <w:szCs w:val="22"/>
          </w:rPr>
          <w:tab/>
        </w:r>
        <w:r w:rsidR="00C0491C" w:rsidRPr="000C3A50">
          <w:rPr>
            <w:rStyle w:val="Hyperlink"/>
            <w:rFonts w:cs="Arial"/>
          </w:rPr>
          <w:t>Program Partners</w:t>
        </w:r>
        <w:r w:rsidR="00C0491C">
          <w:rPr>
            <w:webHidden/>
          </w:rPr>
          <w:tab/>
        </w:r>
        <w:r w:rsidR="00C0491C">
          <w:rPr>
            <w:webHidden/>
          </w:rPr>
          <w:fldChar w:fldCharType="begin"/>
        </w:r>
        <w:r w:rsidR="00C0491C">
          <w:rPr>
            <w:webHidden/>
          </w:rPr>
          <w:instrText xml:space="preserve"> PAGEREF _Toc94886958 \h </w:instrText>
        </w:r>
        <w:r w:rsidR="00C0491C">
          <w:rPr>
            <w:webHidden/>
          </w:rPr>
        </w:r>
        <w:r w:rsidR="00C0491C">
          <w:rPr>
            <w:webHidden/>
          </w:rPr>
          <w:fldChar w:fldCharType="separate"/>
        </w:r>
        <w:r w:rsidR="00C0491C">
          <w:rPr>
            <w:webHidden/>
          </w:rPr>
          <w:t>7</w:t>
        </w:r>
        <w:r w:rsidR="00C0491C">
          <w:rPr>
            <w:webHidden/>
          </w:rPr>
          <w:fldChar w:fldCharType="end"/>
        </w:r>
      </w:hyperlink>
    </w:p>
    <w:p w14:paraId="039557D5" w14:textId="7F33DAE3"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59" w:history="1">
        <w:r w:rsidR="00C0491C" w:rsidRPr="000C3A50">
          <w:rPr>
            <w:rStyle w:val="Hyperlink"/>
            <w:rFonts w:cs="Arial"/>
          </w:rPr>
          <w:t>1.5</w:t>
        </w:r>
        <w:r w:rsidR="00C0491C">
          <w:rPr>
            <w:rFonts w:asciiTheme="minorHAnsi" w:eastAsiaTheme="minorEastAsia" w:hAnsiTheme="minorHAnsi" w:cstheme="minorBidi"/>
            <w:sz w:val="22"/>
            <w:szCs w:val="22"/>
          </w:rPr>
          <w:tab/>
        </w:r>
        <w:r w:rsidR="00C0491C" w:rsidRPr="000C3A50">
          <w:rPr>
            <w:rStyle w:val="Hyperlink"/>
            <w:rFonts w:cs="Arial"/>
          </w:rPr>
          <w:t>Point of Contact Information and Official Means of Communication</w:t>
        </w:r>
        <w:r w:rsidR="00C0491C">
          <w:rPr>
            <w:webHidden/>
          </w:rPr>
          <w:tab/>
        </w:r>
        <w:r w:rsidR="00C0491C">
          <w:rPr>
            <w:webHidden/>
          </w:rPr>
          <w:fldChar w:fldCharType="begin"/>
        </w:r>
        <w:r w:rsidR="00C0491C">
          <w:rPr>
            <w:webHidden/>
          </w:rPr>
          <w:instrText xml:space="preserve"> PAGEREF _Toc94886959 \h </w:instrText>
        </w:r>
        <w:r w:rsidR="00C0491C">
          <w:rPr>
            <w:webHidden/>
          </w:rPr>
        </w:r>
        <w:r w:rsidR="00C0491C">
          <w:rPr>
            <w:webHidden/>
          </w:rPr>
          <w:fldChar w:fldCharType="separate"/>
        </w:r>
        <w:r w:rsidR="00C0491C">
          <w:rPr>
            <w:webHidden/>
          </w:rPr>
          <w:t>7</w:t>
        </w:r>
        <w:r w:rsidR="00C0491C">
          <w:rPr>
            <w:webHidden/>
          </w:rPr>
          <w:fldChar w:fldCharType="end"/>
        </w:r>
      </w:hyperlink>
    </w:p>
    <w:p w14:paraId="135736EF" w14:textId="1AD2CEA4"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0" w:history="1">
        <w:r w:rsidR="00C0491C" w:rsidRPr="000C3A50">
          <w:rPr>
            <w:rStyle w:val="Hyperlink"/>
            <w:rFonts w:cs="Arial"/>
          </w:rPr>
          <w:t>1.6</w:t>
        </w:r>
        <w:r w:rsidR="00C0491C">
          <w:rPr>
            <w:rFonts w:asciiTheme="minorHAnsi" w:eastAsiaTheme="minorEastAsia" w:hAnsiTheme="minorHAnsi" w:cstheme="minorBidi"/>
            <w:sz w:val="22"/>
            <w:szCs w:val="22"/>
          </w:rPr>
          <w:tab/>
        </w:r>
        <w:r w:rsidR="00C0491C" w:rsidRPr="000C3A50">
          <w:rPr>
            <w:rStyle w:val="Hyperlink"/>
            <w:rFonts w:cs="Arial"/>
          </w:rPr>
          <w:t>Schedule of Events</w:t>
        </w:r>
        <w:r w:rsidR="00C0491C">
          <w:rPr>
            <w:webHidden/>
          </w:rPr>
          <w:tab/>
        </w:r>
        <w:r w:rsidR="00C0491C">
          <w:rPr>
            <w:webHidden/>
          </w:rPr>
          <w:fldChar w:fldCharType="begin"/>
        </w:r>
        <w:r w:rsidR="00C0491C">
          <w:rPr>
            <w:webHidden/>
          </w:rPr>
          <w:instrText xml:space="preserve"> PAGEREF _Toc94886960 \h </w:instrText>
        </w:r>
        <w:r w:rsidR="00C0491C">
          <w:rPr>
            <w:webHidden/>
          </w:rPr>
        </w:r>
        <w:r w:rsidR="00C0491C">
          <w:rPr>
            <w:webHidden/>
          </w:rPr>
          <w:fldChar w:fldCharType="separate"/>
        </w:r>
        <w:r w:rsidR="00C0491C">
          <w:rPr>
            <w:webHidden/>
          </w:rPr>
          <w:t>7</w:t>
        </w:r>
        <w:r w:rsidR="00C0491C">
          <w:rPr>
            <w:webHidden/>
          </w:rPr>
          <w:fldChar w:fldCharType="end"/>
        </w:r>
      </w:hyperlink>
    </w:p>
    <w:p w14:paraId="13E33D47" w14:textId="450E069A"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1" w:history="1">
        <w:r w:rsidR="00C0491C" w:rsidRPr="000C3A50">
          <w:rPr>
            <w:rStyle w:val="Hyperlink"/>
          </w:rPr>
          <w:t>1.7</w:t>
        </w:r>
        <w:r w:rsidR="00C0491C">
          <w:rPr>
            <w:rFonts w:asciiTheme="minorHAnsi" w:eastAsiaTheme="minorEastAsia" w:hAnsiTheme="minorHAnsi" w:cstheme="minorBidi"/>
            <w:sz w:val="22"/>
            <w:szCs w:val="22"/>
          </w:rPr>
          <w:tab/>
        </w:r>
        <w:r w:rsidR="00C0491C" w:rsidRPr="000C3A50">
          <w:rPr>
            <w:rStyle w:val="Hyperlink"/>
            <w:rFonts w:cs="Arial"/>
          </w:rPr>
          <w:t>Selection of Successful Proposals</w:t>
        </w:r>
        <w:r w:rsidR="00C0491C">
          <w:rPr>
            <w:webHidden/>
          </w:rPr>
          <w:tab/>
        </w:r>
        <w:r w:rsidR="00C0491C">
          <w:rPr>
            <w:webHidden/>
          </w:rPr>
          <w:fldChar w:fldCharType="begin"/>
        </w:r>
        <w:r w:rsidR="00C0491C">
          <w:rPr>
            <w:webHidden/>
          </w:rPr>
          <w:instrText xml:space="preserve"> PAGEREF _Toc94886961 \h </w:instrText>
        </w:r>
        <w:r w:rsidR="00C0491C">
          <w:rPr>
            <w:webHidden/>
          </w:rPr>
        </w:r>
        <w:r w:rsidR="00C0491C">
          <w:rPr>
            <w:webHidden/>
          </w:rPr>
          <w:fldChar w:fldCharType="separate"/>
        </w:r>
        <w:r w:rsidR="00C0491C">
          <w:rPr>
            <w:webHidden/>
          </w:rPr>
          <w:t>8</w:t>
        </w:r>
        <w:r w:rsidR="00C0491C">
          <w:rPr>
            <w:webHidden/>
          </w:rPr>
          <w:fldChar w:fldCharType="end"/>
        </w:r>
      </w:hyperlink>
    </w:p>
    <w:p w14:paraId="0FB28717" w14:textId="010C066B" w:rsidR="00C0491C" w:rsidRDefault="00CB443D">
      <w:pPr>
        <w:pStyle w:val="TOC1"/>
        <w:tabs>
          <w:tab w:val="right" w:leader="dot" w:pos="10790"/>
        </w:tabs>
        <w:rPr>
          <w:rFonts w:asciiTheme="minorHAnsi" w:eastAsiaTheme="minorEastAsia" w:hAnsiTheme="minorHAnsi" w:cstheme="minorBidi"/>
          <w:sz w:val="22"/>
          <w:szCs w:val="22"/>
        </w:rPr>
      </w:pPr>
      <w:hyperlink w:anchor="_Toc94886962" w:history="1">
        <w:r w:rsidR="00C0491C" w:rsidRPr="000C3A50">
          <w:rPr>
            <w:rStyle w:val="Hyperlink"/>
            <w:rFonts w:ascii="Georgia" w:hAnsi="Georgia"/>
          </w:rPr>
          <w:t>Section 2: Definitions</w:t>
        </w:r>
        <w:r w:rsidR="00C0491C">
          <w:rPr>
            <w:webHidden/>
          </w:rPr>
          <w:tab/>
        </w:r>
        <w:r w:rsidR="00C0491C">
          <w:rPr>
            <w:webHidden/>
          </w:rPr>
          <w:fldChar w:fldCharType="begin"/>
        </w:r>
        <w:r w:rsidR="00C0491C">
          <w:rPr>
            <w:webHidden/>
          </w:rPr>
          <w:instrText xml:space="preserve"> PAGEREF _Toc94886962 \h </w:instrText>
        </w:r>
        <w:r w:rsidR="00C0491C">
          <w:rPr>
            <w:webHidden/>
          </w:rPr>
        </w:r>
        <w:r w:rsidR="00C0491C">
          <w:rPr>
            <w:webHidden/>
          </w:rPr>
          <w:fldChar w:fldCharType="separate"/>
        </w:r>
        <w:r w:rsidR="00C0491C">
          <w:rPr>
            <w:webHidden/>
          </w:rPr>
          <w:t>8</w:t>
        </w:r>
        <w:r w:rsidR="00C0491C">
          <w:rPr>
            <w:webHidden/>
          </w:rPr>
          <w:fldChar w:fldCharType="end"/>
        </w:r>
      </w:hyperlink>
    </w:p>
    <w:p w14:paraId="4EF53CF8" w14:textId="5645026B" w:rsidR="00C0491C" w:rsidRDefault="00CB443D">
      <w:pPr>
        <w:pStyle w:val="TOC1"/>
        <w:tabs>
          <w:tab w:val="right" w:leader="dot" w:pos="10790"/>
        </w:tabs>
        <w:rPr>
          <w:rFonts w:asciiTheme="minorHAnsi" w:eastAsiaTheme="minorEastAsia" w:hAnsiTheme="minorHAnsi" w:cstheme="minorBidi"/>
          <w:sz w:val="22"/>
          <w:szCs w:val="22"/>
        </w:rPr>
      </w:pPr>
      <w:hyperlink w:anchor="_Toc94886963" w:history="1">
        <w:r w:rsidR="00C0491C" w:rsidRPr="000C3A50">
          <w:rPr>
            <w:rStyle w:val="Hyperlink"/>
            <w:rFonts w:ascii="Georgia" w:hAnsi="Georgia"/>
          </w:rPr>
          <w:t>Section 3: Solicitation Requirements and Information</w:t>
        </w:r>
        <w:r w:rsidR="00C0491C">
          <w:rPr>
            <w:webHidden/>
          </w:rPr>
          <w:tab/>
        </w:r>
        <w:r w:rsidR="00C0491C">
          <w:rPr>
            <w:webHidden/>
          </w:rPr>
          <w:fldChar w:fldCharType="begin"/>
        </w:r>
        <w:r w:rsidR="00C0491C">
          <w:rPr>
            <w:webHidden/>
          </w:rPr>
          <w:instrText xml:space="preserve"> PAGEREF _Toc94886963 \h </w:instrText>
        </w:r>
        <w:r w:rsidR="00C0491C">
          <w:rPr>
            <w:webHidden/>
          </w:rPr>
        </w:r>
        <w:r w:rsidR="00C0491C">
          <w:rPr>
            <w:webHidden/>
          </w:rPr>
          <w:fldChar w:fldCharType="separate"/>
        </w:r>
        <w:r w:rsidR="00C0491C">
          <w:rPr>
            <w:webHidden/>
          </w:rPr>
          <w:t>10</w:t>
        </w:r>
        <w:r w:rsidR="00C0491C">
          <w:rPr>
            <w:webHidden/>
          </w:rPr>
          <w:fldChar w:fldCharType="end"/>
        </w:r>
      </w:hyperlink>
    </w:p>
    <w:p w14:paraId="3130D81A" w14:textId="4F49F073"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4" w:history="1">
        <w:r w:rsidR="00C0491C" w:rsidRPr="000C3A50">
          <w:rPr>
            <w:rStyle w:val="Hyperlink"/>
            <w:rFonts w:cs="Arial"/>
          </w:rPr>
          <w:t>3.1</w:t>
        </w:r>
        <w:r w:rsidR="00C0491C">
          <w:rPr>
            <w:rFonts w:asciiTheme="minorHAnsi" w:eastAsiaTheme="minorEastAsia" w:hAnsiTheme="minorHAnsi" w:cstheme="minorBidi"/>
            <w:sz w:val="22"/>
            <w:szCs w:val="22"/>
          </w:rPr>
          <w:tab/>
        </w:r>
        <w:r w:rsidR="00C0491C" w:rsidRPr="000C3A50">
          <w:rPr>
            <w:rStyle w:val="Hyperlink"/>
            <w:rFonts w:cs="Arial"/>
          </w:rPr>
          <w:t>Colorado Vendor Self-Service and Registration</w:t>
        </w:r>
        <w:r w:rsidR="00C0491C">
          <w:rPr>
            <w:webHidden/>
          </w:rPr>
          <w:tab/>
        </w:r>
        <w:r w:rsidR="00C0491C">
          <w:rPr>
            <w:webHidden/>
          </w:rPr>
          <w:fldChar w:fldCharType="begin"/>
        </w:r>
        <w:r w:rsidR="00C0491C">
          <w:rPr>
            <w:webHidden/>
          </w:rPr>
          <w:instrText xml:space="preserve"> PAGEREF _Toc94886964 \h </w:instrText>
        </w:r>
        <w:r w:rsidR="00C0491C">
          <w:rPr>
            <w:webHidden/>
          </w:rPr>
        </w:r>
        <w:r w:rsidR="00C0491C">
          <w:rPr>
            <w:webHidden/>
          </w:rPr>
          <w:fldChar w:fldCharType="separate"/>
        </w:r>
        <w:r w:rsidR="00C0491C">
          <w:rPr>
            <w:webHidden/>
          </w:rPr>
          <w:t>10</w:t>
        </w:r>
        <w:r w:rsidR="00C0491C">
          <w:rPr>
            <w:webHidden/>
          </w:rPr>
          <w:fldChar w:fldCharType="end"/>
        </w:r>
      </w:hyperlink>
    </w:p>
    <w:p w14:paraId="39DF2766" w14:textId="5236F4BF"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5" w:history="1">
        <w:r w:rsidR="00C0491C" w:rsidRPr="000C3A50">
          <w:rPr>
            <w:rStyle w:val="Hyperlink"/>
            <w:rFonts w:cs="Arial"/>
          </w:rPr>
          <w:t>3.2</w:t>
        </w:r>
        <w:r w:rsidR="00C0491C">
          <w:rPr>
            <w:rFonts w:asciiTheme="minorHAnsi" w:eastAsiaTheme="minorEastAsia" w:hAnsiTheme="minorHAnsi" w:cstheme="minorBidi"/>
            <w:sz w:val="22"/>
            <w:szCs w:val="22"/>
          </w:rPr>
          <w:tab/>
        </w:r>
        <w:r w:rsidR="00C0491C" w:rsidRPr="000C3A50">
          <w:rPr>
            <w:rStyle w:val="Hyperlink"/>
            <w:rFonts w:cs="Arial"/>
          </w:rPr>
          <w:t>Inquiries and Questions</w:t>
        </w:r>
        <w:r w:rsidR="00C0491C">
          <w:rPr>
            <w:webHidden/>
          </w:rPr>
          <w:tab/>
        </w:r>
        <w:r w:rsidR="00C0491C">
          <w:rPr>
            <w:webHidden/>
          </w:rPr>
          <w:fldChar w:fldCharType="begin"/>
        </w:r>
        <w:r w:rsidR="00C0491C">
          <w:rPr>
            <w:webHidden/>
          </w:rPr>
          <w:instrText xml:space="preserve"> PAGEREF _Toc94886965 \h </w:instrText>
        </w:r>
        <w:r w:rsidR="00C0491C">
          <w:rPr>
            <w:webHidden/>
          </w:rPr>
        </w:r>
        <w:r w:rsidR="00C0491C">
          <w:rPr>
            <w:webHidden/>
          </w:rPr>
          <w:fldChar w:fldCharType="separate"/>
        </w:r>
        <w:r w:rsidR="00C0491C">
          <w:rPr>
            <w:webHidden/>
          </w:rPr>
          <w:t>10</w:t>
        </w:r>
        <w:r w:rsidR="00C0491C">
          <w:rPr>
            <w:webHidden/>
          </w:rPr>
          <w:fldChar w:fldCharType="end"/>
        </w:r>
      </w:hyperlink>
    </w:p>
    <w:p w14:paraId="40F7589C" w14:textId="4F3160E4"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6" w:history="1">
        <w:r w:rsidR="00C0491C" w:rsidRPr="000C3A50">
          <w:rPr>
            <w:rStyle w:val="Hyperlink"/>
            <w:snapToGrid w:val="0"/>
          </w:rPr>
          <w:t>3.3</w:t>
        </w:r>
        <w:r w:rsidR="00C0491C">
          <w:rPr>
            <w:rFonts w:asciiTheme="minorHAnsi" w:eastAsiaTheme="minorEastAsia" w:hAnsiTheme="minorHAnsi" w:cstheme="minorBidi"/>
            <w:sz w:val="22"/>
            <w:szCs w:val="22"/>
          </w:rPr>
          <w:tab/>
        </w:r>
        <w:r w:rsidR="00C0491C" w:rsidRPr="000C3A50">
          <w:rPr>
            <w:rStyle w:val="Hyperlink"/>
            <w:snapToGrid w:val="0"/>
          </w:rPr>
          <w:t>Modifications and/or Supplemental Information to the RFP</w:t>
        </w:r>
        <w:r w:rsidR="00C0491C">
          <w:rPr>
            <w:webHidden/>
          </w:rPr>
          <w:tab/>
        </w:r>
        <w:r w:rsidR="00C0491C">
          <w:rPr>
            <w:webHidden/>
          </w:rPr>
          <w:fldChar w:fldCharType="begin"/>
        </w:r>
        <w:r w:rsidR="00C0491C">
          <w:rPr>
            <w:webHidden/>
          </w:rPr>
          <w:instrText xml:space="preserve"> PAGEREF _Toc94886966 \h </w:instrText>
        </w:r>
        <w:r w:rsidR="00C0491C">
          <w:rPr>
            <w:webHidden/>
          </w:rPr>
        </w:r>
        <w:r w:rsidR="00C0491C">
          <w:rPr>
            <w:webHidden/>
          </w:rPr>
          <w:fldChar w:fldCharType="separate"/>
        </w:r>
        <w:r w:rsidR="00C0491C">
          <w:rPr>
            <w:webHidden/>
          </w:rPr>
          <w:t>11</w:t>
        </w:r>
        <w:r w:rsidR="00C0491C">
          <w:rPr>
            <w:webHidden/>
          </w:rPr>
          <w:fldChar w:fldCharType="end"/>
        </w:r>
      </w:hyperlink>
    </w:p>
    <w:p w14:paraId="6C0F295E" w14:textId="55E7204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7" w:history="1">
        <w:r w:rsidR="00C0491C" w:rsidRPr="000C3A50">
          <w:rPr>
            <w:rStyle w:val="Hyperlink"/>
            <w:snapToGrid w:val="0"/>
          </w:rPr>
          <w:t>3.4</w:t>
        </w:r>
        <w:r w:rsidR="00C0491C">
          <w:rPr>
            <w:rFonts w:asciiTheme="minorHAnsi" w:eastAsiaTheme="minorEastAsia" w:hAnsiTheme="minorHAnsi" w:cstheme="minorBidi"/>
            <w:sz w:val="22"/>
            <w:szCs w:val="22"/>
          </w:rPr>
          <w:tab/>
        </w:r>
        <w:r w:rsidR="00C0491C" w:rsidRPr="000C3A50">
          <w:rPr>
            <w:rStyle w:val="Hyperlink"/>
            <w:snapToGrid w:val="0"/>
          </w:rPr>
          <w:t>RFP Cancellation/Rejection of Offeror Proposal(s)</w:t>
        </w:r>
        <w:r w:rsidR="00C0491C">
          <w:rPr>
            <w:webHidden/>
          </w:rPr>
          <w:tab/>
        </w:r>
        <w:r w:rsidR="00C0491C">
          <w:rPr>
            <w:webHidden/>
          </w:rPr>
          <w:fldChar w:fldCharType="begin"/>
        </w:r>
        <w:r w:rsidR="00C0491C">
          <w:rPr>
            <w:webHidden/>
          </w:rPr>
          <w:instrText xml:space="preserve"> PAGEREF _Toc94886967 \h </w:instrText>
        </w:r>
        <w:r w:rsidR="00C0491C">
          <w:rPr>
            <w:webHidden/>
          </w:rPr>
        </w:r>
        <w:r w:rsidR="00C0491C">
          <w:rPr>
            <w:webHidden/>
          </w:rPr>
          <w:fldChar w:fldCharType="separate"/>
        </w:r>
        <w:r w:rsidR="00C0491C">
          <w:rPr>
            <w:webHidden/>
          </w:rPr>
          <w:t>11</w:t>
        </w:r>
        <w:r w:rsidR="00C0491C">
          <w:rPr>
            <w:webHidden/>
          </w:rPr>
          <w:fldChar w:fldCharType="end"/>
        </w:r>
      </w:hyperlink>
    </w:p>
    <w:p w14:paraId="1CB2ED0B" w14:textId="3AB36C3D"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8" w:history="1">
        <w:r w:rsidR="00C0491C" w:rsidRPr="000C3A50">
          <w:rPr>
            <w:rStyle w:val="Hyperlink"/>
            <w:snapToGrid w:val="0"/>
          </w:rPr>
          <w:t>3.5</w:t>
        </w:r>
        <w:r w:rsidR="00C0491C">
          <w:rPr>
            <w:rFonts w:asciiTheme="minorHAnsi" w:eastAsiaTheme="minorEastAsia" w:hAnsiTheme="minorHAnsi" w:cstheme="minorBidi"/>
            <w:sz w:val="22"/>
            <w:szCs w:val="22"/>
          </w:rPr>
          <w:tab/>
        </w:r>
        <w:r w:rsidR="00C0491C" w:rsidRPr="000C3A50">
          <w:rPr>
            <w:rStyle w:val="Hyperlink"/>
            <w:snapToGrid w:val="0"/>
          </w:rPr>
          <w:t>Governing Laws and Regulations</w:t>
        </w:r>
        <w:r w:rsidR="00C0491C">
          <w:rPr>
            <w:webHidden/>
          </w:rPr>
          <w:tab/>
        </w:r>
        <w:r w:rsidR="00C0491C">
          <w:rPr>
            <w:webHidden/>
          </w:rPr>
          <w:fldChar w:fldCharType="begin"/>
        </w:r>
        <w:r w:rsidR="00C0491C">
          <w:rPr>
            <w:webHidden/>
          </w:rPr>
          <w:instrText xml:space="preserve"> PAGEREF _Toc94886968 \h </w:instrText>
        </w:r>
        <w:r w:rsidR="00C0491C">
          <w:rPr>
            <w:webHidden/>
          </w:rPr>
        </w:r>
        <w:r w:rsidR="00C0491C">
          <w:rPr>
            <w:webHidden/>
          </w:rPr>
          <w:fldChar w:fldCharType="separate"/>
        </w:r>
        <w:r w:rsidR="00C0491C">
          <w:rPr>
            <w:webHidden/>
          </w:rPr>
          <w:t>11</w:t>
        </w:r>
        <w:r w:rsidR="00C0491C">
          <w:rPr>
            <w:webHidden/>
          </w:rPr>
          <w:fldChar w:fldCharType="end"/>
        </w:r>
      </w:hyperlink>
    </w:p>
    <w:p w14:paraId="173C7612" w14:textId="6645C0A1"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69" w:history="1">
        <w:r w:rsidR="00C0491C" w:rsidRPr="000C3A50">
          <w:rPr>
            <w:rStyle w:val="Hyperlink"/>
            <w:snapToGrid w:val="0"/>
          </w:rPr>
          <w:t>3.6</w:t>
        </w:r>
        <w:r w:rsidR="00C0491C">
          <w:rPr>
            <w:rFonts w:asciiTheme="minorHAnsi" w:eastAsiaTheme="minorEastAsia" w:hAnsiTheme="minorHAnsi" w:cstheme="minorBidi"/>
            <w:sz w:val="22"/>
            <w:szCs w:val="22"/>
          </w:rPr>
          <w:tab/>
        </w:r>
        <w:r w:rsidR="00C0491C" w:rsidRPr="000C3A50">
          <w:rPr>
            <w:rStyle w:val="Hyperlink"/>
            <w:snapToGrid w:val="0"/>
          </w:rPr>
          <w:t>Doing Business in Colorado</w:t>
        </w:r>
        <w:r w:rsidR="00C0491C">
          <w:rPr>
            <w:webHidden/>
          </w:rPr>
          <w:tab/>
        </w:r>
        <w:r w:rsidR="00C0491C">
          <w:rPr>
            <w:webHidden/>
          </w:rPr>
          <w:fldChar w:fldCharType="begin"/>
        </w:r>
        <w:r w:rsidR="00C0491C">
          <w:rPr>
            <w:webHidden/>
          </w:rPr>
          <w:instrText xml:space="preserve"> PAGEREF _Toc94886969 \h </w:instrText>
        </w:r>
        <w:r w:rsidR="00C0491C">
          <w:rPr>
            <w:webHidden/>
          </w:rPr>
        </w:r>
        <w:r w:rsidR="00C0491C">
          <w:rPr>
            <w:webHidden/>
          </w:rPr>
          <w:fldChar w:fldCharType="separate"/>
        </w:r>
        <w:r w:rsidR="00C0491C">
          <w:rPr>
            <w:webHidden/>
          </w:rPr>
          <w:t>11</w:t>
        </w:r>
        <w:r w:rsidR="00C0491C">
          <w:rPr>
            <w:webHidden/>
          </w:rPr>
          <w:fldChar w:fldCharType="end"/>
        </w:r>
      </w:hyperlink>
    </w:p>
    <w:p w14:paraId="058A576D" w14:textId="6BE5987A"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0" w:history="1">
        <w:r w:rsidR="00C0491C" w:rsidRPr="000C3A50">
          <w:rPr>
            <w:rStyle w:val="Hyperlink"/>
            <w:snapToGrid w:val="0"/>
          </w:rPr>
          <w:t>3.7</w:t>
        </w:r>
        <w:r w:rsidR="00C0491C">
          <w:rPr>
            <w:rFonts w:asciiTheme="minorHAnsi" w:eastAsiaTheme="minorEastAsia" w:hAnsiTheme="minorHAnsi" w:cstheme="minorBidi"/>
            <w:sz w:val="22"/>
            <w:szCs w:val="22"/>
          </w:rPr>
          <w:tab/>
        </w:r>
        <w:r w:rsidR="00C0491C" w:rsidRPr="000C3A50">
          <w:rPr>
            <w:rStyle w:val="Hyperlink"/>
            <w:snapToGrid w:val="0"/>
          </w:rPr>
          <w:t>Protested Solicitations and Awards</w:t>
        </w:r>
        <w:r w:rsidR="00C0491C">
          <w:rPr>
            <w:webHidden/>
          </w:rPr>
          <w:tab/>
        </w:r>
        <w:r w:rsidR="00C0491C">
          <w:rPr>
            <w:webHidden/>
          </w:rPr>
          <w:fldChar w:fldCharType="begin"/>
        </w:r>
        <w:r w:rsidR="00C0491C">
          <w:rPr>
            <w:webHidden/>
          </w:rPr>
          <w:instrText xml:space="preserve"> PAGEREF _Toc94886970 \h </w:instrText>
        </w:r>
        <w:r w:rsidR="00C0491C">
          <w:rPr>
            <w:webHidden/>
          </w:rPr>
        </w:r>
        <w:r w:rsidR="00C0491C">
          <w:rPr>
            <w:webHidden/>
          </w:rPr>
          <w:fldChar w:fldCharType="separate"/>
        </w:r>
        <w:r w:rsidR="00C0491C">
          <w:rPr>
            <w:webHidden/>
          </w:rPr>
          <w:t>11</w:t>
        </w:r>
        <w:r w:rsidR="00C0491C">
          <w:rPr>
            <w:webHidden/>
          </w:rPr>
          <w:fldChar w:fldCharType="end"/>
        </w:r>
      </w:hyperlink>
    </w:p>
    <w:p w14:paraId="27489DA2" w14:textId="18A4EF75"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1" w:history="1">
        <w:r w:rsidR="00C0491C" w:rsidRPr="000C3A50">
          <w:rPr>
            <w:rStyle w:val="Hyperlink"/>
            <w:snapToGrid w:val="0"/>
          </w:rPr>
          <w:t>3.8</w:t>
        </w:r>
        <w:r w:rsidR="00C0491C">
          <w:rPr>
            <w:rFonts w:asciiTheme="minorHAnsi" w:eastAsiaTheme="minorEastAsia" w:hAnsiTheme="minorHAnsi" w:cstheme="minorBidi"/>
            <w:sz w:val="22"/>
            <w:szCs w:val="22"/>
          </w:rPr>
          <w:tab/>
        </w:r>
        <w:r w:rsidR="00C0491C" w:rsidRPr="000C3A50">
          <w:rPr>
            <w:rStyle w:val="Hyperlink"/>
            <w:snapToGrid w:val="0"/>
          </w:rPr>
          <w:t>Incurring Costs</w:t>
        </w:r>
        <w:r w:rsidR="00C0491C">
          <w:rPr>
            <w:webHidden/>
          </w:rPr>
          <w:tab/>
        </w:r>
        <w:r w:rsidR="00C0491C">
          <w:rPr>
            <w:webHidden/>
          </w:rPr>
          <w:fldChar w:fldCharType="begin"/>
        </w:r>
        <w:r w:rsidR="00C0491C">
          <w:rPr>
            <w:webHidden/>
          </w:rPr>
          <w:instrText xml:space="preserve"> PAGEREF _Toc94886971 \h </w:instrText>
        </w:r>
        <w:r w:rsidR="00C0491C">
          <w:rPr>
            <w:webHidden/>
          </w:rPr>
        </w:r>
        <w:r w:rsidR="00C0491C">
          <w:rPr>
            <w:webHidden/>
          </w:rPr>
          <w:fldChar w:fldCharType="separate"/>
        </w:r>
        <w:r w:rsidR="00C0491C">
          <w:rPr>
            <w:webHidden/>
          </w:rPr>
          <w:t>11</w:t>
        </w:r>
        <w:r w:rsidR="00C0491C">
          <w:rPr>
            <w:webHidden/>
          </w:rPr>
          <w:fldChar w:fldCharType="end"/>
        </w:r>
      </w:hyperlink>
    </w:p>
    <w:p w14:paraId="27D409B3" w14:textId="71CDE827"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2" w:history="1">
        <w:r w:rsidR="00C0491C" w:rsidRPr="000C3A50">
          <w:rPr>
            <w:rStyle w:val="Hyperlink"/>
            <w:snapToGrid w:val="0"/>
          </w:rPr>
          <w:t>3.9</w:t>
        </w:r>
        <w:r w:rsidR="00C0491C">
          <w:rPr>
            <w:rFonts w:asciiTheme="minorHAnsi" w:eastAsiaTheme="minorEastAsia" w:hAnsiTheme="minorHAnsi" w:cstheme="minorBidi"/>
            <w:sz w:val="22"/>
            <w:szCs w:val="22"/>
          </w:rPr>
          <w:tab/>
        </w:r>
        <w:r w:rsidR="00C0491C" w:rsidRPr="000C3A50">
          <w:rPr>
            <w:rStyle w:val="Hyperlink"/>
            <w:snapToGrid w:val="0"/>
          </w:rPr>
          <w:t>News Releases and Announcements</w:t>
        </w:r>
        <w:r w:rsidR="00C0491C">
          <w:rPr>
            <w:webHidden/>
          </w:rPr>
          <w:tab/>
        </w:r>
        <w:r w:rsidR="00C0491C">
          <w:rPr>
            <w:webHidden/>
          </w:rPr>
          <w:fldChar w:fldCharType="begin"/>
        </w:r>
        <w:r w:rsidR="00C0491C">
          <w:rPr>
            <w:webHidden/>
          </w:rPr>
          <w:instrText xml:space="preserve"> PAGEREF _Toc94886972 \h </w:instrText>
        </w:r>
        <w:r w:rsidR="00C0491C">
          <w:rPr>
            <w:webHidden/>
          </w:rPr>
        </w:r>
        <w:r w:rsidR="00C0491C">
          <w:rPr>
            <w:webHidden/>
          </w:rPr>
          <w:fldChar w:fldCharType="separate"/>
        </w:r>
        <w:r w:rsidR="00C0491C">
          <w:rPr>
            <w:webHidden/>
          </w:rPr>
          <w:t>11</w:t>
        </w:r>
        <w:r w:rsidR="00C0491C">
          <w:rPr>
            <w:webHidden/>
          </w:rPr>
          <w:fldChar w:fldCharType="end"/>
        </w:r>
      </w:hyperlink>
    </w:p>
    <w:p w14:paraId="0C84D433" w14:textId="17026D4F"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3" w:history="1">
        <w:r w:rsidR="00C0491C" w:rsidRPr="000C3A50">
          <w:rPr>
            <w:rStyle w:val="Hyperlink"/>
            <w:snapToGrid w:val="0"/>
          </w:rPr>
          <w:t>3.10</w:t>
        </w:r>
        <w:r w:rsidR="00C0491C">
          <w:rPr>
            <w:rFonts w:asciiTheme="minorHAnsi" w:eastAsiaTheme="minorEastAsia" w:hAnsiTheme="minorHAnsi" w:cstheme="minorBidi"/>
            <w:sz w:val="22"/>
            <w:szCs w:val="22"/>
          </w:rPr>
          <w:tab/>
        </w:r>
        <w:r w:rsidR="00C0491C" w:rsidRPr="000C3A50">
          <w:rPr>
            <w:rStyle w:val="Hyperlink"/>
            <w:snapToGrid w:val="0"/>
          </w:rPr>
          <w:t>Confidentiality of RFP Process</w:t>
        </w:r>
        <w:r w:rsidR="00C0491C">
          <w:rPr>
            <w:webHidden/>
          </w:rPr>
          <w:tab/>
        </w:r>
        <w:r w:rsidR="00C0491C">
          <w:rPr>
            <w:webHidden/>
          </w:rPr>
          <w:fldChar w:fldCharType="begin"/>
        </w:r>
        <w:r w:rsidR="00C0491C">
          <w:rPr>
            <w:webHidden/>
          </w:rPr>
          <w:instrText xml:space="preserve"> PAGEREF _Toc94886973 \h </w:instrText>
        </w:r>
        <w:r w:rsidR="00C0491C">
          <w:rPr>
            <w:webHidden/>
          </w:rPr>
        </w:r>
        <w:r w:rsidR="00C0491C">
          <w:rPr>
            <w:webHidden/>
          </w:rPr>
          <w:fldChar w:fldCharType="separate"/>
        </w:r>
        <w:r w:rsidR="00C0491C">
          <w:rPr>
            <w:webHidden/>
          </w:rPr>
          <w:t>12</w:t>
        </w:r>
        <w:r w:rsidR="00C0491C">
          <w:rPr>
            <w:webHidden/>
          </w:rPr>
          <w:fldChar w:fldCharType="end"/>
        </w:r>
      </w:hyperlink>
    </w:p>
    <w:p w14:paraId="5ECD5688" w14:textId="7896A887" w:rsidR="00C0491C" w:rsidRDefault="00CB443D">
      <w:pPr>
        <w:pStyle w:val="TOC1"/>
        <w:tabs>
          <w:tab w:val="right" w:leader="dot" w:pos="10790"/>
        </w:tabs>
        <w:rPr>
          <w:rFonts w:asciiTheme="minorHAnsi" w:eastAsiaTheme="minorEastAsia" w:hAnsiTheme="minorHAnsi" w:cstheme="minorBidi"/>
          <w:sz w:val="22"/>
          <w:szCs w:val="22"/>
        </w:rPr>
      </w:pPr>
      <w:hyperlink w:anchor="_Toc94886974" w:history="1">
        <w:r w:rsidR="00C0491C" w:rsidRPr="000C3A50">
          <w:rPr>
            <w:rStyle w:val="Hyperlink"/>
            <w:rFonts w:ascii="Georgia" w:hAnsi="Georgia"/>
          </w:rPr>
          <w:t>Section 4: Scope of Work</w:t>
        </w:r>
        <w:r w:rsidR="00C0491C">
          <w:rPr>
            <w:webHidden/>
          </w:rPr>
          <w:tab/>
        </w:r>
        <w:r w:rsidR="00C0491C">
          <w:rPr>
            <w:webHidden/>
          </w:rPr>
          <w:fldChar w:fldCharType="begin"/>
        </w:r>
        <w:r w:rsidR="00C0491C">
          <w:rPr>
            <w:webHidden/>
          </w:rPr>
          <w:instrText xml:space="preserve"> PAGEREF _Toc94886974 \h </w:instrText>
        </w:r>
        <w:r w:rsidR="00C0491C">
          <w:rPr>
            <w:webHidden/>
          </w:rPr>
        </w:r>
        <w:r w:rsidR="00C0491C">
          <w:rPr>
            <w:webHidden/>
          </w:rPr>
          <w:fldChar w:fldCharType="separate"/>
        </w:r>
        <w:r w:rsidR="00C0491C">
          <w:rPr>
            <w:webHidden/>
          </w:rPr>
          <w:t>12</w:t>
        </w:r>
        <w:r w:rsidR="00C0491C">
          <w:rPr>
            <w:webHidden/>
          </w:rPr>
          <w:fldChar w:fldCharType="end"/>
        </w:r>
      </w:hyperlink>
    </w:p>
    <w:p w14:paraId="067D8D7B" w14:textId="42863715"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5" w:history="1">
        <w:r w:rsidR="00C0491C" w:rsidRPr="000C3A50">
          <w:rPr>
            <w:rStyle w:val="Hyperlink"/>
            <w:snapToGrid w:val="0"/>
          </w:rPr>
          <w:t>4.1</w:t>
        </w:r>
        <w:r w:rsidR="00C0491C">
          <w:rPr>
            <w:rFonts w:asciiTheme="minorHAnsi" w:eastAsiaTheme="minorEastAsia" w:hAnsiTheme="minorHAnsi" w:cstheme="minorBidi"/>
            <w:sz w:val="22"/>
            <w:szCs w:val="22"/>
          </w:rPr>
          <w:tab/>
        </w:r>
        <w:r w:rsidR="00C0491C" w:rsidRPr="000C3A50">
          <w:rPr>
            <w:rStyle w:val="Hyperlink"/>
            <w:snapToGrid w:val="0"/>
          </w:rPr>
          <w:t>General Program-Related Duties and Provisions</w:t>
        </w:r>
        <w:r w:rsidR="00C0491C">
          <w:rPr>
            <w:webHidden/>
          </w:rPr>
          <w:tab/>
        </w:r>
        <w:r w:rsidR="00C0491C">
          <w:rPr>
            <w:webHidden/>
          </w:rPr>
          <w:fldChar w:fldCharType="begin"/>
        </w:r>
        <w:r w:rsidR="00C0491C">
          <w:rPr>
            <w:webHidden/>
          </w:rPr>
          <w:instrText xml:space="preserve"> PAGEREF _Toc94886975 \h </w:instrText>
        </w:r>
        <w:r w:rsidR="00C0491C">
          <w:rPr>
            <w:webHidden/>
          </w:rPr>
        </w:r>
        <w:r w:rsidR="00C0491C">
          <w:rPr>
            <w:webHidden/>
          </w:rPr>
          <w:fldChar w:fldCharType="separate"/>
        </w:r>
        <w:r w:rsidR="00C0491C">
          <w:rPr>
            <w:webHidden/>
          </w:rPr>
          <w:t>12</w:t>
        </w:r>
        <w:r w:rsidR="00C0491C">
          <w:rPr>
            <w:webHidden/>
          </w:rPr>
          <w:fldChar w:fldCharType="end"/>
        </w:r>
      </w:hyperlink>
    </w:p>
    <w:p w14:paraId="19A954A5" w14:textId="46D5900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6" w:history="1">
        <w:r w:rsidR="00C0491C" w:rsidRPr="000C3A50">
          <w:rPr>
            <w:rStyle w:val="Hyperlink"/>
            <w:snapToGrid w:val="0"/>
          </w:rPr>
          <w:t>4.2</w:t>
        </w:r>
        <w:r w:rsidR="00C0491C">
          <w:rPr>
            <w:rFonts w:asciiTheme="minorHAnsi" w:eastAsiaTheme="minorEastAsia" w:hAnsiTheme="minorHAnsi" w:cstheme="minorBidi"/>
            <w:sz w:val="22"/>
            <w:szCs w:val="22"/>
          </w:rPr>
          <w:tab/>
        </w:r>
        <w:r w:rsidR="00C0491C" w:rsidRPr="000C3A50">
          <w:rPr>
            <w:rStyle w:val="Hyperlink"/>
            <w:snapToGrid w:val="0"/>
          </w:rPr>
          <w:t>Partner Program Support</w:t>
        </w:r>
        <w:r w:rsidR="00C0491C">
          <w:rPr>
            <w:webHidden/>
          </w:rPr>
          <w:tab/>
        </w:r>
        <w:r w:rsidR="00C0491C">
          <w:rPr>
            <w:webHidden/>
          </w:rPr>
          <w:fldChar w:fldCharType="begin"/>
        </w:r>
        <w:r w:rsidR="00C0491C">
          <w:rPr>
            <w:webHidden/>
          </w:rPr>
          <w:instrText xml:space="preserve"> PAGEREF _Toc94886976 \h </w:instrText>
        </w:r>
        <w:r w:rsidR="00C0491C">
          <w:rPr>
            <w:webHidden/>
          </w:rPr>
        </w:r>
        <w:r w:rsidR="00C0491C">
          <w:rPr>
            <w:webHidden/>
          </w:rPr>
          <w:fldChar w:fldCharType="separate"/>
        </w:r>
        <w:r w:rsidR="00C0491C">
          <w:rPr>
            <w:webHidden/>
          </w:rPr>
          <w:t>12</w:t>
        </w:r>
        <w:r w:rsidR="00C0491C">
          <w:rPr>
            <w:webHidden/>
          </w:rPr>
          <w:fldChar w:fldCharType="end"/>
        </w:r>
      </w:hyperlink>
    </w:p>
    <w:p w14:paraId="1020F0D2" w14:textId="4CF4AAE9"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7" w:history="1">
        <w:r w:rsidR="00C0491C" w:rsidRPr="000C3A50">
          <w:rPr>
            <w:rStyle w:val="Hyperlink"/>
            <w:snapToGrid w:val="0"/>
          </w:rPr>
          <w:t>4.3</w:t>
        </w:r>
        <w:r w:rsidR="00C0491C">
          <w:rPr>
            <w:rFonts w:asciiTheme="minorHAnsi" w:eastAsiaTheme="minorEastAsia" w:hAnsiTheme="minorHAnsi" w:cstheme="minorBidi"/>
            <w:sz w:val="22"/>
            <w:szCs w:val="22"/>
          </w:rPr>
          <w:tab/>
        </w:r>
        <w:r w:rsidR="00C0491C" w:rsidRPr="000C3A50">
          <w:rPr>
            <w:rStyle w:val="Hyperlink"/>
            <w:snapToGrid w:val="0"/>
          </w:rPr>
          <w:t>Web-based IRA Platform</w:t>
        </w:r>
        <w:r w:rsidR="00C0491C">
          <w:rPr>
            <w:webHidden/>
          </w:rPr>
          <w:tab/>
        </w:r>
        <w:r w:rsidR="00C0491C">
          <w:rPr>
            <w:webHidden/>
          </w:rPr>
          <w:fldChar w:fldCharType="begin"/>
        </w:r>
        <w:r w:rsidR="00C0491C">
          <w:rPr>
            <w:webHidden/>
          </w:rPr>
          <w:instrText xml:space="preserve"> PAGEREF _Toc94886977 \h </w:instrText>
        </w:r>
        <w:r w:rsidR="00C0491C">
          <w:rPr>
            <w:webHidden/>
          </w:rPr>
        </w:r>
        <w:r w:rsidR="00C0491C">
          <w:rPr>
            <w:webHidden/>
          </w:rPr>
          <w:fldChar w:fldCharType="separate"/>
        </w:r>
        <w:r w:rsidR="00C0491C">
          <w:rPr>
            <w:webHidden/>
          </w:rPr>
          <w:t>12</w:t>
        </w:r>
        <w:r w:rsidR="00C0491C">
          <w:rPr>
            <w:webHidden/>
          </w:rPr>
          <w:fldChar w:fldCharType="end"/>
        </w:r>
      </w:hyperlink>
    </w:p>
    <w:p w14:paraId="5AC36894" w14:textId="60A9CCD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8" w:history="1">
        <w:r w:rsidR="00C0491C" w:rsidRPr="000C3A50">
          <w:rPr>
            <w:rStyle w:val="Hyperlink"/>
            <w:snapToGrid w:val="0"/>
          </w:rPr>
          <w:t>4.4</w:t>
        </w:r>
        <w:r w:rsidR="00C0491C">
          <w:rPr>
            <w:rFonts w:asciiTheme="minorHAnsi" w:eastAsiaTheme="minorEastAsia" w:hAnsiTheme="minorHAnsi" w:cstheme="minorBidi"/>
            <w:sz w:val="22"/>
            <w:szCs w:val="22"/>
          </w:rPr>
          <w:tab/>
        </w:r>
        <w:r w:rsidR="00C0491C" w:rsidRPr="000C3A50">
          <w:rPr>
            <w:rStyle w:val="Hyperlink"/>
            <w:snapToGrid w:val="0"/>
          </w:rPr>
          <w:t>Public Program Website</w:t>
        </w:r>
        <w:r w:rsidR="00C0491C">
          <w:rPr>
            <w:webHidden/>
          </w:rPr>
          <w:tab/>
        </w:r>
        <w:r w:rsidR="00C0491C">
          <w:rPr>
            <w:webHidden/>
          </w:rPr>
          <w:fldChar w:fldCharType="begin"/>
        </w:r>
        <w:r w:rsidR="00C0491C">
          <w:rPr>
            <w:webHidden/>
          </w:rPr>
          <w:instrText xml:space="preserve"> PAGEREF _Toc94886978 \h </w:instrText>
        </w:r>
        <w:r w:rsidR="00C0491C">
          <w:rPr>
            <w:webHidden/>
          </w:rPr>
        </w:r>
        <w:r w:rsidR="00C0491C">
          <w:rPr>
            <w:webHidden/>
          </w:rPr>
          <w:fldChar w:fldCharType="separate"/>
        </w:r>
        <w:r w:rsidR="00C0491C">
          <w:rPr>
            <w:webHidden/>
          </w:rPr>
          <w:t>13</w:t>
        </w:r>
        <w:r w:rsidR="00C0491C">
          <w:rPr>
            <w:webHidden/>
          </w:rPr>
          <w:fldChar w:fldCharType="end"/>
        </w:r>
      </w:hyperlink>
    </w:p>
    <w:p w14:paraId="158FC9C3" w14:textId="29AB9F7D"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79" w:history="1">
        <w:r w:rsidR="00C0491C" w:rsidRPr="000C3A50">
          <w:rPr>
            <w:rStyle w:val="Hyperlink"/>
            <w:snapToGrid w:val="0"/>
          </w:rPr>
          <w:t>4.5</w:t>
        </w:r>
        <w:r w:rsidR="00C0491C">
          <w:rPr>
            <w:rFonts w:asciiTheme="minorHAnsi" w:eastAsiaTheme="minorEastAsia" w:hAnsiTheme="minorHAnsi" w:cstheme="minorBidi"/>
            <w:sz w:val="22"/>
            <w:szCs w:val="22"/>
          </w:rPr>
          <w:tab/>
        </w:r>
        <w:r w:rsidR="00C0491C" w:rsidRPr="000C3A50">
          <w:rPr>
            <w:rStyle w:val="Hyperlink"/>
            <w:snapToGrid w:val="0"/>
          </w:rPr>
          <w:t>Recordkeeping and Administration</w:t>
        </w:r>
        <w:r w:rsidR="00C0491C">
          <w:rPr>
            <w:webHidden/>
          </w:rPr>
          <w:tab/>
        </w:r>
        <w:r w:rsidR="00C0491C">
          <w:rPr>
            <w:webHidden/>
          </w:rPr>
          <w:fldChar w:fldCharType="begin"/>
        </w:r>
        <w:r w:rsidR="00C0491C">
          <w:rPr>
            <w:webHidden/>
          </w:rPr>
          <w:instrText xml:space="preserve"> PAGEREF _Toc94886979 \h </w:instrText>
        </w:r>
        <w:r w:rsidR="00C0491C">
          <w:rPr>
            <w:webHidden/>
          </w:rPr>
        </w:r>
        <w:r w:rsidR="00C0491C">
          <w:rPr>
            <w:webHidden/>
          </w:rPr>
          <w:fldChar w:fldCharType="separate"/>
        </w:r>
        <w:r w:rsidR="00C0491C">
          <w:rPr>
            <w:webHidden/>
          </w:rPr>
          <w:t>14</w:t>
        </w:r>
        <w:r w:rsidR="00C0491C">
          <w:rPr>
            <w:webHidden/>
          </w:rPr>
          <w:fldChar w:fldCharType="end"/>
        </w:r>
      </w:hyperlink>
    </w:p>
    <w:p w14:paraId="483C0911" w14:textId="6C8C1DF3"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0" w:history="1">
        <w:r w:rsidR="00C0491C" w:rsidRPr="000C3A50">
          <w:rPr>
            <w:rStyle w:val="Hyperlink"/>
            <w:snapToGrid w:val="0"/>
          </w:rPr>
          <w:t>4.6</w:t>
        </w:r>
        <w:r w:rsidR="00C0491C">
          <w:rPr>
            <w:rFonts w:asciiTheme="minorHAnsi" w:eastAsiaTheme="minorEastAsia" w:hAnsiTheme="minorHAnsi" w:cstheme="minorBidi"/>
            <w:sz w:val="22"/>
            <w:szCs w:val="22"/>
          </w:rPr>
          <w:tab/>
        </w:r>
        <w:r w:rsidR="00C0491C" w:rsidRPr="000C3A50">
          <w:rPr>
            <w:rStyle w:val="Hyperlink"/>
            <w:snapToGrid w:val="0"/>
          </w:rPr>
          <w:t>Compliance and Oversight</w:t>
        </w:r>
        <w:r w:rsidR="00C0491C">
          <w:rPr>
            <w:webHidden/>
          </w:rPr>
          <w:tab/>
        </w:r>
        <w:r w:rsidR="00C0491C">
          <w:rPr>
            <w:webHidden/>
          </w:rPr>
          <w:fldChar w:fldCharType="begin"/>
        </w:r>
        <w:r w:rsidR="00C0491C">
          <w:rPr>
            <w:webHidden/>
          </w:rPr>
          <w:instrText xml:space="preserve"> PAGEREF _Toc94886980 \h </w:instrText>
        </w:r>
        <w:r w:rsidR="00C0491C">
          <w:rPr>
            <w:webHidden/>
          </w:rPr>
        </w:r>
        <w:r w:rsidR="00C0491C">
          <w:rPr>
            <w:webHidden/>
          </w:rPr>
          <w:fldChar w:fldCharType="separate"/>
        </w:r>
        <w:r w:rsidR="00C0491C">
          <w:rPr>
            <w:webHidden/>
          </w:rPr>
          <w:t>15</w:t>
        </w:r>
        <w:r w:rsidR="00C0491C">
          <w:rPr>
            <w:webHidden/>
          </w:rPr>
          <w:fldChar w:fldCharType="end"/>
        </w:r>
      </w:hyperlink>
    </w:p>
    <w:p w14:paraId="4234B91A" w14:textId="2D102557"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1" w:history="1">
        <w:r w:rsidR="00C0491C" w:rsidRPr="000C3A50">
          <w:rPr>
            <w:rStyle w:val="Hyperlink"/>
            <w:snapToGrid w:val="0"/>
          </w:rPr>
          <w:t>4.7</w:t>
        </w:r>
        <w:r w:rsidR="00C0491C">
          <w:rPr>
            <w:rFonts w:asciiTheme="minorHAnsi" w:eastAsiaTheme="minorEastAsia" w:hAnsiTheme="minorHAnsi" w:cstheme="minorBidi"/>
            <w:sz w:val="22"/>
            <w:szCs w:val="22"/>
          </w:rPr>
          <w:tab/>
        </w:r>
        <w:r w:rsidR="00C0491C" w:rsidRPr="000C3A50">
          <w:rPr>
            <w:rStyle w:val="Hyperlink"/>
            <w:snapToGrid w:val="0"/>
          </w:rPr>
          <w:t>Reporting</w:t>
        </w:r>
        <w:r w:rsidR="00C0491C">
          <w:rPr>
            <w:webHidden/>
          </w:rPr>
          <w:tab/>
        </w:r>
        <w:r w:rsidR="00C0491C">
          <w:rPr>
            <w:webHidden/>
          </w:rPr>
          <w:fldChar w:fldCharType="begin"/>
        </w:r>
        <w:r w:rsidR="00C0491C">
          <w:rPr>
            <w:webHidden/>
          </w:rPr>
          <w:instrText xml:space="preserve"> PAGEREF _Toc94886981 \h </w:instrText>
        </w:r>
        <w:r w:rsidR="00C0491C">
          <w:rPr>
            <w:webHidden/>
          </w:rPr>
        </w:r>
        <w:r w:rsidR="00C0491C">
          <w:rPr>
            <w:webHidden/>
          </w:rPr>
          <w:fldChar w:fldCharType="separate"/>
        </w:r>
        <w:r w:rsidR="00C0491C">
          <w:rPr>
            <w:webHidden/>
          </w:rPr>
          <w:t>15</w:t>
        </w:r>
        <w:r w:rsidR="00C0491C">
          <w:rPr>
            <w:webHidden/>
          </w:rPr>
          <w:fldChar w:fldCharType="end"/>
        </w:r>
      </w:hyperlink>
    </w:p>
    <w:p w14:paraId="7BADF1CF" w14:textId="5DAABFC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2" w:history="1">
        <w:r w:rsidR="00C0491C" w:rsidRPr="000C3A50">
          <w:rPr>
            <w:rStyle w:val="Hyperlink"/>
            <w:snapToGrid w:val="0"/>
          </w:rPr>
          <w:t>4.8</w:t>
        </w:r>
        <w:r w:rsidR="00C0491C">
          <w:rPr>
            <w:rFonts w:asciiTheme="minorHAnsi" w:eastAsiaTheme="minorEastAsia" w:hAnsiTheme="minorHAnsi" w:cstheme="minorBidi"/>
            <w:sz w:val="22"/>
            <w:szCs w:val="22"/>
          </w:rPr>
          <w:tab/>
        </w:r>
        <w:r w:rsidR="00C0491C" w:rsidRPr="000C3A50">
          <w:rPr>
            <w:rStyle w:val="Hyperlink"/>
            <w:snapToGrid w:val="0"/>
          </w:rPr>
          <w:t>Marketing and Outreach</w:t>
        </w:r>
        <w:r w:rsidR="00C0491C">
          <w:rPr>
            <w:webHidden/>
          </w:rPr>
          <w:tab/>
        </w:r>
        <w:r w:rsidR="00C0491C">
          <w:rPr>
            <w:webHidden/>
          </w:rPr>
          <w:fldChar w:fldCharType="begin"/>
        </w:r>
        <w:r w:rsidR="00C0491C">
          <w:rPr>
            <w:webHidden/>
          </w:rPr>
          <w:instrText xml:space="preserve"> PAGEREF _Toc94886982 \h </w:instrText>
        </w:r>
        <w:r w:rsidR="00C0491C">
          <w:rPr>
            <w:webHidden/>
          </w:rPr>
        </w:r>
        <w:r w:rsidR="00C0491C">
          <w:rPr>
            <w:webHidden/>
          </w:rPr>
          <w:fldChar w:fldCharType="separate"/>
        </w:r>
        <w:r w:rsidR="00C0491C">
          <w:rPr>
            <w:webHidden/>
          </w:rPr>
          <w:t>16</w:t>
        </w:r>
        <w:r w:rsidR="00C0491C">
          <w:rPr>
            <w:webHidden/>
          </w:rPr>
          <w:fldChar w:fldCharType="end"/>
        </w:r>
      </w:hyperlink>
    </w:p>
    <w:p w14:paraId="5B228A75" w14:textId="059AD46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3" w:history="1">
        <w:r w:rsidR="00C0491C" w:rsidRPr="000C3A50">
          <w:rPr>
            <w:rStyle w:val="Hyperlink"/>
            <w:snapToGrid w:val="0"/>
          </w:rPr>
          <w:t>4.9</w:t>
        </w:r>
        <w:r w:rsidR="00C0491C">
          <w:rPr>
            <w:rFonts w:asciiTheme="minorHAnsi" w:eastAsiaTheme="minorEastAsia" w:hAnsiTheme="minorHAnsi" w:cstheme="minorBidi"/>
            <w:sz w:val="22"/>
            <w:szCs w:val="22"/>
          </w:rPr>
          <w:tab/>
        </w:r>
        <w:r w:rsidR="00C0491C" w:rsidRPr="000C3A50">
          <w:rPr>
            <w:rStyle w:val="Hyperlink"/>
            <w:snapToGrid w:val="0"/>
          </w:rPr>
          <w:t>Customer Service</w:t>
        </w:r>
        <w:r w:rsidR="00C0491C">
          <w:rPr>
            <w:webHidden/>
          </w:rPr>
          <w:tab/>
        </w:r>
        <w:r w:rsidR="00C0491C">
          <w:rPr>
            <w:webHidden/>
          </w:rPr>
          <w:fldChar w:fldCharType="begin"/>
        </w:r>
        <w:r w:rsidR="00C0491C">
          <w:rPr>
            <w:webHidden/>
          </w:rPr>
          <w:instrText xml:space="preserve"> PAGEREF _Toc94886983 \h </w:instrText>
        </w:r>
        <w:r w:rsidR="00C0491C">
          <w:rPr>
            <w:webHidden/>
          </w:rPr>
        </w:r>
        <w:r w:rsidR="00C0491C">
          <w:rPr>
            <w:webHidden/>
          </w:rPr>
          <w:fldChar w:fldCharType="separate"/>
        </w:r>
        <w:r w:rsidR="00C0491C">
          <w:rPr>
            <w:webHidden/>
          </w:rPr>
          <w:t>16</w:t>
        </w:r>
        <w:r w:rsidR="00C0491C">
          <w:rPr>
            <w:webHidden/>
          </w:rPr>
          <w:fldChar w:fldCharType="end"/>
        </w:r>
      </w:hyperlink>
    </w:p>
    <w:p w14:paraId="572698DF" w14:textId="52FCA2E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4" w:history="1">
        <w:r w:rsidR="00C0491C" w:rsidRPr="000C3A50">
          <w:rPr>
            <w:rStyle w:val="Hyperlink"/>
            <w:snapToGrid w:val="0"/>
          </w:rPr>
          <w:t>4.10</w:t>
        </w:r>
        <w:r w:rsidR="00C0491C">
          <w:rPr>
            <w:rFonts w:asciiTheme="minorHAnsi" w:eastAsiaTheme="minorEastAsia" w:hAnsiTheme="minorHAnsi" w:cstheme="minorBidi"/>
            <w:sz w:val="22"/>
            <w:szCs w:val="22"/>
          </w:rPr>
          <w:tab/>
        </w:r>
        <w:r w:rsidR="00C0491C" w:rsidRPr="000C3A50">
          <w:rPr>
            <w:rStyle w:val="Hyperlink"/>
            <w:snapToGrid w:val="0"/>
          </w:rPr>
          <w:t>Client Services</w:t>
        </w:r>
        <w:r w:rsidR="00C0491C">
          <w:rPr>
            <w:webHidden/>
          </w:rPr>
          <w:tab/>
        </w:r>
        <w:r w:rsidR="00C0491C">
          <w:rPr>
            <w:webHidden/>
          </w:rPr>
          <w:fldChar w:fldCharType="begin"/>
        </w:r>
        <w:r w:rsidR="00C0491C">
          <w:rPr>
            <w:webHidden/>
          </w:rPr>
          <w:instrText xml:space="preserve"> PAGEREF _Toc94886984 \h </w:instrText>
        </w:r>
        <w:r w:rsidR="00C0491C">
          <w:rPr>
            <w:webHidden/>
          </w:rPr>
        </w:r>
        <w:r w:rsidR="00C0491C">
          <w:rPr>
            <w:webHidden/>
          </w:rPr>
          <w:fldChar w:fldCharType="separate"/>
        </w:r>
        <w:r w:rsidR="00C0491C">
          <w:rPr>
            <w:webHidden/>
          </w:rPr>
          <w:t>17</w:t>
        </w:r>
        <w:r w:rsidR="00C0491C">
          <w:rPr>
            <w:webHidden/>
          </w:rPr>
          <w:fldChar w:fldCharType="end"/>
        </w:r>
      </w:hyperlink>
    </w:p>
    <w:p w14:paraId="7EC39234" w14:textId="4B7D846A" w:rsidR="00C0491C" w:rsidRDefault="00CB443D">
      <w:pPr>
        <w:pStyle w:val="TOC1"/>
        <w:tabs>
          <w:tab w:val="right" w:leader="dot" w:pos="10790"/>
        </w:tabs>
        <w:rPr>
          <w:rFonts w:asciiTheme="minorHAnsi" w:eastAsiaTheme="minorEastAsia" w:hAnsiTheme="minorHAnsi" w:cstheme="minorBidi"/>
          <w:sz w:val="22"/>
          <w:szCs w:val="22"/>
        </w:rPr>
      </w:pPr>
      <w:hyperlink w:anchor="_Toc94886985" w:history="1">
        <w:r w:rsidR="00C0491C" w:rsidRPr="000C3A50">
          <w:rPr>
            <w:rStyle w:val="Hyperlink"/>
            <w:rFonts w:ascii="Georgia" w:hAnsi="Georgia"/>
          </w:rPr>
          <w:t>Section 5: Offeror Response Information</w:t>
        </w:r>
        <w:r w:rsidR="00C0491C">
          <w:rPr>
            <w:webHidden/>
          </w:rPr>
          <w:tab/>
        </w:r>
        <w:r w:rsidR="00C0491C">
          <w:rPr>
            <w:webHidden/>
          </w:rPr>
          <w:fldChar w:fldCharType="begin"/>
        </w:r>
        <w:r w:rsidR="00C0491C">
          <w:rPr>
            <w:webHidden/>
          </w:rPr>
          <w:instrText xml:space="preserve"> PAGEREF _Toc94886985 \h </w:instrText>
        </w:r>
        <w:r w:rsidR="00C0491C">
          <w:rPr>
            <w:webHidden/>
          </w:rPr>
        </w:r>
        <w:r w:rsidR="00C0491C">
          <w:rPr>
            <w:webHidden/>
          </w:rPr>
          <w:fldChar w:fldCharType="separate"/>
        </w:r>
        <w:r w:rsidR="00C0491C">
          <w:rPr>
            <w:webHidden/>
          </w:rPr>
          <w:t>18</w:t>
        </w:r>
        <w:r w:rsidR="00C0491C">
          <w:rPr>
            <w:webHidden/>
          </w:rPr>
          <w:fldChar w:fldCharType="end"/>
        </w:r>
      </w:hyperlink>
    </w:p>
    <w:p w14:paraId="2FCCC403" w14:textId="2B12B825"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6" w:history="1">
        <w:r w:rsidR="00C0491C" w:rsidRPr="000C3A50">
          <w:rPr>
            <w:rStyle w:val="Hyperlink"/>
            <w:rFonts w:cs="Arial"/>
          </w:rPr>
          <w:t>5.1</w:t>
        </w:r>
        <w:r w:rsidR="00C0491C">
          <w:rPr>
            <w:rFonts w:asciiTheme="minorHAnsi" w:eastAsiaTheme="minorEastAsia" w:hAnsiTheme="minorHAnsi" w:cstheme="minorBidi"/>
            <w:sz w:val="22"/>
            <w:szCs w:val="22"/>
          </w:rPr>
          <w:tab/>
        </w:r>
        <w:r w:rsidR="00C0491C" w:rsidRPr="000C3A50">
          <w:rPr>
            <w:rStyle w:val="Hyperlink"/>
            <w:rFonts w:cs="Arial"/>
          </w:rPr>
          <w:t>Proposal Submission Deadline</w:t>
        </w:r>
        <w:r w:rsidR="00C0491C">
          <w:rPr>
            <w:webHidden/>
          </w:rPr>
          <w:tab/>
        </w:r>
        <w:r w:rsidR="00C0491C">
          <w:rPr>
            <w:webHidden/>
          </w:rPr>
          <w:fldChar w:fldCharType="begin"/>
        </w:r>
        <w:r w:rsidR="00C0491C">
          <w:rPr>
            <w:webHidden/>
          </w:rPr>
          <w:instrText xml:space="preserve"> PAGEREF _Toc94886986 \h </w:instrText>
        </w:r>
        <w:r w:rsidR="00C0491C">
          <w:rPr>
            <w:webHidden/>
          </w:rPr>
        </w:r>
        <w:r w:rsidR="00C0491C">
          <w:rPr>
            <w:webHidden/>
          </w:rPr>
          <w:fldChar w:fldCharType="separate"/>
        </w:r>
        <w:r w:rsidR="00C0491C">
          <w:rPr>
            <w:webHidden/>
          </w:rPr>
          <w:t>18</w:t>
        </w:r>
        <w:r w:rsidR="00C0491C">
          <w:rPr>
            <w:webHidden/>
          </w:rPr>
          <w:fldChar w:fldCharType="end"/>
        </w:r>
      </w:hyperlink>
    </w:p>
    <w:p w14:paraId="5D8868F3" w14:textId="18A02062"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7" w:history="1">
        <w:r w:rsidR="00C0491C" w:rsidRPr="000C3A50">
          <w:rPr>
            <w:rStyle w:val="Hyperlink"/>
            <w:rFonts w:cs="Arial"/>
          </w:rPr>
          <w:t>5.2</w:t>
        </w:r>
        <w:r w:rsidR="00C0491C">
          <w:rPr>
            <w:rFonts w:asciiTheme="minorHAnsi" w:eastAsiaTheme="minorEastAsia" w:hAnsiTheme="minorHAnsi" w:cstheme="minorBidi"/>
            <w:sz w:val="22"/>
            <w:szCs w:val="22"/>
          </w:rPr>
          <w:tab/>
        </w:r>
        <w:r w:rsidR="00C0491C" w:rsidRPr="000C3A50">
          <w:rPr>
            <w:rStyle w:val="Hyperlink"/>
            <w:rFonts w:cs="Arial"/>
          </w:rPr>
          <w:t>General Information for the RFP Response</w:t>
        </w:r>
        <w:r w:rsidR="00C0491C">
          <w:rPr>
            <w:webHidden/>
          </w:rPr>
          <w:tab/>
        </w:r>
        <w:r w:rsidR="00C0491C">
          <w:rPr>
            <w:webHidden/>
          </w:rPr>
          <w:fldChar w:fldCharType="begin"/>
        </w:r>
        <w:r w:rsidR="00C0491C">
          <w:rPr>
            <w:webHidden/>
          </w:rPr>
          <w:instrText xml:space="preserve"> PAGEREF _Toc94886987 \h </w:instrText>
        </w:r>
        <w:r w:rsidR="00C0491C">
          <w:rPr>
            <w:webHidden/>
          </w:rPr>
        </w:r>
        <w:r w:rsidR="00C0491C">
          <w:rPr>
            <w:webHidden/>
          </w:rPr>
          <w:fldChar w:fldCharType="separate"/>
        </w:r>
        <w:r w:rsidR="00C0491C">
          <w:rPr>
            <w:webHidden/>
          </w:rPr>
          <w:t>18</w:t>
        </w:r>
        <w:r w:rsidR="00C0491C">
          <w:rPr>
            <w:webHidden/>
          </w:rPr>
          <w:fldChar w:fldCharType="end"/>
        </w:r>
      </w:hyperlink>
    </w:p>
    <w:p w14:paraId="552F2584" w14:textId="344FCE61"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8" w:history="1">
        <w:r w:rsidR="00C0491C" w:rsidRPr="000C3A50">
          <w:rPr>
            <w:rStyle w:val="Hyperlink"/>
            <w:rFonts w:cs="Arial"/>
          </w:rPr>
          <w:t>5.3</w:t>
        </w:r>
        <w:r w:rsidR="00C0491C">
          <w:rPr>
            <w:rFonts w:asciiTheme="minorHAnsi" w:eastAsiaTheme="minorEastAsia" w:hAnsiTheme="minorHAnsi" w:cstheme="minorBidi"/>
            <w:sz w:val="22"/>
            <w:szCs w:val="22"/>
          </w:rPr>
          <w:tab/>
        </w:r>
        <w:r w:rsidR="00C0491C" w:rsidRPr="000C3A50">
          <w:rPr>
            <w:rStyle w:val="Hyperlink"/>
            <w:rFonts w:cs="Arial"/>
          </w:rPr>
          <w:t>Timeliness of Proposal Submission</w:t>
        </w:r>
        <w:r w:rsidR="00C0491C">
          <w:rPr>
            <w:webHidden/>
          </w:rPr>
          <w:tab/>
        </w:r>
        <w:r w:rsidR="00C0491C">
          <w:rPr>
            <w:webHidden/>
          </w:rPr>
          <w:fldChar w:fldCharType="begin"/>
        </w:r>
        <w:r w:rsidR="00C0491C">
          <w:rPr>
            <w:webHidden/>
          </w:rPr>
          <w:instrText xml:space="preserve"> PAGEREF _Toc94886988 \h </w:instrText>
        </w:r>
        <w:r w:rsidR="00C0491C">
          <w:rPr>
            <w:webHidden/>
          </w:rPr>
        </w:r>
        <w:r w:rsidR="00C0491C">
          <w:rPr>
            <w:webHidden/>
          </w:rPr>
          <w:fldChar w:fldCharType="separate"/>
        </w:r>
        <w:r w:rsidR="00C0491C">
          <w:rPr>
            <w:webHidden/>
          </w:rPr>
          <w:t>18</w:t>
        </w:r>
        <w:r w:rsidR="00C0491C">
          <w:rPr>
            <w:webHidden/>
          </w:rPr>
          <w:fldChar w:fldCharType="end"/>
        </w:r>
      </w:hyperlink>
    </w:p>
    <w:p w14:paraId="0CBF20BB" w14:textId="49E80F36"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89" w:history="1">
        <w:r w:rsidR="00C0491C" w:rsidRPr="000C3A50">
          <w:rPr>
            <w:rStyle w:val="Hyperlink"/>
            <w:rFonts w:cs="Arial"/>
          </w:rPr>
          <w:t>5.4</w:t>
        </w:r>
        <w:r w:rsidR="00C0491C">
          <w:rPr>
            <w:rFonts w:asciiTheme="minorHAnsi" w:eastAsiaTheme="minorEastAsia" w:hAnsiTheme="minorHAnsi" w:cstheme="minorBidi"/>
            <w:sz w:val="22"/>
            <w:szCs w:val="22"/>
          </w:rPr>
          <w:tab/>
        </w:r>
        <w:r w:rsidR="00C0491C" w:rsidRPr="000C3A50">
          <w:rPr>
            <w:rStyle w:val="Hyperlink"/>
          </w:rPr>
          <w:t>Offeror Acceptance of RFP Terms/Offeror Response Content</w:t>
        </w:r>
        <w:r w:rsidR="00C0491C">
          <w:rPr>
            <w:webHidden/>
          </w:rPr>
          <w:tab/>
        </w:r>
        <w:r w:rsidR="00C0491C">
          <w:rPr>
            <w:webHidden/>
          </w:rPr>
          <w:fldChar w:fldCharType="begin"/>
        </w:r>
        <w:r w:rsidR="00C0491C">
          <w:rPr>
            <w:webHidden/>
          </w:rPr>
          <w:instrText xml:space="preserve"> PAGEREF _Toc94886989 \h </w:instrText>
        </w:r>
        <w:r w:rsidR="00C0491C">
          <w:rPr>
            <w:webHidden/>
          </w:rPr>
        </w:r>
        <w:r w:rsidR="00C0491C">
          <w:rPr>
            <w:webHidden/>
          </w:rPr>
          <w:fldChar w:fldCharType="separate"/>
        </w:r>
        <w:r w:rsidR="00C0491C">
          <w:rPr>
            <w:webHidden/>
          </w:rPr>
          <w:t>18</w:t>
        </w:r>
        <w:r w:rsidR="00C0491C">
          <w:rPr>
            <w:webHidden/>
          </w:rPr>
          <w:fldChar w:fldCharType="end"/>
        </w:r>
      </w:hyperlink>
    </w:p>
    <w:p w14:paraId="1B576F5E" w14:textId="1CFBE25D"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0" w:history="1">
        <w:r w:rsidR="00C0491C" w:rsidRPr="000C3A50">
          <w:rPr>
            <w:rStyle w:val="Hyperlink"/>
          </w:rPr>
          <w:t>5.5</w:t>
        </w:r>
        <w:r w:rsidR="00C0491C">
          <w:rPr>
            <w:rFonts w:asciiTheme="minorHAnsi" w:eastAsiaTheme="minorEastAsia" w:hAnsiTheme="minorHAnsi" w:cstheme="minorBidi"/>
            <w:sz w:val="22"/>
            <w:szCs w:val="22"/>
          </w:rPr>
          <w:tab/>
        </w:r>
        <w:r w:rsidR="00C0491C" w:rsidRPr="000C3A50">
          <w:rPr>
            <w:rStyle w:val="Hyperlink"/>
          </w:rPr>
          <w:t>Certification of Independent Price Determination</w:t>
        </w:r>
        <w:r w:rsidR="00C0491C">
          <w:rPr>
            <w:webHidden/>
          </w:rPr>
          <w:tab/>
        </w:r>
        <w:r w:rsidR="00C0491C">
          <w:rPr>
            <w:webHidden/>
          </w:rPr>
          <w:fldChar w:fldCharType="begin"/>
        </w:r>
        <w:r w:rsidR="00C0491C">
          <w:rPr>
            <w:webHidden/>
          </w:rPr>
          <w:instrText xml:space="preserve"> PAGEREF _Toc94886990 \h </w:instrText>
        </w:r>
        <w:r w:rsidR="00C0491C">
          <w:rPr>
            <w:webHidden/>
          </w:rPr>
        </w:r>
        <w:r w:rsidR="00C0491C">
          <w:rPr>
            <w:webHidden/>
          </w:rPr>
          <w:fldChar w:fldCharType="separate"/>
        </w:r>
        <w:r w:rsidR="00C0491C">
          <w:rPr>
            <w:webHidden/>
          </w:rPr>
          <w:t>18</w:t>
        </w:r>
        <w:r w:rsidR="00C0491C">
          <w:rPr>
            <w:webHidden/>
          </w:rPr>
          <w:fldChar w:fldCharType="end"/>
        </w:r>
      </w:hyperlink>
    </w:p>
    <w:p w14:paraId="04581CEE" w14:textId="4BBE517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1" w:history="1">
        <w:r w:rsidR="00C0491C" w:rsidRPr="000C3A50">
          <w:rPr>
            <w:rStyle w:val="Hyperlink"/>
          </w:rPr>
          <w:t>5.6</w:t>
        </w:r>
        <w:r w:rsidR="00C0491C">
          <w:rPr>
            <w:rFonts w:asciiTheme="minorHAnsi" w:eastAsiaTheme="minorEastAsia" w:hAnsiTheme="minorHAnsi" w:cstheme="minorBidi"/>
            <w:sz w:val="22"/>
            <w:szCs w:val="22"/>
          </w:rPr>
          <w:tab/>
        </w:r>
        <w:r w:rsidR="00C0491C" w:rsidRPr="000C3A50">
          <w:rPr>
            <w:rStyle w:val="Hyperlink"/>
          </w:rPr>
          <w:t>RFP Response Material Ownership</w:t>
        </w:r>
        <w:r w:rsidR="00C0491C">
          <w:rPr>
            <w:webHidden/>
          </w:rPr>
          <w:tab/>
        </w:r>
        <w:r w:rsidR="00C0491C">
          <w:rPr>
            <w:webHidden/>
          </w:rPr>
          <w:fldChar w:fldCharType="begin"/>
        </w:r>
        <w:r w:rsidR="00C0491C">
          <w:rPr>
            <w:webHidden/>
          </w:rPr>
          <w:instrText xml:space="preserve"> PAGEREF _Toc94886991 \h </w:instrText>
        </w:r>
        <w:r w:rsidR="00C0491C">
          <w:rPr>
            <w:webHidden/>
          </w:rPr>
        </w:r>
        <w:r w:rsidR="00C0491C">
          <w:rPr>
            <w:webHidden/>
          </w:rPr>
          <w:fldChar w:fldCharType="separate"/>
        </w:r>
        <w:r w:rsidR="00C0491C">
          <w:rPr>
            <w:webHidden/>
          </w:rPr>
          <w:t>18</w:t>
        </w:r>
        <w:r w:rsidR="00C0491C">
          <w:rPr>
            <w:webHidden/>
          </w:rPr>
          <w:fldChar w:fldCharType="end"/>
        </w:r>
      </w:hyperlink>
    </w:p>
    <w:p w14:paraId="435A7748" w14:textId="0FEA9628"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2" w:history="1">
        <w:r w:rsidR="00C0491C" w:rsidRPr="000C3A50">
          <w:rPr>
            <w:rStyle w:val="Hyperlink"/>
          </w:rPr>
          <w:t>5.7</w:t>
        </w:r>
        <w:r w:rsidR="00C0491C">
          <w:rPr>
            <w:rFonts w:asciiTheme="minorHAnsi" w:eastAsiaTheme="minorEastAsia" w:hAnsiTheme="minorHAnsi" w:cstheme="minorBidi"/>
            <w:sz w:val="22"/>
            <w:szCs w:val="22"/>
          </w:rPr>
          <w:tab/>
        </w:r>
        <w:r w:rsidR="00C0491C" w:rsidRPr="000C3A50">
          <w:rPr>
            <w:rStyle w:val="Hyperlink"/>
          </w:rPr>
          <w:t>Submission of Confidential or Proprietary Information</w:t>
        </w:r>
        <w:r w:rsidR="00C0491C">
          <w:rPr>
            <w:webHidden/>
          </w:rPr>
          <w:tab/>
        </w:r>
        <w:r w:rsidR="00C0491C">
          <w:rPr>
            <w:webHidden/>
          </w:rPr>
          <w:fldChar w:fldCharType="begin"/>
        </w:r>
        <w:r w:rsidR="00C0491C">
          <w:rPr>
            <w:webHidden/>
          </w:rPr>
          <w:instrText xml:space="preserve"> PAGEREF _Toc94886992 \h </w:instrText>
        </w:r>
        <w:r w:rsidR="00C0491C">
          <w:rPr>
            <w:webHidden/>
          </w:rPr>
        </w:r>
        <w:r w:rsidR="00C0491C">
          <w:rPr>
            <w:webHidden/>
          </w:rPr>
          <w:fldChar w:fldCharType="separate"/>
        </w:r>
        <w:r w:rsidR="00C0491C">
          <w:rPr>
            <w:webHidden/>
          </w:rPr>
          <w:t>19</w:t>
        </w:r>
        <w:r w:rsidR="00C0491C">
          <w:rPr>
            <w:webHidden/>
          </w:rPr>
          <w:fldChar w:fldCharType="end"/>
        </w:r>
      </w:hyperlink>
    </w:p>
    <w:p w14:paraId="009ECE11" w14:textId="1D7B3A63"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3" w:history="1">
        <w:r w:rsidR="00C0491C" w:rsidRPr="000C3A50">
          <w:rPr>
            <w:rStyle w:val="Hyperlink"/>
          </w:rPr>
          <w:t>5.8</w:t>
        </w:r>
        <w:r w:rsidR="00C0491C">
          <w:rPr>
            <w:rFonts w:asciiTheme="minorHAnsi" w:eastAsiaTheme="minorEastAsia" w:hAnsiTheme="minorHAnsi" w:cstheme="minorBidi"/>
            <w:sz w:val="22"/>
            <w:szCs w:val="22"/>
          </w:rPr>
          <w:tab/>
        </w:r>
        <w:r w:rsidR="00C0491C" w:rsidRPr="000C3A50">
          <w:rPr>
            <w:rStyle w:val="Hyperlink"/>
          </w:rPr>
          <w:t>Parent Company</w:t>
        </w:r>
        <w:r w:rsidR="00C0491C">
          <w:rPr>
            <w:webHidden/>
          </w:rPr>
          <w:tab/>
        </w:r>
        <w:r w:rsidR="00C0491C">
          <w:rPr>
            <w:webHidden/>
          </w:rPr>
          <w:fldChar w:fldCharType="begin"/>
        </w:r>
        <w:r w:rsidR="00C0491C">
          <w:rPr>
            <w:webHidden/>
          </w:rPr>
          <w:instrText xml:space="preserve"> PAGEREF _Toc94886993 \h </w:instrText>
        </w:r>
        <w:r w:rsidR="00C0491C">
          <w:rPr>
            <w:webHidden/>
          </w:rPr>
        </w:r>
        <w:r w:rsidR="00C0491C">
          <w:rPr>
            <w:webHidden/>
          </w:rPr>
          <w:fldChar w:fldCharType="separate"/>
        </w:r>
        <w:r w:rsidR="00C0491C">
          <w:rPr>
            <w:webHidden/>
          </w:rPr>
          <w:t>19</w:t>
        </w:r>
        <w:r w:rsidR="00C0491C">
          <w:rPr>
            <w:webHidden/>
          </w:rPr>
          <w:fldChar w:fldCharType="end"/>
        </w:r>
      </w:hyperlink>
    </w:p>
    <w:p w14:paraId="67540B89" w14:textId="2BB3B6B0"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4" w:history="1">
        <w:r w:rsidR="00C0491C" w:rsidRPr="000C3A50">
          <w:rPr>
            <w:rStyle w:val="Hyperlink"/>
          </w:rPr>
          <w:t>5.9</w:t>
        </w:r>
        <w:r w:rsidR="00C0491C">
          <w:rPr>
            <w:rFonts w:asciiTheme="minorHAnsi" w:eastAsiaTheme="minorEastAsia" w:hAnsiTheme="minorHAnsi" w:cstheme="minorBidi"/>
            <w:sz w:val="22"/>
            <w:szCs w:val="22"/>
          </w:rPr>
          <w:tab/>
        </w:r>
        <w:r w:rsidR="00C0491C" w:rsidRPr="000C3A50">
          <w:rPr>
            <w:rStyle w:val="Hyperlink"/>
          </w:rPr>
          <w:t>Proposal Submission Instructions</w:t>
        </w:r>
        <w:r w:rsidR="00C0491C">
          <w:rPr>
            <w:webHidden/>
          </w:rPr>
          <w:tab/>
        </w:r>
        <w:r w:rsidR="00C0491C">
          <w:rPr>
            <w:webHidden/>
          </w:rPr>
          <w:fldChar w:fldCharType="begin"/>
        </w:r>
        <w:r w:rsidR="00C0491C">
          <w:rPr>
            <w:webHidden/>
          </w:rPr>
          <w:instrText xml:space="preserve"> PAGEREF _Toc94886994 \h </w:instrText>
        </w:r>
        <w:r w:rsidR="00C0491C">
          <w:rPr>
            <w:webHidden/>
          </w:rPr>
        </w:r>
        <w:r w:rsidR="00C0491C">
          <w:rPr>
            <w:webHidden/>
          </w:rPr>
          <w:fldChar w:fldCharType="separate"/>
        </w:r>
        <w:r w:rsidR="00C0491C">
          <w:rPr>
            <w:webHidden/>
          </w:rPr>
          <w:t>19</w:t>
        </w:r>
        <w:r w:rsidR="00C0491C">
          <w:rPr>
            <w:webHidden/>
          </w:rPr>
          <w:fldChar w:fldCharType="end"/>
        </w:r>
      </w:hyperlink>
    </w:p>
    <w:p w14:paraId="1E4B6ACD" w14:textId="600CE049"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5" w:history="1">
        <w:r w:rsidR="00C0491C" w:rsidRPr="000C3A50">
          <w:rPr>
            <w:rStyle w:val="Hyperlink"/>
          </w:rPr>
          <w:t>5.10</w:t>
        </w:r>
        <w:r w:rsidR="00C0491C">
          <w:rPr>
            <w:rFonts w:asciiTheme="minorHAnsi" w:eastAsiaTheme="minorEastAsia" w:hAnsiTheme="minorHAnsi" w:cstheme="minorBidi"/>
            <w:sz w:val="22"/>
            <w:szCs w:val="22"/>
          </w:rPr>
          <w:tab/>
        </w:r>
        <w:r w:rsidR="00C0491C" w:rsidRPr="000C3A50">
          <w:rPr>
            <w:rStyle w:val="Hyperlink"/>
          </w:rPr>
          <w:t>Modifications or Withdrawal of Responses</w:t>
        </w:r>
        <w:r w:rsidR="00C0491C">
          <w:rPr>
            <w:webHidden/>
          </w:rPr>
          <w:tab/>
        </w:r>
        <w:r w:rsidR="00C0491C">
          <w:rPr>
            <w:webHidden/>
          </w:rPr>
          <w:fldChar w:fldCharType="begin"/>
        </w:r>
        <w:r w:rsidR="00C0491C">
          <w:rPr>
            <w:webHidden/>
          </w:rPr>
          <w:instrText xml:space="preserve"> PAGEREF _Toc94886995 \h </w:instrText>
        </w:r>
        <w:r w:rsidR="00C0491C">
          <w:rPr>
            <w:webHidden/>
          </w:rPr>
        </w:r>
        <w:r w:rsidR="00C0491C">
          <w:rPr>
            <w:webHidden/>
          </w:rPr>
          <w:fldChar w:fldCharType="separate"/>
        </w:r>
        <w:r w:rsidR="00C0491C">
          <w:rPr>
            <w:webHidden/>
          </w:rPr>
          <w:t>20</w:t>
        </w:r>
        <w:r w:rsidR="00C0491C">
          <w:rPr>
            <w:webHidden/>
          </w:rPr>
          <w:fldChar w:fldCharType="end"/>
        </w:r>
      </w:hyperlink>
    </w:p>
    <w:p w14:paraId="4E4D0C38" w14:textId="3D9CD35E"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6" w:history="1">
        <w:r w:rsidR="00C0491C" w:rsidRPr="000C3A50">
          <w:rPr>
            <w:rStyle w:val="Hyperlink"/>
          </w:rPr>
          <w:t>5.11</w:t>
        </w:r>
        <w:r w:rsidR="00C0491C">
          <w:rPr>
            <w:rFonts w:asciiTheme="minorHAnsi" w:eastAsiaTheme="minorEastAsia" w:hAnsiTheme="minorHAnsi" w:cstheme="minorBidi"/>
            <w:sz w:val="22"/>
            <w:szCs w:val="22"/>
          </w:rPr>
          <w:tab/>
        </w:r>
        <w:r w:rsidR="00C0491C" w:rsidRPr="000C3A50">
          <w:rPr>
            <w:rStyle w:val="Hyperlink"/>
          </w:rPr>
          <w:t>Mistakes and Minor Informalities in Offeror Responses</w:t>
        </w:r>
        <w:r w:rsidR="00C0491C">
          <w:rPr>
            <w:webHidden/>
          </w:rPr>
          <w:tab/>
        </w:r>
        <w:r w:rsidR="00C0491C">
          <w:rPr>
            <w:webHidden/>
          </w:rPr>
          <w:fldChar w:fldCharType="begin"/>
        </w:r>
        <w:r w:rsidR="00C0491C">
          <w:rPr>
            <w:webHidden/>
          </w:rPr>
          <w:instrText xml:space="preserve"> PAGEREF _Toc94886996 \h </w:instrText>
        </w:r>
        <w:r w:rsidR="00C0491C">
          <w:rPr>
            <w:webHidden/>
          </w:rPr>
        </w:r>
        <w:r w:rsidR="00C0491C">
          <w:rPr>
            <w:webHidden/>
          </w:rPr>
          <w:fldChar w:fldCharType="separate"/>
        </w:r>
        <w:r w:rsidR="00C0491C">
          <w:rPr>
            <w:webHidden/>
          </w:rPr>
          <w:t>20</w:t>
        </w:r>
        <w:r w:rsidR="00C0491C">
          <w:rPr>
            <w:webHidden/>
          </w:rPr>
          <w:fldChar w:fldCharType="end"/>
        </w:r>
      </w:hyperlink>
    </w:p>
    <w:p w14:paraId="7CDAA0B3" w14:textId="4220E0D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7" w:history="1">
        <w:r w:rsidR="00C0491C" w:rsidRPr="000C3A50">
          <w:rPr>
            <w:rStyle w:val="Hyperlink"/>
          </w:rPr>
          <w:t>5.12</w:t>
        </w:r>
        <w:r w:rsidR="00C0491C">
          <w:rPr>
            <w:rFonts w:asciiTheme="minorHAnsi" w:eastAsiaTheme="minorEastAsia" w:hAnsiTheme="minorHAnsi" w:cstheme="minorBidi"/>
            <w:sz w:val="22"/>
            <w:szCs w:val="22"/>
          </w:rPr>
          <w:tab/>
        </w:r>
        <w:r w:rsidR="00C0491C" w:rsidRPr="000C3A50">
          <w:rPr>
            <w:rStyle w:val="Hyperlink"/>
          </w:rPr>
          <w:t>Modifications to the Colorado Master Agreement Contract</w:t>
        </w:r>
        <w:r w:rsidR="00C0491C">
          <w:rPr>
            <w:webHidden/>
          </w:rPr>
          <w:tab/>
        </w:r>
        <w:r w:rsidR="00C0491C">
          <w:rPr>
            <w:webHidden/>
          </w:rPr>
          <w:fldChar w:fldCharType="begin"/>
        </w:r>
        <w:r w:rsidR="00C0491C">
          <w:rPr>
            <w:webHidden/>
          </w:rPr>
          <w:instrText xml:space="preserve"> PAGEREF _Toc94886997 \h </w:instrText>
        </w:r>
        <w:r w:rsidR="00C0491C">
          <w:rPr>
            <w:webHidden/>
          </w:rPr>
        </w:r>
        <w:r w:rsidR="00C0491C">
          <w:rPr>
            <w:webHidden/>
          </w:rPr>
          <w:fldChar w:fldCharType="separate"/>
        </w:r>
        <w:r w:rsidR="00C0491C">
          <w:rPr>
            <w:webHidden/>
          </w:rPr>
          <w:t>20</w:t>
        </w:r>
        <w:r w:rsidR="00C0491C">
          <w:rPr>
            <w:webHidden/>
          </w:rPr>
          <w:fldChar w:fldCharType="end"/>
        </w:r>
      </w:hyperlink>
    </w:p>
    <w:p w14:paraId="6A53E37E" w14:textId="3382F4DF"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8" w:history="1">
        <w:r w:rsidR="00C0491C" w:rsidRPr="000C3A50">
          <w:rPr>
            <w:rStyle w:val="Hyperlink"/>
          </w:rPr>
          <w:t>5.13</w:t>
        </w:r>
        <w:r w:rsidR="00C0491C">
          <w:rPr>
            <w:rFonts w:asciiTheme="minorHAnsi" w:eastAsiaTheme="minorEastAsia" w:hAnsiTheme="minorHAnsi" w:cstheme="minorBidi"/>
            <w:sz w:val="22"/>
            <w:szCs w:val="22"/>
          </w:rPr>
          <w:tab/>
        </w:r>
        <w:r w:rsidR="00C0491C" w:rsidRPr="000C3A50">
          <w:rPr>
            <w:rStyle w:val="Hyperlink"/>
          </w:rPr>
          <w:t>Conflicts of Interest/Ethics</w:t>
        </w:r>
        <w:r w:rsidR="00C0491C">
          <w:rPr>
            <w:webHidden/>
          </w:rPr>
          <w:tab/>
        </w:r>
        <w:r w:rsidR="00C0491C">
          <w:rPr>
            <w:webHidden/>
          </w:rPr>
          <w:fldChar w:fldCharType="begin"/>
        </w:r>
        <w:r w:rsidR="00C0491C">
          <w:rPr>
            <w:webHidden/>
          </w:rPr>
          <w:instrText xml:space="preserve"> PAGEREF _Toc94886998 \h </w:instrText>
        </w:r>
        <w:r w:rsidR="00C0491C">
          <w:rPr>
            <w:webHidden/>
          </w:rPr>
        </w:r>
        <w:r w:rsidR="00C0491C">
          <w:rPr>
            <w:webHidden/>
          </w:rPr>
          <w:fldChar w:fldCharType="separate"/>
        </w:r>
        <w:r w:rsidR="00C0491C">
          <w:rPr>
            <w:webHidden/>
          </w:rPr>
          <w:t>20</w:t>
        </w:r>
        <w:r w:rsidR="00C0491C">
          <w:rPr>
            <w:webHidden/>
          </w:rPr>
          <w:fldChar w:fldCharType="end"/>
        </w:r>
      </w:hyperlink>
    </w:p>
    <w:p w14:paraId="2F4B4B57" w14:textId="580DCB94"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6999" w:history="1">
        <w:r w:rsidR="00C0491C" w:rsidRPr="000C3A50">
          <w:rPr>
            <w:rStyle w:val="Hyperlink"/>
          </w:rPr>
          <w:t>5.14</w:t>
        </w:r>
        <w:r w:rsidR="00C0491C">
          <w:rPr>
            <w:rFonts w:asciiTheme="minorHAnsi" w:eastAsiaTheme="minorEastAsia" w:hAnsiTheme="minorHAnsi" w:cstheme="minorBidi"/>
            <w:sz w:val="22"/>
            <w:szCs w:val="22"/>
          </w:rPr>
          <w:tab/>
        </w:r>
        <w:r w:rsidR="00C0491C" w:rsidRPr="000C3A50">
          <w:rPr>
            <w:rStyle w:val="Hyperlink"/>
          </w:rPr>
          <w:t>Requested Proposal Format</w:t>
        </w:r>
        <w:r w:rsidR="00C0491C">
          <w:rPr>
            <w:webHidden/>
          </w:rPr>
          <w:tab/>
        </w:r>
        <w:r w:rsidR="00C0491C">
          <w:rPr>
            <w:webHidden/>
          </w:rPr>
          <w:fldChar w:fldCharType="begin"/>
        </w:r>
        <w:r w:rsidR="00C0491C">
          <w:rPr>
            <w:webHidden/>
          </w:rPr>
          <w:instrText xml:space="preserve"> PAGEREF _Toc94886999 \h </w:instrText>
        </w:r>
        <w:r w:rsidR="00C0491C">
          <w:rPr>
            <w:webHidden/>
          </w:rPr>
        </w:r>
        <w:r w:rsidR="00C0491C">
          <w:rPr>
            <w:webHidden/>
          </w:rPr>
          <w:fldChar w:fldCharType="separate"/>
        </w:r>
        <w:r w:rsidR="00C0491C">
          <w:rPr>
            <w:webHidden/>
          </w:rPr>
          <w:t>20</w:t>
        </w:r>
        <w:r w:rsidR="00C0491C">
          <w:rPr>
            <w:webHidden/>
          </w:rPr>
          <w:fldChar w:fldCharType="end"/>
        </w:r>
      </w:hyperlink>
    </w:p>
    <w:p w14:paraId="76961807" w14:textId="04CE2DF8" w:rsidR="00C0491C" w:rsidRDefault="00CB443D">
      <w:pPr>
        <w:pStyle w:val="TOC1"/>
        <w:tabs>
          <w:tab w:val="right" w:leader="dot" w:pos="10790"/>
        </w:tabs>
        <w:rPr>
          <w:rFonts w:asciiTheme="minorHAnsi" w:eastAsiaTheme="minorEastAsia" w:hAnsiTheme="minorHAnsi" w:cstheme="minorBidi"/>
          <w:sz w:val="22"/>
          <w:szCs w:val="22"/>
        </w:rPr>
      </w:pPr>
      <w:hyperlink w:anchor="_Toc94887000" w:history="1">
        <w:r w:rsidR="00C0491C" w:rsidRPr="000C3A50">
          <w:rPr>
            <w:rStyle w:val="Hyperlink"/>
            <w:rFonts w:ascii="Georgia" w:hAnsi="Georgia"/>
          </w:rPr>
          <w:t>Section 6: Evaluation and Award Selection Process</w:t>
        </w:r>
        <w:r w:rsidR="00C0491C">
          <w:rPr>
            <w:webHidden/>
          </w:rPr>
          <w:tab/>
        </w:r>
        <w:r w:rsidR="00C0491C">
          <w:rPr>
            <w:webHidden/>
          </w:rPr>
          <w:fldChar w:fldCharType="begin"/>
        </w:r>
        <w:r w:rsidR="00C0491C">
          <w:rPr>
            <w:webHidden/>
          </w:rPr>
          <w:instrText xml:space="preserve"> PAGEREF _Toc94887000 \h </w:instrText>
        </w:r>
        <w:r w:rsidR="00C0491C">
          <w:rPr>
            <w:webHidden/>
          </w:rPr>
        </w:r>
        <w:r w:rsidR="00C0491C">
          <w:rPr>
            <w:webHidden/>
          </w:rPr>
          <w:fldChar w:fldCharType="separate"/>
        </w:r>
        <w:r w:rsidR="00C0491C">
          <w:rPr>
            <w:webHidden/>
          </w:rPr>
          <w:t>22</w:t>
        </w:r>
        <w:r w:rsidR="00C0491C">
          <w:rPr>
            <w:webHidden/>
          </w:rPr>
          <w:fldChar w:fldCharType="end"/>
        </w:r>
      </w:hyperlink>
    </w:p>
    <w:p w14:paraId="7724B30F" w14:textId="4F573C9A"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1" w:history="1">
        <w:r w:rsidR="00C0491C" w:rsidRPr="000C3A50">
          <w:rPr>
            <w:rStyle w:val="Hyperlink"/>
            <w:rFonts w:cs="Arial"/>
          </w:rPr>
          <w:t>6.1</w:t>
        </w:r>
        <w:r w:rsidR="00C0491C">
          <w:rPr>
            <w:rFonts w:asciiTheme="minorHAnsi" w:eastAsiaTheme="minorEastAsia" w:hAnsiTheme="minorHAnsi" w:cstheme="minorBidi"/>
            <w:sz w:val="22"/>
            <w:szCs w:val="22"/>
          </w:rPr>
          <w:tab/>
        </w:r>
        <w:r w:rsidR="00C0491C" w:rsidRPr="000C3A50">
          <w:rPr>
            <w:rStyle w:val="Hyperlink"/>
            <w:rFonts w:cs="Arial"/>
          </w:rPr>
          <w:t>Evaluation Process</w:t>
        </w:r>
        <w:r w:rsidR="00C0491C">
          <w:rPr>
            <w:webHidden/>
          </w:rPr>
          <w:tab/>
        </w:r>
        <w:r w:rsidR="00C0491C">
          <w:rPr>
            <w:webHidden/>
          </w:rPr>
          <w:fldChar w:fldCharType="begin"/>
        </w:r>
        <w:r w:rsidR="00C0491C">
          <w:rPr>
            <w:webHidden/>
          </w:rPr>
          <w:instrText xml:space="preserve"> PAGEREF _Toc94887001 \h </w:instrText>
        </w:r>
        <w:r w:rsidR="00C0491C">
          <w:rPr>
            <w:webHidden/>
          </w:rPr>
        </w:r>
        <w:r w:rsidR="00C0491C">
          <w:rPr>
            <w:webHidden/>
          </w:rPr>
          <w:fldChar w:fldCharType="separate"/>
        </w:r>
        <w:r w:rsidR="00C0491C">
          <w:rPr>
            <w:webHidden/>
          </w:rPr>
          <w:t>22</w:t>
        </w:r>
        <w:r w:rsidR="00C0491C">
          <w:rPr>
            <w:webHidden/>
          </w:rPr>
          <w:fldChar w:fldCharType="end"/>
        </w:r>
      </w:hyperlink>
    </w:p>
    <w:p w14:paraId="55F643A7" w14:textId="152B304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2" w:history="1">
        <w:r w:rsidR="00C0491C" w:rsidRPr="000C3A50">
          <w:rPr>
            <w:rStyle w:val="Hyperlink"/>
            <w:rFonts w:cs="Arial"/>
          </w:rPr>
          <w:t>6.2</w:t>
        </w:r>
        <w:r w:rsidR="00C0491C">
          <w:rPr>
            <w:rFonts w:asciiTheme="minorHAnsi" w:eastAsiaTheme="minorEastAsia" w:hAnsiTheme="minorHAnsi" w:cstheme="minorBidi"/>
            <w:sz w:val="22"/>
            <w:szCs w:val="22"/>
          </w:rPr>
          <w:tab/>
        </w:r>
        <w:r w:rsidR="00C0491C" w:rsidRPr="000C3A50">
          <w:rPr>
            <w:rStyle w:val="Hyperlink"/>
            <w:rFonts w:cs="Arial"/>
          </w:rPr>
          <w:t>Evaluation Committee</w:t>
        </w:r>
        <w:r w:rsidR="00C0491C">
          <w:rPr>
            <w:webHidden/>
          </w:rPr>
          <w:tab/>
        </w:r>
        <w:r w:rsidR="00C0491C">
          <w:rPr>
            <w:webHidden/>
          </w:rPr>
          <w:fldChar w:fldCharType="begin"/>
        </w:r>
        <w:r w:rsidR="00C0491C">
          <w:rPr>
            <w:webHidden/>
          </w:rPr>
          <w:instrText xml:space="preserve"> PAGEREF _Toc94887002 \h </w:instrText>
        </w:r>
        <w:r w:rsidR="00C0491C">
          <w:rPr>
            <w:webHidden/>
          </w:rPr>
        </w:r>
        <w:r w:rsidR="00C0491C">
          <w:rPr>
            <w:webHidden/>
          </w:rPr>
          <w:fldChar w:fldCharType="separate"/>
        </w:r>
        <w:r w:rsidR="00C0491C">
          <w:rPr>
            <w:webHidden/>
          </w:rPr>
          <w:t>23</w:t>
        </w:r>
        <w:r w:rsidR="00C0491C">
          <w:rPr>
            <w:webHidden/>
          </w:rPr>
          <w:fldChar w:fldCharType="end"/>
        </w:r>
      </w:hyperlink>
    </w:p>
    <w:p w14:paraId="638E4B96" w14:textId="6E06EFDC"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3" w:history="1">
        <w:r w:rsidR="00C0491C" w:rsidRPr="000C3A50">
          <w:rPr>
            <w:rStyle w:val="Hyperlink"/>
          </w:rPr>
          <w:t>6.3</w:t>
        </w:r>
        <w:r w:rsidR="00C0491C">
          <w:rPr>
            <w:rFonts w:asciiTheme="minorHAnsi" w:eastAsiaTheme="minorEastAsia" w:hAnsiTheme="minorHAnsi" w:cstheme="minorBidi"/>
            <w:sz w:val="22"/>
            <w:szCs w:val="22"/>
          </w:rPr>
          <w:tab/>
        </w:r>
        <w:r w:rsidR="00C0491C" w:rsidRPr="000C3A50">
          <w:rPr>
            <w:rStyle w:val="Hyperlink"/>
            <w:rFonts w:cs="Arial"/>
          </w:rPr>
          <w:t>Proposal Evaluation Criteria</w:t>
        </w:r>
        <w:r w:rsidR="00C0491C">
          <w:rPr>
            <w:webHidden/>
          </w:rPr>
          <w:tab/>
        </w:r>
        <w:r w:rsidR="00C0491C">
          <w:rPr>
            <w:webHidden/>
          </w:rPr>
          <w:fldChar w:fldCharType="begin"/>
        </w:r>
        <w:r w:rsidR="00C0491C">
          <w:rPr>
            <w:webHidden/>
          </w:rPr>
          <w:instrText xml:space="preserve"> PAGEREF _Toc94887003 \h </w:instrText>
        </w:r>
        <w:r w:rsidR="00C0491C">
          <w:rPr>
            <w:webHidden/>
          </w:rPr>
        </w:r>
        <w:r w:rsidR="00C0491C">
          <w:rPr>
            <w:webHidden/>
          </w:rPr>
          <w:fldChar w:fldCharType="separate"/>
        </w:r>
        <w:r w:rsidR="00C0491C">
          <w:rPr>
            <w:webHidden/>
          </w:rPr>
          <w:t>23</w:t>
        </w:r>
        <w:r w:rsidR="00C0491C">
          <w:rPr>
            <w:webHidden/>
          </w:rPr>
          <w:fldChar w:fldCharType="end"/>
        </w:r>
      </w:hyperlink>
    </w:p>
    <w:p w14:paraId="64F6A53D" w14:textId="28D68477"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4" w:history="1">
        <w:r w:rsidR="00C0491C" w:rsidRPr="000C3A50">
          <w:rPr>
            <w:rStyle w:val="Hyperlink"/>
            <w:rFonts w:cs="Arial"/>
          </w:rPr>
          <w:t>6.4</w:t>
        </w:r>
        <w:r w:rsidR="00C0491C">
          <w:rPr>
            <w:rFonts w:asciiTheme="minorHAnsi" w:eastAsiaTheme="minorEastAsia" w:hAnsiTheme="minorHAnsi" w:cstheme="minorBidi"/>
            <w:sz w:val="22"/>
            <w:szCs w:val="22"/>
          </w:rPr>
          <w:tab/>
        </w:r>
        <w:r w:rsidR="00C0491C" w:rsidRPr="000C3A50">
          <w:rPr>
            <w:rStyle w:val="Hyperlink"/>
            <w:rFonts w:cs="Arial"/>
          </w:rPr>
          <w:t>Demonstrations and Discussions</w:t>
        </w:r>
        <w:r w:rsidR="00C0491C">
          <w:rPr>
            <w:webHidden/>
          </w:rPr>
          <w:tab/>
        </w:r>
        <w:r w:rsidR="00C0491C">
          <w:rPr>
            <w:webHidden/>
          </w:rPr>
          <w:fldChar w:fldCharType="begin"/>
        </w:r>
        <w:r w:rsidR="00C0491C">
          <w:rPr>
            <w:webHidden/>
          </w:rPr>
          <w:instrText xml:space="preserve"> PAGEREF _Toc94887004 \h </w:instrText>
        </w:r>
        <w:r w:rsidR="00C0491C">
          <w:rPr>
            <w:webHidden/>
          </w:rPr>
        </w:r>
        <w:r w:rsidR="00C0491C">
          <w:rPr>
            <w:webHidden/>
          </w:rPr>
          <w:fldChar w:fldCharType="separate"/>
        </w:r>
        <w:r w:rsidR="00C0491C">
          <w:rPr>
            <w:webHidden/>
          </w:rPr>
          <w:t>23</w:t>
        </w:r>
        <w:r w:rsidR="00C0491C">
          <w:rPr>
            <w:webHidden/>
          </w:rPr>
          <w:fldChar w:fldCharType="end"/>
        </w:r>
      </w:hyperlink>
    </w:p>
    <w:p w14:paraId="652DF6A4" w14:textId="55283383"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5" w:history="1">
        <w:r w:rsidR="00C0491C" w:rsidRPr="000C3A50">
          <w:rPr>
            <w:rStyle w:val="Hyperlink"/>
            <w:rFonts w:cs="Arial"/>
          </w:rPr>
          <w:t>6.5</w:t>
        </w:r>
        <w:r w:rsidR="00C0491C">
          <w:rPr>
            <w:rFonts w:asciiTheme="minorHAnsi" w:eastAsiaTheme="minorEastAsia" w:hAnsiTheme="minorHAnsi" w:cstheme="minorBidi"/>
            <w:sz w:val="22"/>
            <w:szCs w:val="22"/>
          </w:rPr>
          <w:tab/>
        </w:r>
        <w:r w:rsidR="00C0491C" w:rsidRPr="000C3A50">
          <w:rPr>
            <w:rStyle w:val="Hyperlink"/>
            <w:rFonts w:cs="Arial"/>
          </w:rPr>
          <w:t>Award</w:t>
        </w:r>
        <w:r w:rsidR="00C0491C">
          <w:rPr>
            <w:webHidden/>
          </w:rPr>
          <w:tab/>
        </w:r>
        <w:r w:rsidR="00C0491C">
          <w:rPr>
            <w:webHidden/>
          </w:rPr>
          <w:fldChar w:fldCharType="begin"/>
        </w:r>
        <w:r w:rsidR="00C0491C">
          <w:rPr>
            <w:webHidden/>
          </w:rPr>
          <w:instrText xml:space="preserve"> PAGEREF _Toc94887005 \h </w:instrText>
        </w:r>
        <w:r w:rsidR="00C0491C">
          <w:rPr>
            <w:webHidden/>
          </w:rPr>
        </w:r>
        <w:r w:rsidR="00C0491C">
          <w:rPr>
            <w:webHidden/>
          </w:rPr>
          <w:fldChar w:fldCharType="separate"/>
        </w:r>
        <w:r w:rsidR="00C0491C">
          <w:rPr>
            <w:webHidden/>
          </w:rPr>
          <w:t>24</w:t>
        </w:r>
        <w:r w:rsidR="00C0491C">
          <w:rPr>
            <w:webHidden/>
          </w:rPr>
          <w:fldChar w:fldCharType="end"/>
        </w:r>
      </w:hyperlink>
    </w:p>
    <w:p w14:paraId="2F5BD77B" w14:textId="6884E91F" w:rsidR="00C0491C" w:rsidRDefault="00CB443D">
      <w:pPr>
        <w:pStyle w:val="TOC2"/>
        <w:tabs>
          <w:tab w:val="left" w:pos="880"/>
          <w:tab w:val="right" w:leader="dot" w:pos="10790"/>
        </w:tabs>
        <w:rPr>
          <w:rFonts w:asciiTheme="minorHAnsi" w:eastAsiaTheme="minorEastAsia" w:hAnsiTheme="minorHAnsi" w:cstheme="minorBidi"/>
          <w:sz w:val="22"/>
          <w:szCs w:val="22"/>
        </w:rPr>
      </w:pPr>
      <w:hyperlink w:anchor="_Toc94887006" w:history="1">
        <w:r w:rsidR="00C0491C" w:rsidRPr="000C3A50">
          <w:rPr>
            <w:rStyle w:val="Hyperlink"/>
            <w:rFonts w:cs="Arial"/>
          </w:rPr>
          <w:t>6.6</w:t>
        </w:r>
        <w:r w:rsidR="00C0491C">
          <w:rPr>
            <w:rFonts w:asciiTheme="minorHAnsi" w:eastAsiaTheme="minorEastAsia" w:hAnsiTheme="minorHAnsi" w:cstheme="minorBidi"/>
            <w:sz w:val="22"/>
            <w:szCs w:val="22"/>
          </w:rPr>
          <w:tab/>
        </w:r>
        <w:r w:rsidR="00C0491C" w:rsidRPr="000C3A50">
          <w:rPr>
            <w:rStyle w:val="Hyperlink"/>
            <w:rFonts w:cs="Arial"/>
          </w:rPr>
          <w:t>Post Award Formalization of the Contract</w:t>
        </w:r>
        <w:r w:rsidR="00C0491C">
          <w:rPr>
            <w:webHidden/>
          </w:rPr>
          <w:tab/>
        </w:r>
        <w:r w:rsidR="00C0491C">
          <w:rPr>
            <w:webHidden/>
          </w:rPr>
          <w:fldChar w:fldCharType="begin"/>
        </w:r>
        <w:r w:rsidR="00C0491C">
          <w:rPr>
            <w:webHidden/>
          </w:rPr>
          <w:instrText xml:space="preserve"> PAGEREF _Toc94887006 \h </w:instrText>
        </w:r>
        <w:r w:rsidR="00C0491C">
          <w:rPr>
            <w:webHidden/>
          </w:rPr>
        </w:r>
        <w:r w:rsidR="00C0491C">
          <w:rPr>
            <w:webHidden/>
          </w:rPr>
          <w:fldChar w:fldCharType="separate"/>
        </w:r>
        <w:r w:rsidR="00C0491C">
          <w:rPr>
            <w:webHidden/>
          </w:rPr>
          <w:t>24</w:t>
        </w:r>
        <w:r w:rsidR="00C0491C">
          <w:rPr>
            <w:webHidden/>
          </w:rPr>
          <w:fldChar w:fldCharType="end"/>
        </w:r>
      </w:hyperlink>
    </w:p>
    <w:p w14:paraId="716664B8" w14:textId="008ED0FD" w:rsidR="00C0491C" w:rsidRDefault="00CB443D">
      <w:pPr>
        <w:pStyle w:val="TOC1"/>
        <w:tabs>
          <w:tab w:val="right" w:leader="dot" w:pos="10790"/>
        </w:tabs>
        <w:rPr>
          <w:rFonts w:asciiTheme="minorHAnsi" w:eastAsiaTheme="minorEastAsia" w:hAnsiTheme="minorHAnsi" w:cstheme="minorBidi"/>
          <w:sz w:val="22"/>
          <w:szCs w:val="22"/>
        </w:rPr>
      </w:pPr>
      <w:hyperlink w:anchor="_Toc94887007" w:history="1">
        <w:r w:rsidR="00C0491C" w:rsidRPr="000C3A50">
          <w:rPr>
            <w:rStyle w:val="Hyperlink"/>
          </w:rPr>
          <w:t>Exhibit A – State of Colorado Model Master Agreement</w:t>
        </w:r>
        <w:r w:rsidR="00C0491C">
          <w:rPr>
            <w:webHidden/>
          </w:rPr>
          <w:tab/>
        </w:r>
        <w:r w:rsidR="00C0491C">
          <w:rPr>
            <w:webHidden/>
          </w:rPr>
          <w:fldChar w:fldCharType="begin"/>
        </w:r>
        <w:r w:rsidR="00C0491C">
          <w:rPr>
            <w:webHidden/>
          </w:rPr>
          <w:instrText xml:space="preserve"> PAGEREF _Toc94887007 \h </w:instrText>
        </w:r>
        <w:r w:rsidR="00C0491C">
          <w:rPr>
            <w:webHidden/>
          </w:rPr>
        </w:r>
        <w:r w:rsidR="00C0491C">
          <w:rPr>
            <w:webHidden/>
          </w:rPr>
          <w:fldChar w:fldCharType="separate"/>
        </w:r>
        <w:r w:rsidR="00C0491C">
          <w:rPr>
            <w:webHidden/>
          </w:rPr>
          <w:t>25</w:t>
        </w:r>
        <w:r w:rsidR="00C0491C">
          <w:rPr>
            <w:webHidden/>
          </w:rPr>
          <w:fldChar w:fldCharType="end"/>
        </w:r>
      </w:hyperlink>
    </w:p>
    <w:p w14:paraId="0032DB49" w14:textId="1AD468CB" w:rsidR="00C0491C" w:rsidRDefault="00CB443D">
      <w:pPr>
        <w:pStyle w:val="TOC1"/>
        <w:tabs>
          <w:tab w:val="right" w:leader="dot" w:pos="10790"/>
        </w:tabs>
        <w:rPr>
          <w:rFonts w:asciiTheme="minorHAnsi" w:eastAsiaTheme="minorEastAsia" w:hAnsiTheme="minorHAnsi" w:cstheme="minorBidi"/>
          <w:sz w:val="22"/>
          <w:szCs w:val="22"/>
        </w:rPr>
      </w:pPr>
      <w:hyperlink w:anchor="_Toc94887008" w:history="1">
        <w:r w:rsidR="00C0491C" w:rsidRPr="000C3A50">
          <w:rPr>
            <w:rStyle w:val="Hyperlink"/>
          </w:rPr>
          <w:t>Exhibit B – State of Colorado Feasibility Study</w:t>
        </w:r>
        <w:r w:rsidR="00C0491C">
          <w:rPr>
            <w:webHidden/>
          </w:rPr>
          <w:tab/>
        </w:r>
        <w:r w:rsidR="00C0491C">
          <w:rPr>
            <w:webHidden/>
          </w:rPr>
          <w:fldChar w:fldCharType="begin"/>
        </w:r>
        <w:r w:rsidR="00C0491C">
          <w:rPr>
            <w:webHidden/>
          </w:rPr>
          <w:instrText xml:space="preserve"> PAGEREF _Toc94887008 \h </w:instrText>
        </w:r>
        <w:r w:rsidR="00C0491C">
          <w:rPr>
            <w:webHidden/>
          </w:rPr>
        </w:r>
        <w:r w:rsidR="00C0491C">
          <w:rPr>
            <w:webHidden/>
          </w:rPr>
          <w:fldChar w:fldCharType="separate"/>
        </w:r>
        <w:r w:rsidR="00C0491C">
          <w:rPr>
            <w:webHidden/>
          </w:rPr>
          <w:t>26</w:t>
        </w:r>
        <w:r w:rsidR="00C0491C">
          <w:rPr>
            <w:webHidden/>
          </w:rPr>
          <w:fldChar w:fldCharType="end"/>
        </w:r>
      </w:hyperlink>
    </w:p>
    <w:p w14:paraId="3A133D7C" w14:textId="1976A0AA" w:rsidR="00C0491C" w:rsidRDefault="00CB443D">
      <w:pPr>
        <w:pStyle w:val="TOC1"/>
        <w:tabs>
          <w:tab w:val="right" w:leader="dot" w:pos="10790"/>
        </w:tabs>
        <w:rPr>
          <w:rFonts w:asciiTheme="minorHAnsi" w:eastAsiaTheme="minorEastAsia" w:hAnsiTheme="minorHAnsi" w:cstheme="minorBidi"/>
          <w:sz w:val="22"/>
          <w:szCs w:val="22"/>
        </w:rPr>
      </w:pPr>
      <w:hyperlink w:anchor="_Toc94887009" w:history="1">
        <w:r w:rsidR="00C0491C" w:rsidRPr="000C3A50">
          <w:rPr>
            <w:rStyle w:val="Hyperlink"/>
          </w:rPr>
          <w:t>Exhibit C – State of New Mexico Feasibility Study</w:t>
        </w:r>
        <w:r w:rsidR="00C0491C">
          <w:rPr>
            <w:webHidden/>
          </w:rPr>
          <w:tab/>
        </w:r>
        <w:r w:rsidR="00C0491C">
          <w:rPr>
            <w:webHidden/>
          </w:rPr>
          <w:fldChar w:fldCharType="begin"/>
        </w:r>
        <w:r w:rsidR="00C0491C">
          <w:rPr>
            <w:webHidden/>
          </w:rPr>
          <w:instrText xml:space="preserve"> PAGEREF _Toc94887009 \h </w:instrText>
        </w:r>
        <w:r w:rsidR="00C0491C">
          <w:rPr>
            <w:webHidden/>
          </w:rPr>
        </w:r>
        <w:r w:rsidR="00C0491C">
          <w:rPr>
            <w:webHidden/>
          </w:rPr>
          <w:fldChar w:fldCharType="separate"/>
        </w:r>
        <w:r w:rsidR="00C0491C">
          <w:rPr>
            <w:webHidden/>
          </w:rPr>
          <w:t>27</w:t>
        </w:r>
        <w:r w:rsidR="00C0491C">
          <w:rPr>
            <w:webHidden/>
          </w:rPr>
          <w:fldChar w:fldCharType="end"/>
        </w:r>
      </w:hyperlink>
    </w:p>
    <w:p w14:paraId="0F2AA035" w14:textId="04F668A9" w:rsidR="00C0491C" w:rsidRDefault="00CB443D">
      <w:pPr>
        <w:pStyle w:val="TOC1"/>
        <w:tabs>
          <w:tab w:val="right" w:leader="dot" w:pos="10790"/>
        </w:tabs>
        <w:rPr>
          <w:rFonts w:asciiTheme="minorHAnsi" w:eastAsiaTheme="minorEastAsia" w:hAnsiTheme="minorHAnsi" w:cstheme="minorBidi"/>
          <w:sz w:val="22"/>
          <w:szCs w:val="22"/>
        </w:rPr>
      </w:pPr>
      <w:hyperlink w:anchor="_Toc94887010" w:history="1">
        <w:r w:rsidR="00C0491C" w:rsidRPr="000C3A50">
          <w:rPr>
            <w:rStyle w:val="Hyperlink"/>
          </w:rPr>
          <w:t>Exhibit D – Sample Monthly Tracking Metrics Report</w:t>
        </w:r>
        <w:r w:rsidR="00C0491C">
          <w:rPr>
            <w:webHidden/>
          </w:rPr>
          <w:tab/>
        </w:r>
        <w:r w:rsidR="00C0491C">
          <w:rPr>
            <w:webHidden/>
          </w:rPr>
          <w:fldChar w:fldCharType="begin"/>
        </w:r>
        <w:r w:rsidR="00C0491C">
          <w:rPr>
            <w:webHidden/>
          </w:rPr>
          <w:instrText xml:space="preserve"> PAGEREF _Toc94887010 \h </w:instrText>
        </w:r>
        <w:r w:rsidR="00C0491C">
          <w:rPr>
            <w:webHidden/>
          </w:rPr>
        </w:r>
        <w:r w:rsidR="00C0491C">
          <w:rPr>
            <w:webHidden/>
          </w:rPr>
          <w:fldChar w:fldCharType="separate"/>
        </w:r>
        <w:r w:rsidR="00C0491C">
          <w:rPr>
            <w:webHidden/>
          </w:rPr>
          <w:t>28</w:t>
        </w:r>
        <w:r w:rsidR="00C0491C">
          <w:rPr>
            <w:webHidden/>
          </w:rPr>
          <w:fldChar w:fldCharType="end"/>
        </w:r>
      </w:hyperlink>
    </w:p>
    <w:p w14:paraId="7150D12A" w14:textId="69A5DFA5" w:rsidR="00C0491C" w:rsidRDefault="00CB443D">
      <w:pPr>
        <w:pStyle w:val="TOC1"/>
        <w:tabs>
          <w:tab w:val="right" w:leader="dot" w:pos="10790"/>
        </w:tabs>
        <w:rPr>
          <w:rFonts w:asciiTheme="minorHAnsi" w:eastAsiaTheme="minorEastAsia" w:hAnsiTheme="minorHAnsi" w:cstheme="minorBidi"/>
          <w:sz w:val="22"/>
          <w:szCs w:val="22"/>
        </w:rPr>
      </w:pPr>
      <w:hyperlink w:anchor="_Toc94887011" w:history="1">
        <w:r w:rsidR="00C0491C" w:rsidRPr="000C3A50">
          <w:rPr>
            <w:rStyle w:val="Hyperlink"/>
          </w:rPr>
          <w:t>Attachment 1 – Proposal Submission Checklist</w:t>
        </w:r>
        <w:r w:rsidR="00C0491C">
          <w:rPr>
            <w:webHidden/>
          </w:rPr>
          <w:tab/>
        </w:r>
        <w:r w:rsidR="00C0491C">
          <w:rPr>
            <w:webHidden/>
          </w:rPr>
          <w:fldChar w:fldCharType="begin"/>
        </w:r>
        <w:r w:rsidR="00C0491C">
          <w:rPr>
            <w:webHidden/>
          </w:rPr>
          <w:instrText xml:space="preserve"> PAGEREF _Toc94887011 \h </w:instrText>
        </w:r>
        <w:r w:rsidR="00C0491C">
          <w:rPr>
            <w:webHidden/>
          </w:rPr>
        </w:r>
        <w:r w:rsidR="00C0491C">
          <w:rPr>
            <w:webHidden/>
          </w:rPr>
          <w:fldChar w:fldCharType="separate"/>
        </w:r>
        <w:r w:rsidR="00C0491C">
          <w:rPr>
            <w:webHidden/>
          </w:rPr>
          <w:t>29</w:t>
        </w:r>
        <w:r w:rsidR="00C0491C">
          <w:rPr>
            <w:webHidden/>
          </w:rPr>
          <w:fldChar w:fldCharType="end"/>
        </w:r>
      </w:hyperlink>
    </w:p>
    <w:p w14:paraId="44753623" w14:textId="1669D8BE" w:rsidR="00C0491C" w:rsidRDefault="00CB443D">
      <w:pPr>
        <w:pStyle w:val="TOC1"/>
        <w:tabs>
          <w:tab w:val="right" w:leader="dot" w:pos="10790"/>
        </w:tabs>
        <w:rPr>
          <w:rFonts w:asciiTheme="minorHAnsi" w:eastAsiaTheme="minorEastAsia" w:hAnsiTheme="minorHAnsi" w:cstheme="minorBidi"/>
          <w:sz w:val="22"/>
          <w:szCs w:val="22"/>
        </w:rPr>
      </w:pPr>
      <w:hyperlink w:anchor="_Toc94887012" w:history="1">
        <w:r w:rsidR="00C0491C" w:rsidRPr="000C3A50">
          <w:rPr>
            <w:rStyle w:val="Hyperlink"/>
          </w:rPr>
          <w:t>Attachment 2 – Response Cover Sheet</w:t>
        </w:r>
        <w:r w:rsidR="00C0491C">
          <w:rPr>
            <w:webHidden/>
          </w:rPr>
          <w:tab/>
        </w:r>
        <w:r w:rsidR="00C0491C">
          <w:rPr>
            <w:webHidden/>
          </w:rPr>
          <w:fldChar w:fldCharType="begin"/>
        </w:r>
        <w:r w:rsidR="00C0491C">
          <w:rPr>
            <w:webHidden/>
          </w:rPr>
          <w:instrText xml:space="preserve"> PAGEREF _Toc94887012 \h </w:instrText>
        </w:r>
        <w:r w:rsidR="00C0491C">
          <w:rPr>
            <w:webHidden/>
          </w:rPr>
        </w:r>
        <w:r w:rsidR="00C0491C">
          <w:rPr>
            <w:webHidden/>
          </w:rPr>
          <w:fldChar w:fldCharType="separate"/>
        </w:r>
        <w:r w:rsidR="00C0491C">
          <w:rPr>
            <w:webHidden/>
          </w:rPr>
          <w:t>30</w:t>
        </w:r>
        <w:r w:rsidR="00C0491C">
          <w:rPr>
            <w:webHidden/>
          </w:rPr>
          <w:fldChar w:fldCharType="end"/>
        </w:r>
      </w:hyperlink>
    </w:p>
    <w:p w14:paraId="5FAABC8C" w14:textId="726CE41E" w:rsidR="00C0491C" w:rsidRDefault="00CB443D">
      <w:pPr>
        <w:pStyle w:val="TOC1"/>
        <w:tabs>
          <w:tab w:val="right" w:leader="dot" w:pos="10790"/>
        </w:tabs>
        <w:rPr>
          <w:rFonts w:asciiTheme="minorHAnsi" w:eastAsiaTheme="minorEastAsia" w:hAnsiTheme="minorHAnsi" w:cstheme="minorBidi"/>
          <w:sz w:val="22"/>
          <w:szCs w:val="22"/>
        </w:rPr>
      </w:pPr>
      <w:hyperlink w:anchor="_Toc94887013" w:history="1">
        <w:r w:rsidR="00C0491C" w:rsidRPr="000C3A50">
          <w:rPr>
            <w:rStyle w:val="Hyperlink"/>
          </w:rPr>
          <w:t>Attachment 3 – Minimum Qualifications Checklist</w:t>
        </w:r>
        <w:r w:rsidR="00C0491C">
          <w:rPr>
            <w:webHidden/>
          </w:rPr>
          <w:tab/>
        </w:r>
        <w:r w:rsidR="00C0491C">
          <w:rPr>
            <w:webHidden/>
          </w:rPr>
          <w:fldChar w:fldCharType="begin"/>
        </w:r>
        <w:r w:rsidR="00C0491C">
          <w:rPr>
            <w:webHidden/>
          </w:rPr>
          <w:instrText xml:space="preserve"> PAGEREF _Toc94887013 \h </w:instrText>
        </w:r>
        <w:r w:rsidR="00C0491C">
          <w:rPr>
            <w:webHidden/>
          </w:rPr>
        </w:r>
        <w:r w:rsidR="00C0491C">
          <w:rPr>
            <w:webHidden/>
          </w:rPr>
          <w:fldChar w:fldCharType="separate"/>
        </w:r>
        <w:r w:rsidR="00C0491C">
          <w:rPr>
            <w:webHidden/>
          </w:rPr>
          <w:t>31</w:t>
        </w:r>
        <w:r w:rsidR="00C0491C">
          <w:rPr>
            <w:webHidden/>
          </w:rPr>
          <w:fldChar w:fldCharType="end"/>
        </w:r>
      </w:hyperlink>
    </w:p>
    <w:p w14:paraId="34102CEA" w14:textId="59360D88" w:rsidR="00C0491C" w:rsidRDefault="00CB443D">
      <w:pPr>
        <w:pStyle w:val="TOC1"/>
        <w:tabs>
          <w:tab w:val="right" w:leader="dot" w:pos="10790"/>
        </w:tabs>
        <w:rPr>
          <w:rFonts w:asciiTheme="minorHAnsi" w:eastAsiaTheme="minorEastAsia" w:hAnsiTheme="minorHAnsi" w:cstheme="minorBidi"/>
          <w:sz w:val="22"/>
          <w:szCs w:val="22"/>
        </w:rPr>
      </w:pPr>
      <w:hyperlink w:anchor="_Toc94887014" w:history="1">
        <w:r w:rsidR="00C0491C" w:rsidRPr="000C3A50">
          <w:rPr>
            <w:rStyle w:val="Hyperlink"/>
          </w:rPr>
          <w:t>Attachment 4 – W9 Request for Taxpayer Identification Number and Certification</w:t>
        </w:r>
        <w:r w:rsidR="00C0491C">
          <w:rPr>
            <w:webHidden/>
          </w:rPr>
          <w:tab/>
        </w:r>
        <w:r w:rsidR="00C0491C">
          <w:rPr>
            <w:webHidden/>
          </w:rPr>
          <w:fldChar w:fldCharType="begin"/>
        </w:r>
        <w:r w:rsidR="00C0491C">
          <w:rPr>
            <w:webHidden/>
          </w:rPr>
          <w:instrText xml:space="preserve"> PAGEREF _Toc94887014 \h </w:instrText>
        </w:r>
        <w:r w:rsidR="00C0491C">
          <w:rPr>
            <w:webHidden/>
          </w:rPr>
        </w:r>
        <w:r w:rsidR="00C0491C">
          <w:rPr>
            <w:webHidden/>
          </w:rPr>
          <w:fldChar w:fldCharType="separate"/>
        </w:r>
        <w:r w:rsidR="00C0491C">
          <w:rPr>
            <w:webHidden/>
          </w:rPr>
          <w:t>32</w:t>
        </w:r>
        <w:r w:rsidR="00C0491C">
          <w:rPr>
            <w:webHidden/>
          </w:rPr>
          <w:fldChar w:fldCharType="end"/>
        </w:r>
      </w:hyperlink>
    </w:p>
    <w:p w14:paraId="6B97CF9E" w14:textId="7BDE79CE" w:rsidR="00C0491C" w:rsidRDefault="00CB443D">
      <w:pPr>
        <w:pStyle w:val="TOC1"/>
        <w:tabs>
          <w:tab w:val="right" w:leader="dot" w:pos="10790"/>
        </w:tabs>
        <w:rPr>
          <w:rFonts w:asciiTheme="minorHAnsi" w:eastAsiaTheme="minorEastAsia" w:hAnsiTheme="minorHAnsi" w:cstheme="minorBidi"/>
          <w:sz w:val="22"/>
          <w:szCs w:val="22"/>
        </w:rPr>
      </w:pPr>
      <w:hyperlink w:anchor="_Toc94887015" w:history="1">
        <w:r w:rsidR="00C0491C" w:rsidRPr="000C3A50">
          <w:rPr>
            <w:rStyle w:val="Hyperlink"/>
          </w:rPr>
          <w:t>Attachment 5 – IRA Experience Form</w:t>
        </w:r>
        <w:r w:rsidR="00C0491C">
          <w:rPr>
            <w:webHidden/>
          </w:rPr>
          <w:tab/>
        </w:r>
        <w:r w:rsidR="00C0491C">
          <w:rPr>
            <w:webHidden/>
          </w:rPr>
          <w:fldChar w:fldCharType="begin"/>
        </w:r>
        <w:r w:rsidR="00C0491C">
          <w:rPr>
            <w:webHidden/>
          </w:rPr>
          <w:instrText xml:space="preserve"> PAGEREF _Toc94887015 \h </w:instrText>
        </w:r>
        <w:r w:rsidR="00C0491C">
          <w:rPr>
            <w:webHidden/>
          </w:rPr>
        </w:r>
        <w:r w:rsidR="00C0491C">
          <w:rPr>
            <w:webHidden/>
          </w:rPr>
          <w:fldChar w:fldCharType="separate"/>
        </w:r>
        <w:r w:rsidR="00C0491C">
          <w:rPr>
            <w:webHidden/>
          </w:rPr>
          <w:t>33</w:t>
        </w:r>
        <w:r w:rsidR="00C0491C">
          <w:rPr>
            <w:webHidden/>
          </w:rPr>
          <w:fldChar w:fldCharType="end"/>
        </w:r>
      </w:hyperlink>
    </w:p>
    <w:p w14:paraId="3A04CC98" w14:textId="7AF043FE" w:rsidR="00C0491C" w:rsidRDefault="00CB443D">
      <w:pPr>
        <w:pStyle w:val="TOC1"/>
        <w:tabs>
          <w:tab w:val="right" w:leader="dot" w:pos="10790"/>
        </w:tabs>
        <w:rPr>
          <w:rFonts w:asciiTheme="minorHAnsi" w:eastAsiaTheme="minorEastAsia" w:hAnsiTheme="minorHAnsi" w:cstheme="minorBidi"/>
          <w:sz w:val="22"/>
          <w:szCs w:val="22"/>
        </w:rPr>
      </w:pPr>
      <w:hyperlink w:anchor="_Toc94887016" w:history="1">
        <w:r w:rsidR="00C0491C" w:rsidRPr="000C3A50">
          <w:rPr>
            <w:rStyle w:val="Hyperlink"/>
          </w:rPr>
          <w:t>Attachment 6 – Scope of Work Response</w:t>
        </w:r>
        <w:r w:rsidR="00C0491C">
          <w:rPr>
            <w:webHidden/>
          </w:rPr>
          <w:tab/>
        </w:r>
        <w:r w:rsidR="00C0491C">
          <w:rPr>
            <w:webHidden/>
          </w:rPr>
          <w:fldChar w:fldCharType="begin"/>
        </w:r>
        <w:r w:rsidR="00C0491C">
          <w:rPr>
            <w:webHidden/>
          </w:rPr>
          <w:instrText xml:space="preserve"> PAGEREF _Toc94887016 \h </w:instrText>
        </w:r>
        <w:r w:rsidR="00C0491C">
          <w:rPr>
            <w:webHidden/>
          </w:rPr>
        </w:r>
        <w:r w:rsidR="00C0491C">
          <w:rPr>
            <w:webHidden/>
          </w:rPr>
          <w:fldChar w:fldCharType="separate"/>
        </w:r>
        <w:r w:rsidR="00C0491C">
          <w:rPr>
            <w:webHidden/>
          </w:rPr>
          <w:t>34</w:t>
        </w:r>
        <w:r w:rsidR="00C0491C">
          <w:rPr>
            <w:webHidden/>
          </w:rPr>
          <w:fldChar w:fldCharType="end"/>
        </w:r>
      </w:hyperlink>
    </w:p>
    <w:p w14:paraId="6529C825" w14:textId="54AB0F14" w:rsidR="00C0491C" w:rsidRDefault="00CB443D">
      <w:pPr>
        <w:pStyle w:val="TOC1"/>
        <w:tabs>
          <w:tab w:val="right" w:leader="dot" w:pos="10790"/>
        </w:tabs>
        <w:rPr>
          <w:rFonts w:asciiTheme="minorHAnsi" w:eastAsiaTheme="minorEastAsia" w:hAnsiTheme="minorHAnsi" w:cstheme="minorBidi"/>
          <w:sz w:val="22"/>
          <w:szCs w:val="22"/>
        </w:rPr>
      </w:pPr>
      <w:hyperlink w:anchor="_Toc94887017" w:history="1">
        <w:r w:rsidR="00C0491C" w:rsidRPr="000C3A50">
          <w:rPr>
            <w:rStyle w:val="Hyperlink"/>
          </w:rPr>
          <w:t>Attachment 7 – Cost Response</w:t>
        </w:r>
        <w:r w:rsidR="00C0491C">
          <w:rPr>
            <w:webHidden/>
          </w:rPr>
          <w:tab/>
        </w:r>
        <w:r w:rsidR="00C0491C">
          <w:rPr>
            <w:webHidden/>
          </w:rPr>
          <w:fldChar w:fldCharType="begin"/>
        </w:r>
        <w:r w:rsidR="00C0491C">
          <w:rPr>
            <w:webHidden/>
          </w:rPr>
          <w:instrText xml:space="preserve"> PAGEREF _Toc94887017 \h </w:instrText>
        </w:r>
        <w:r w:rsidR="00C0491C">
          <w:rPr>
            <w:webHidden/>
          </w:rPr>
        </w:r>
        <w:r w:rsidR="00C0491C">
          <w:rPr>
            <w:webHidden/>
          </w:rPr>
          <w:fldChar w:fldCharType="separate"/>
        </w:r>
        <w:r w:rsidR="00C0491C">
          <w:rPr>
            <w:webHidden/>
          </w:rPr>
          <w:t>40</w:t>
        </w:r>
        <w:r w:rsidR="00C0491C">
          <w:rPr>
            <w:webHidden/>
          </w:rPr>
          <w:fldChar w:fldCharType="end"/>
        </w:r>
      </w:hyperlink>
    </w:p>
    <w:p w14:paraId="0EF026FC" w14:textId="1874FD78" w:rsidR="00C0491C" w:rsidRDefault="00CB443D">
      <w:pPr>
        <w:pStyle w:val="TOC1"/>
        <w:tabs>
          <w:tab w:val="right" w:leader="dot" w:pos="10790"/>
        </w:tabs>
        <w:rPr>
          <w:rFonts w:asciiTheme="minorHAnsi" w:eastAsiaTheme="minorEastAsia" w:hAnsiTheme="minorHAnsi" w:cstheme="minorBidi"/>
          <w:sz w:val="22"/>
          <w:szCs w:val="22"/>
        </w:rPr>
      </w:pPr>
      <w:hyperlink w:anchor="_Toc94887018" w:history="1">
        <w:r w:rsidR="00C0491C" w:rsidRPr="000C3A50">
          <w:rPr>
            <w:rStyle w:val="Hyperlink"/>
          </w:rPr>
          <w:t>Attachment 8 – Vendor Disclosure Statement</w:t>
        </w:r>
        <w:r w:rsidR="00C0491C">
          <w:rPr>
            <w:webHidden/>
          </w:rPr>
          <w:tab/>
        </w:r>
        <w:r w:rsidR="00C0491C">
          <w:rPr>
            <w:webHidden/>
          </w:rPr>
          <w:fldChar w:fldCharType="begin"/>
        </w:r>
        <w:r w:rsidR="00C0491C">
          <w:rPr>
            <w:webHidden/>
          </w:rPr>
          <w:instrText xml:space="preserve"> PAGEREF _Toc94887018 \h </w:instrText>
        </w:r>
        <w:r w:rsidR="00C0491C">
          <w:rPr>
            <w:webHidden/>
          </w:rPr>
        </w:r>
        <w:r w:rsidR="00C0491C">
          <w:rPr>
            <w:webHidden/>
          </w:rPr>
          <w:fldChar w:fldCharType="separate"/>
        </w:r>
        <w:r w:rsidR="00C0491C">
          <w:rPr>
            <w:webHidden/>
          </w:rPr>
          <w:t>41</w:t>
        </w:r>
        <w:r w:rsidR="00C0491C">
          <w:rPr>
            <w:webHidden/>
          </w:rPr>
          <w:fldChar w:fldCharType="end"/>
        </w:r>
      </w:hyperlink>
    </w:p>
    <w:p w14:paraId="16328855" w14:textId="0125EF4F" w:rsidR="00840521" w:rsidRPr="007F507F" w:rsidRDefault="00762119" w:rsidP="005701B3">
      <w:pPr>
        <w:tabs>
          <w:tab w:val="left" w:pos="0"/>
        </w:tabs>
        <w:suppressAutoHyphens/>
        <w:spacing w:line="240" w:lineRule="atLeast"/>
        <w:rPr>
          <w:rFonts w:cs="Arial"/>
          <w:b/>
          <w:bCs/>
          <w:color w:val="000000"/>
          <w:szCs w:val="24"/>
        </w:rPr>
      </w:pPr>
      <w:r w:rsidRPr="0084178B">
        <w:rPr>
          <w:rFonts w:cs="Arial"/>
          <w:b/>
          <w:bCs/>
          <w:sz w:val="22"/>
          <w:szCs w:val="22"/>
        </w:rPr>
        <w:fldChar w:fldCharType="end"/>
      </w:r>
    </w:p>
    <w:p w14:paraId="2BA4F19B" w14:textId="77777777" w:rsidR="00840521" w:rsidRDefault="00840521" w:rsidP="00840521">
      <w:pPr>
        <w:tabs>
          <w:tab w:val="left" w:pos="0"/>
        </w:tabs>
        <w:suppressAutoHyphens/>
        <w:spacing w:line="240" w:lineRule="atLeast"/>
        <w:rPr>
          <w:rFonts w:cs="Arial"/>
          <w:b/>
          <w:bCs/>
          <w:color w:val="000000"/>
          <w:szCs w:val="24"/>
        </w:rPr>
      </w:pPr>
    </w:p>
    <w:p w14:paraId="71D5A125" w14:textId="77777777" w:rsidR="002119A6" w:rsidRDefault="002119A6" w:rsidP="00840521">
      <w:pPr>
        <w:tabs>
          <w:tab w:val="left" w:pos="0"/>
        </w:tabs>
        <w:suppressAutoHyphens/>
        <w:spacing w:line="240" w:lineRule="atLeast"/>
        <w:rPr>
          <w:rFonts w:cs="Arial"/>
          <w:b/>
          <w:bCs/>
          <w:color w:val="000000"/>
          <w:sz w:val="28"/>
          <w:szCs w:val="28"/>
        </w:rPr>
      </w:pPr>
    </w:p>
    <w:p w14:paraId="501A1B3E" w14:textId="65612D3C" w:rsidR="002F2133" w:rsidRPr="00C82CCF" w:rsidRDefault="007905F2" w:rsidP="00C82CCF">
      <w:pPr>
        <w:widowControl/>
        <w:autoSpaceDE/>
        <w:autoSpaceDN/>
        <w:adjustRightInd/>
        <w:rPr>
          <w:rFonts w:cs="Arial"/>
          <w:b/>
          <w:bCs/>
          <w:color w:val="000000"/>
          <w:sz w:val="28"/>
          <w:szCs w:val="28"/>
        </w:rPr>
      </w:pPr>
      <w:r>
        <w:rPr>
          <w:rFonts w:cs="Arial"/>
          <w:b/>
          <w:bCs/>
          <w:color w:val="000000"/>
          <w:sz w:val="28"/>
          <w:szCs w:val="28"/>
        </w:rPr>
        <w:br w:type="page"/>
      </w:r>
    </w:p>
    <w:p w14:paraId="25E3F981" w14:textId="73D6F462" w:rsidR="002F2133" w:rsidRDefault="002F2133" w:rsidP="005A744C">
      <w:pPr>
        <w:pStyle w:val="Heading1"/>
        <w:spacing w:before="0"/>
        <w:jc w:val="center"/>
        <w:rPr>
          <w:rFonts w:ascii="Georgia" w:hAnsi="Georgia"/>
          <w:sz w:val="28"/>
        </w:rPr>
      </w:pPr>
      <w:bookmarkStart w:id="0" w:name="_Toc94886953"/>
      <w:r>
        <w:rPr>
          <w:rFonts w:ascii="Georgia" w:hAnsi="Georgia"/>
          <w:sz w:val="28"/>
        </w:rPr>
        <w:lastRenderedPageBreak/>
        <w:t>Program Information and Background</w:t>
      </w:r>
      <w:bookmarkEnd w:id="0"/>
    </w:p>
    <w:p w14:paraId="67FFE9FA" w14:textId="77777777" w:rsidR="002F2133" w:rsidRDefault="002F2133" w:rsidP="005A744C">
      <w:pPr>
        <w:pStyle w:val="Heading1"/>
        <w:spacing w:before="0"/>
        <w:jc w:val="center"/>
        <w:rPr>
          <w:rFonts w:ascii="Georgia" w:hAnsi="Georgia"/>
          <w:sz w:val="28"/>
        </w:rPr>
      </w:pPr>
    </w:p>
    <w:p w14:paraId="473CEF0B" w14:textId="2B2A1961" w:rsidR="00C82CCF" w:rsidRDefault="00C82CCF" w:rsidP="00A378D3">
      <w:pPr>
        <w:spacing w:line="264" w:lineRule="auto"/>
        <w:jc w:val="both"/>
        <w:rPr>
          <w:rFonts w:cs="Arial"/>
          <w:sz w:val="22"/>
          <w:szCs w:val="22"/>
        </w:rPr>
      </w:pPr>
      <w:r w:rsidRPr="00C82CCF">
        <w:rPr>
          <w:rFonts w:cs="Arial"/>
          <w:sz w:val="22"/>
          <w:szCs w:val="22"/>
        </w:rPr>
        <w:t>The Colorado legislature estimates that over 900,000 working Coloradans have no access to a retirement savings plan through their employer. Therefore, in 2019, the Colorado General Assembly created the Colorado Secure Savings Board (hereinafter “Board”) to study the costs of insufficient retirement savings to the State, and various approaches to increasing retirement savings in Colorado. As a result of this study, the Board determined that a State-facilitated automatic enrollment IRA plan would be the best option for Colorado, as it is expected to be cost-neutral to the State within a five-year period, and it provides a workplace savings program for all Colorado workers whose employers do not provide such a program.</w:t>
      </w:r>
    </w:p>
    <w:p w14:paraId="091C7A54" w14:textId="77777777" w:rsidR="00C82CCF" w:rsidRPr="00C82CCF" w:rsidRDefault="00C82CCF" w:rsidP="00C82CCF">
      <w:pPr>
        <w:rPr>
          <w:rFonts w:cs="Arial"/>
          <w:sz w:val="22"/>
          <w:szCs w:val="22"/>
        </w:rPr>
      </w:pPr>
    </w:p>
    <w:p w14:paraId="07AB662C" w14:textId="306A8BD3" w:rsidR="00C82CCF" w:rsidRPr="00C82CCF" w:rsidRDefault="00E669F3" w:rsidP="00A56769">
      <w:pPr>
        <w:spacing w:after="120"/>
        <w:jc w:val="both"/>
        <w:rPr>
          <w:rFonts w:cs="Arial"/>
          <w:sz w:val="22"/>
          <w:szCs w:val="22"/>
        </w:rPr>
      </w:pPr>
      <w:r w:rsidRPr="00E800A1">
        <w:rPr>
          <w:rFonts w:cs="Arial"/>
          <w:sz w:val="22"/>
          <w:szCs w:val="22"/>
        </w:rPr>
        <w:t>§24-54.3-103, C.R.S (Act)</w:t>
      </w:r>
      <w:r w:rsidRPr="00C82CCF">
        <w:rPr>
          <w:rFonts w:cs="Arial"/>
          <w:sz w:val="22"/>
          <w:szCs w:val="22"/>
        </w:rPr>
        <w:t xml:space="preserve"> </w:t>
      </w:r>
      <w:r w:rsidR="00C82CCF" w:rsidRPr="00C82CCF">
        <w:rPr>
          <w:rFonts w:cs="Arial"/>
          <w:sz w:val="22"/>
          <w:szCs w:val="22"/>
        </w:rPr>
        <w:t>includes the following requirements:</w:t>
      </w:r>
    </w:p>
    <w:p w14:paraId="557B4C0C" w14:textId="77777777" w:rsidR="00C82CCF" w:rsidRPr="00C82CCF" w:rsidRDefault="00C82CCF" w:rsidP="00DD0598">
      <w:pPr>
        <w:pStyle w:val="ListParagraph"/>
        <w:numPr>
          <w:ilvl w:val="0"/>
          <w:numId w:val="38"/>
        </w:numPr>
        <w:spacing w:after="60" w:line="264" w:lineRule="auto"/>
        <w:contextualSpacing w:val="0"/>
        <w:jc w:val="both"/>
        <w:rPr>
          <w:rFonts w:cs="Arial"/>
          <w:sz w:val="22"/>
          <w:szCs w:val="22"/>
        </w:rPr>
      </w:pPr>
      <w:r w:rsidRPr="00C82CCF">
        <w:rPr>
          <w:rFonts w:cs="Arial"/>
          <w:sz w:val="22"/>
          <w:szCs w:val="22"/>
        </w:rPr>
        <w:t xml:space="preserve">Employers with five or more employees, and who have been in business for two or more years are required to either participate in the Colorado Secure </w:t>
      </w:r>
      <w:proofErr w:type="gramStart"/>
      <w:r w:rsidRPr="00C82CCF">
        <w:rPr>
          <w:rFonts w:cs="Arial"/>
          <w:sz w:val="22"/>
          <w:szCs w:val="22"/>
        </w:rPr>
        <w:t>Savings Program, or</w:t>
      </w:r>
      <w:proofErr w:type="gramEnd"/>
      <w:r w:rsidRPr="00C82CCF">
        <w:rPr>
          <w:rFonts w:cs="Arial"/>
          <w:sz w:val="22"/>
          <w:szCs w:val="22"/>
        </w:rPr>
        <w:t xml:space="preserve"> demonstrate compliance with an existing retirement plan.</w:t>
      </w:r>
    </w:p>
    <w:p w14:paraId="76214CAF" w14:textId="77777777" w:rsidR="00C82CCF" w:rsidRPr="00C82CCF" w:rsidRDefault="00C82CCF" w:rsidP="00DD0598">
      <w:pPr>
        <w:pStyle w:val="ListParagraph"/>
        <w:numPr>
          <w:ilvl w:val="0"/>
          <w:numId w:val="38"/>
        </w:numPr>
        <w:spacing w:after="60" w:line="264" w:lineRule="auto"/>
        <w:contextualSpacing w:val="0"/>
        <w:jc w:val="both"/>
        <w:rPr>
          <w:rFonts w:cs="Arial"/>
          <w:sz w:val="22"/>
          <w:szCs w:val="22"/>
        </w:rPr>
      </w:pPr>
      <w:r w:rsidRPr="00C82CCF">
        <w:rPr>
          <w:rFonts w:cs="Arial"/>
          <w:sz w:val="22"/>
          <w:szCs w:val="22"/>
        </w:rPr>
        <w:t>Eligible employees include any employee who is 18 years of age or older, has worked for an eligible employer for 180 days or longer, and who receives wages subject to income tax.</w:t>
      </w:r>
    </w:p>
    <w:p w14:paraId="7687DE17" w14:textId="47335549" w:rsidR="00C82CCF" w:rsidRPr="00C82CCF" w:rsidRDefault="00C82CCF" w:rsidP="00DD0598">
      <w:pPr>
        <w:pStyle w:val="ListParagraph"/>
        <w:numPr>
          <w:ilvl w:val="0"/>
          <w:numId w:val="38"/>
        </w:numPr>
        <w:spacing w:after="60" w:line="264" w:lineRule="auto"/>
        <w:contextualSpacing w:val="0"/>
        <w:jc w:val="both"/>
        <w:rPr>
          <w:rFonts w:cs="Arial"/>
          <w:sz w:val="22"/>
          <w:szCs w:val="22"/>
        </w:rPr>
      </w:pPr>
      <w:r w:rsidRPr="00C82CCF">
        <w:rPr>
          <w:rFonts w:cs="Arial"/>
          <w:sz w:val="22"/>
          <w:szCs w:val="22"/>
        </w:rPr>
        <w:t>Default co</w:t>
      </w:r>
      <w:r w:rsidR="00E669F3">
        <w:rPr>
          <w:rFonts w:cs="Arial"/>
          <w:sz w:val="22"/>
          <w:szCs w:val="22"/>
        </w:rPr>
        <w:t>ntribution rates are set at 5%</w:t>
      </w:r>
      <w:r w:rsidRPr="00C82CCF">
        <w:rPr>
          <w:rFonts w:cs="Arial"/>
          <w:sz w:val="22"/>
          <w:szCs w:val="22"/>
        </w:rPr>
        <w:t>, and the Board may select the appropriate automatic escalation rates.</w:t>
      </w:r>
    </w:p>
    <w:p w14:paraId="6C29B105" w14:textId="70360E33" w:rsidR="00C82CCF" w:rsidRDefault="00C82CCF" w:rsidP="00DD0598">
      <w:pPr>
        <w:pStyle w:val="ListParagraph"/>
        <w:numPr>
          <w:ilvl w:val="0"/>
          <w:numId w:val="38"/>
        </w:numPr>
        <w:spacing w:line="264" w:lineRule="auto"/>
        <w:contextualSpacing w:val="0"/>
        <w:jc w:val="both"/>
        <w:rPr>
          <w:rFonts w:cs="Arial"/>
          <w:sz w:val="22"/>
          <w:szCs w:val="22"/>
        </w:rPr>
      </w:pPr>
      <w:r w:rsidRPr="00C82CCF">
        <w:rPr>
          <w:rFonts w:cs="Arial"/>
          <w:sz w:val="22"/>
          <w:szCs w:val="22"/>
        </w:rPr>
        <w:t xml:space="preserve">Total program fees are capped at 100 bps for years one through </w:t>
      </w:r>
      <w:proofErr w:type="gramStart"/>
      <w:r w:rsidRPr="00C82CCF">
        <w:rPr>
          <w:rFonts w:cs="Arial"/>
          <w:sz w:val="22"/>
          <w:szCs w:val="22"/>
        </w:rPr>
        <w:t>five, and</w:t>
      </w:r>
      <w:proofErr w:type="gramEnd"/>
      <w:r w:rsidRPr="00C82CCF">
        <w:rPr>
          <w:rFonts w:cs="Arial"/>
          <w:sz w:val="22"/>
          <w:szCs w:val="22"/>
        </w:rPr>
        <w:t xml:space="preserve"> reduced to 75 bps from year six on.</w:t>
      </w:r>
    </w:p>
    <w:p w14:paraId="64CBA97F" w14:textId="77777777" w:rsidR="00C82CCF" w:rsidRPr="00C82CCF" w:rsidRDefault="00C82CCF" w:rsidP="00A56769">
      <w:pPr>
        <w:pStyle w:val="ListParagraph"/>
        <w:spacing w:line="257" w:lineRule="auto"/>
        <w:contextualSpacing w:val="0"/>
        <w:jc w:val="both"/>
        <w:rPr>
          <w:rFonts w:cs="Arial"/>
          <w:sz w:val="22"/>
          <w:szCs w:val="22"/>
        </w:rPr>
      </w:pPr>
    </w:p>
    <w:p w14:paraId="6255FACC" w14:textId="288D06EB" w:rsidR="00C82CCF" w:rsidRDefault="00153846" w:rsidP="00A56769">
      <w:pPr>
        <w:spacing w:line="264" w:lineRule="auto"/>
        <w:jc w:val="both"/>
        <w:rPr>
          <w:rFonts w:cs="Arial"/>
          <w:sz w:val="22"/>
          <w:szCs w:val="22"/>
        </w:rPr>
      </w:pPr>
      <w:r>
        <w:rPr>
          <w:rFonts w:cs="Arial"/>
          <w:sz w:val="22"/>
          <w:szCs w:val="22"/>
        </w:rPr>
        <w:t>Pursuant to</w:t>
      </w:r>
      <w:r w:rsidR="00E669F3">
        <w:rPr>
          <w:rFonts w:cs="Arial"/>
          <w:sz w:val="22"/>
          <w:szCs w:val="22"/>
        </w:rPr>
        <w:t xml:space="preserve"> the Act</w:t>
      </w:r>
      <w:r w:rsidRPr="00153846">
        <w:rPr>
          <w:rFonts w:cs="Arial"/>
          <w:sz w:val="22"/>
          <w:szCs w:val="22"/>
        </w:rPr>
        <w:t>,</w:t>
      </w:r>
      <w:r w:rsidR="00E669F3">
        <w:rPr>
          <w:rFonts w:cs="Arial"/>
          <w:sz w:val="22"/>
          <w:szCs w:val="22"/>
        </w:rPr>
        <w:t xml:space="preserve"> the Board is</w:t>
      </w:r>
      <w:r w:rsidR="00C82CCF" w:rsidRPr="00C82CCF">
        <w:rPr>
          <w:rFonts w:cs="Arial"/>
          <w:sz w:val="22"/>
          <w:szCs w:val="22"/>
        </w:rPr>
        <w:t xml:space="preserve"> tasked with creating and implementing the Colorado Secure Savings Program (hereinafter “Program”). The Program seeks to increase the amount of retirement savings by Colorado’s private sector workers, and to provide financial education within available resources, among other purposes. </w:t>
      </w:r>
      <w:proofErr w:type="gramStart"/>
      <w:r w:rsidR="00C82CCF" w:rsidRPr="00C82CCF">
        <w:rPr>
          <w:rFonts w:cs="Arial"/>
          <w:sz w:val="22"/>
          <w:szCs w:val="22"/>
        </w:rPr>
        <w:t>In order to</w:t>
      </w:r>
      <w:proofErr w:type="gramEnd"/>
      <w:r w:rsidR="00C82CCF" w:rsidRPr="00C82CCF">
        <w:rPr>
          <w:rFonts w:cs="Arial"/>
          <w:sz w:val="22"/>
          <w:szCs w:val="22"/>
        </w:rPr>
        <w:t xml:space="preserve"> implement and maintain the Program, the Board has been given the authority to employ Contractors for services related to research, technical, </w:t>
      </w:r>
      <w:bookmarkStart w:id="1" w:name="m_-913424455078390830__Hlk64018284"/>
      <w:r w:rsidR="00C82CCF" w:rsidRPr="00C82CCF">
        <w:rPr>
          <w:rFonts w:cs="Arial"/>
          <w:sz w:val="22"/>
          <w:szCs w:val="22"/>
        </w:rPr>
        <w:t>and other </w:t>
      </w:r>
      <w:bookmarkEnd w:id="1"/>
      <w:r w:rsidR="00C82CCF" w:rsidRPr="00C82CCF">
        <w:rPr>
          <w:rFonts w:cs="Arial"/>
          <w:sz w:val="22"/>
          <w:szCs w:val="22"/>
        </w:rPr>
        <w:t>services, and for services of private and public financial institutions, depositories, consultants, investment advisers, investment administr</w:t>
      </w:r>
      <w:r w:rsidR="000A5681">
        <w:rPr>
          <w:rFonts w:cs="Arial"/>
          <w:sz w:val="22"/>
          <w:szCs w:val="22"/>
        </w:rPr>
        <w:t>ators, and Third-Party Program A</w:t>
      </w:r>
      <w:r w:rsidR="00C82CCF" w:rsidRPr="00C82CCF">
        <w:rPr>
          <w:rFonts w:cs="Arial"/>
          <w:sz w:val="22"/>
          <w:szCs w:val="22"/>
        </w:rPr>
        <w:t>dministrators.</w:t>
      </w:r>
    </w:p>
    <w:p w14:paraId="0BF919E1" w14:textId="77777777" w:rsidR="00C82CCF" w:rsidRPr="00C82CCF" w:rsidRDefault="00C82CCF" w:rsidP="00A56769">
      <w:pPr>
        <w:jc w:val="both"/>
        <w:rPr>
          <w:rFonts w:cs="Arial"/>
          <w:sz w:val="22"/>
          <w:szCs w:val="22"/>
        </w:rPr>
      </w:pPr>
    </w:p>
    <w:p w14:paraId="17835AA6" w14:textId="77777777" w:rsidR="00C82CCF" w:rsidRPr="00C82CCF" w:rsidRDefault="00C82CCF" w:rsidP="00A56769">
      <w:pPr>
        <w:spacing w:after="120"/>
        <w:jc w:val="both"/>
        <w:rPr>
          <w:rFonts w:cs="Arial"/>
          <w:sz w:val="22"/>
          <w:szCs w:val="22"/>
        </w:rPr>
      </w:pPr>
      <w:r w:rsidRPr="00C82CCF">
        <w:rPr>
          <w:rFonts w:cs="Arial"/>
          <w:sz w:val="22"/>
          <w:szCs w:val="22"/>
        </w:rPr>
        <w:t>At this time, the Board has approved the following Program design elements ahead of this solicitation:</w:t>
      </w:r>
    </w:p>
    <w:p w14:paraId="2539536B" w14:textId="77777777" w:rsidR="00C82CCF" w:rsidRPr="00C82CCF" w:rsidRDefault="00C82CCF" w:rsidP="00DD0598">
      <w:pPr>
        <w:pStyle w:val="ListParagraph"/>
        <w:numPr>
          <w:ilvl w:val="0"/>
          <w:numId w:val="39"/>
        </w:numPr>
        <w:spacing w:after="60" w:line="257" w:lineRule="auto"/>
        <w:contextualSpacing w:val="0"/>
        <w:jc w:val="both"/>
        <w:rPr>
          <w:rFonts w:cs="Arial"/>
          <w:sz w:val="22"/>
          <w:szCs w:val="22"/>
        </w:rPr>
      </w:pPr>
      <w:r w:rsidRPr="00C82CCF">
        <w:rPr>
          <w:rFonts w:cs="Arial"/>
          <w:sz w:val="22"/>
          <w:szCs w:val="22"/>
        </w:rPr>
        <w:t>Individual accounts will be structured as a Roth IRA.</w:t>
      </w:r>
    </w:p>
    <w:p w14:paraId="234203CB" w14:textId="77777777" w:rsidR="00C82CCF" w:rsidRPr="00C82CCF" w:rsidRDefault="00C82CCF" w:rsidP="00DD0598">
      <w:pPr>
        <w:pStyle w:val="ListParagraph"/>
        <w:numPr>
          <w:ilvl w:val="0"/>
          <w:numId w:val="39"/>
        </w:numPr>
        <w:spacing w:after="60" w:line="257" w:lineRule="auto"/>
        <w:contextualSpacing w:val="0"/>
        <w:jc w:val="both"/>
        <w:rPr>
          <w:rFonts w:cs="Arial"/>
          <w:sz w:val="22"/>
          <w:szCs w:val="22"/>
        </w:rPr>
      </w:pPr>
      <w:r w:rsidRPr="00C82CCF">
        <w:rPr>
          <w:rFonts w:cs="Arial"/>
          <w:sz w:val="22"/>
          <w:szCs w:val="22"/>
        </w:rPr>
        <w:t>Automatic contribution escalation for participants will be 1% annually, up to 8%.</w:t>
      </w:r>
    </w:p>
    <w:p w14:paraId="36984702" w14:textId="49EC89FE" w:rsidR="00C82CCF" w:rsidRPr="00C82CCF" w:rsidRDefault="00C82CCF" w:rsidP="00DD0598">
      <w:pPr>
        <w:pStyle w:val="ListParagraph"/>
        <w:numPr>
          <w:ilvl w:val="0"/>
          <w:numId w:val="39"/>
        </w:numPr>
        <w:spacing w:after="60" w:line="257" w:lineRule="auto"/>
        <w:contextualSpacing w:val="0"/>
        <w:jc w:val="both"/>
        <w:rPr>
          <w:rFonts w:cs="Arial"/>
          <w:sz w:val="22"/>
          <w:szCs w:val="22"/>
        </w:rPr>
      </w:pPr>
      <w:r w:rsidRPr="00C82CCF">
        <w:rPr>
          <w:rFonts w:cs="Arial"/>
          <w:sz w:val="22"/>
          <w:szCs w:val="22"/>
        </w:rPr>
        <w:t xml:space="preserve">Enrollment </w:t>
      </w:r>
      <w:r w:rsidR="00E669F3">
        <w:rPr>
          <w:rFonts w:cs="Arial"/>
          <w:sz w:val="22"/>
          <w:szCs w:val="22"/>
        </w:rPr>
        <w:t>is</w:t>
      </w:r>
      <w:r w:rsidRPr="00C82CCF">
        <w:rPr>
          <w:rFonts w:cs="Arial"/>
          <w:sz w:val="22"/>
          <w:szCs w:val="22"/>
        </w:rPr>
        <w:t xml:space="preserve"> expected to occur in three waves, six months apart.</w:t>
      </w:r>
    </w:p>
    <w:p w14:paraId="0AE8DD6A" w14:textId="77777777" w:rsidR="00C82CCF" w:rsidRPr="00C82CCF" w:rsidRDefault="00C82CCF" w:rsidP="00DD0598">
      <w:pPr>
        <w:pStyle w:val="ListParagraph"/>
        <w:numPr>
          <w:ilvl w:val="0"/>
          <w:numId w:val="39"/>
        </w:numPr>
        <w:spacing w:after="60" w:line="257" w:lineRule="auto"/>
        <w:contextualSpacing w:val="0"/>
        <w:jc w:val="both"/>
        <w:rPr>
          <w:rFonts w:cs="Arial"/>
          <w:sz w:val="22"/>
          <w:szCs w:val="22"/>
        </w:rPr>
      </w:pPr>
      <w:r w:rsidRPr="00C82CCF">
        <w:rPr>
          <w:rFonts w:cs="Arial"/>
          <w:sz w:val="22"/>
          <w:szCs w:val="22"/>
        </w:rPr>
        <w:t>The investment line-up should include:</w:t>
      </w:r>
    </w:p>
    <w:p w14:paraId="2282DC23" w14:textId="77777777" w:rsidR="00C82CCF" w:rsidRPr="00C82CCF" w:rsidRDefault="00C82CCF" w:rsidP="00DD0598">
      <w:pPr>
        <w:pStyle w:val="ListParagraph"/>
        <w:numPr>
          <w:ilvl w:val="1"/>
          <w:numId w:val="39"/>
        </w:numPr>
        <w:spacing w:after="40" w:line="257" w:lineRule="auto"/>
        <w:contextualSpacing w:val="0"/>
        <w:jc w:val="both"/>
        <w:rPr>
          <w:rFonts w:cs="Arial"/>
          <w:sz w:val="22"/>
          <w:szCs w:val="22"/>
        </w:rPr>
      </w:pPr>
      <w:r w:rsidRPr="00C82CCF">
        <w:rPr>
          <w:rFonts w:cs="Arial"/>
          <w:sz w:val="22"/>
          <w:szCs w:val="22"/>
        </w:rPr>
        <w:t>Target Date Series (Default Investment)</w:t>
      </w:r>
    </w:p>
    <w:p w14:paraId="11440023" w14:textId="77777777" w:rsidR="00C82CCF" w:rsidRPr="00C82CCF" w:rsidRDefault="00C82CCF" w:rsidP="00DD0598">
      <w:pPr>
        <w:pStyle w:val="ListParagraph"/>
        <w:numPr>
          <w:ilvl w:val="1"/>
          <w:numId w:val="39"/>
        </w:numPr>
        <w:spacing w:after="40" w:line="257" w:lineRule="auto"/>
        <w:contextualSpacing w:val="0"/>
        <w:jc w:val="both"/>
        <w:rPr>
          <w:rFonts w:cs="Arial"/>
          <w:sz w:val="22"/>
          <w:szCs w:val="22"/>
        </w:rPr>
      </w:pPr>
      <w:r w:rsidRPr="00C82CCF">
        <w:rPr>
          <w:rFonts w:cs="Arial"/>
          <w:sz w:val="22"/>
          <w:szCs w:val="22"/>
        </w:rPr>
        <w:t>Capital Preservation Fund</w:t>
      </w:r>
    </w:p>
    <w:p w14:paraId="78C5F4E3" w14:textId="77777777" w:rsidR="00C82CCF" w:rsidRPr="00C82CCF" w:rsidRDefault="00C82CCF" w:rsidP="00DD0598">
      <w:pPr>
        <w:pStyle w:val="ListParagraph"/>
        <w:numPr>
          <w:ilvl w:val="1"/>
          <w:numId w:val="39"/>
        </w:numPr>
        <w:spacing w:after="40" w:line="257" w:lineRule="auto"/>
        <w:contextualSpacing w:val="0"/>
        <w:jc w:val="both"/>
        <w:rPr>
          <w:rFonts w:cs="Arial"/>
          <w:sz w:val="22"/>
          <w:szCs w:val="22"/>
        </w:rPr>
      </w:pPr>
      <w:r w:rsidRPr="00C82CCF">
        <w:rPr>
          <w:rFonts w:cs="Arial"/>
          <w:sz w:val="22"/>
          <w:szCs w:val="22"/>
        </w:rPr>
        <w:t>ESG</w:t>
      </w:r>
    </w:p>
    <w:p w14:paraId="5D508ED1" w14:textId="77777777" w:rsidR="00C82CCF" w:rsidRPr="00C82CCF" w:rsidRDefault="00C82CCF" w:rsidP="00DD0598">
      <w:pPr>
        <w:pStyle w:val="ListParagraph"/>
        <w:numPr>
          <w:ilvl w:val="1"/>
          <w:numId w:val="39"/>
        </w:numPr>
        <w:spacing w:after="40" w:line="257" w:lineRule="auto"/>
        <w:contextualSpacing w:val="0"/>
        <w:jc w:val="both"/>
        <w:rPr>
          <w:rFonts w:cs="Arial"/>
          <w:sz w:val="22"/>
          <w:szCs w:val="22"/>
        </w:rPr>
      </w:pPr>
      <w:r w:rsidRPr="00C82CCF">
        <w:rPr>
          <w:rFonts w:cs="Arial"/>
          <w:sz w:val="22"/>
          <w:szCs w:val="22"/>
        </w:rPr>
        <w:t>Core Fixed Income</w:t>
      </w:r>
    </w:p>
    <w:p w14:paraId="0E6C939C" w14:textId="4F5A7A43" w:rsidR="00C82CCF" w:rsidRPr="00C82CCF" w:rsidRDefault="00C82CCF" w:rsidP="00DD0598">
      <w:pPr>
        <w:pStyle w:val="ListParagraph"/>
        <w:numPr>
          <w:ilvl w:val="1"/>
          <w:numId w:val="39"/>
        </w:numPr>
        <w:spacing w:after="60" w:line="257" w:lineRule="auto"/>
        <w:contextualSpacing w:val="0"/>
        <w:jc w:val="both"/>
        <w:rPr>
          <w:rFonts w:cs="Arial"/>
          <w:sz w:val="22"/>
          <w:szCs w:val="22"/>
        </w:rPr>
      </w:pPr>
      <w:r w:rsidRPr="00C82CCF">
        <w:rPr>
          <w:rFonts w:cs="Arial"/>
          <w:sz w:val="22"/>
          <w:szCs w:val="22"/>
        </w:rPr>
        <w:t>Global Equity</w:t>
      </w:r>
    </w:p>
    <w:p w14:paraId="38654599" w14:textId="177BD727" w:rsidR="00C82CCF" w:rsidRDefault="00C82CCF" w:rsidP="00DD0598">
      <w:pPr>
        <w:pStyle w:val="ListParagraph"/>
        <w:numPr>
          <w:ilvl w:val="0"/>
          <w:numId w:val="39"/>
        </w:numPr>
        <w:spacing w:line="264" w:lineRule="auto"/>
        <w:contextualSpacing w:val="0"/>
        <w:jc w:val="both"/>
        <w:rPr>
          <w:rFonts w:cs="Arial"/>
          <w:sz w:val="22"/>
          <w:szCs w:val="22"/>
        </w:rPr>
      </w:pPr>
      <w:r w:rsidRPr="00C82CCF">
        <w:rPr>
          <w:rFonts w:cs="Arial"/>
          <w:sz w:val="22"/>
          <w:szCs w:val="22"/>
        </w:rPr>
        <w:t>Initial contributions will be held in a capital preservation account for 30 days, then swept into the default investment option for participants who have not elected an alternative investment strategy.</w:t>
      </w:r>
    </w:p>
    <w:p w14:paraId="04F99F4E" w14:textId="77777777" w:rsidR="00C82CCF" w:rsidRPr="00C82CCF" w:rsidRDefault="00C82CCF" w:rsidP="00A56769">
      <w:pPr>
        <w:pStyle w:val="ListParagraph"/>
        <w:spacing w:line="257" w:lineRule="auto"/>
        <w:contextualSpacing w:val="0"/>
        <w:jc w:val="both"/>
        <w:rPr>
          <w:rFonts w:cs="Arial"/>
          <w:sz w:val="22"/>
          <w:szCs w:val="22"/>
        </w:rPr>
      </w:pPr>
    </w:p>
    <w:p w14:paraId="202BDCEB" w14:textId="3B58D403" w:rsidR="00C82CCF" w:rsidRDefault="00C82CCF" w:rsidP="00A56769">
      <w:pPr>
        <w:spacing w:line="264" w:lineRule="auto"/>
        <w:jc w:val="both"/>
        <w:rPr>
          <w:rFonts w:cs="Arial"/>
          <w:sz w:val="22"/>
          <w:szCs w:val="22"/>
        </w:rPr>
      </w:pPr>
      <w:r w:rsidRPr="00C82CCF">
        <w:rPr>
          <w:rFonts w:cs="Arial"/>
          <w:sz w:val="22"/>
          <w:szCs w:val="22"/>
        </w:rPr>
        <w:t>In addition to fulfilling the statutory requirements of establishing and implementing the Program in Colorado, the Board has also determined that pursuing a multistate partnership is in the best interest of Program participants under po</w:t>
      </w:r>
      <w:r w:rsidR="00153846">
        <w:rPr>
          <w:rFonts w:cs="Arial"/>
          <w:sz w:val="22"/>
          <w:szCs w:val="22"/>
        </w:rPr>
        <w:t xml:space="preserve">wers and duties detailed in </w:t>
      </w:r>
      <w:r w:rsidR="00153846" w:rsidRPr="00E800A1">
        <w:rPr>
          <w:rFonts w:cs="Arial"/>
          <w:sz w:val="22"/>
          <w:szCs w:val="22"/>
        </w:rPr>
        <w:t>§</w:t>
      </w:r>
      <w:r w:rsidR="00E669F3" w:rsidRPr="00E800A1">
        <w:rPr>
          <w:rFonts w:cs="Arial"/>
          <w:sz w:val="22"/>
          <w:szCs w:val="22"/>
        </w:rPr>
        <w:t>24-54.3-103.5(1</w:t>
      </w:r>
      <w:r w:rsidRPr="00E800A1">
        <w:rPr>
          <w:rFonts w:cs="Arial"/>
          <w:sz w:val="22"/>
          <w:szCs w:val="22"/>
        </w:rPr>
        <w:t>)</w:t>
      </w:r>
      <w:r w:rsidR="00153846" w:rsidRPr="00E800A1">
        <w:rPr>
          <w:rFonts w:cs="Arial"/>
          <w:sz w:val="22"/>
          <w:szCs w:val="22"/>
        </w:rPr>
        <w:t>, C.R.S.,</w:t>
      </w:r>
      <w:r w:rsidRPr="00C82CCF">
        <w:rPr>
          <w:rFonts w:cs="Arial"/>
          <w:sz w:val="22"/>
          <w:szCs w:val="22"/>
        </w:rPr>
        <w:t xml:space="preserve"> The Board has entered into a Memorandum of Cooperation with the State of New Mexico for the purpose of pursuing a multistate partnership to achieve mutual benefit by jointly attracting and engaging financial services providers in a cost effective manner for participants. This multistate partnership will include, but not be limited to, shared administrative and investment management </w:t>
      </w:r>
      <w:r w:rsidRPr="00C82CCF">
        <w:rPr>
          <w:rFonts w:cs="Arial"/>
          <w:sz w:val="22"/>
          <w:szCs w:val="22"/>
        </w:rPr>
        <w:lastRenderedPageBreak/>
        <w:t>services, and is expected to include additional state partners in the future.</w:t>
      </w:r>
    </w:p>
    <w:p w14:paraId="59CA52BA" w14:textId="77777777" w:rsidR="00315B48" w:rsidRPr="00C82CCF" w:rsidRDefault="00315B48" w:rsidP="00A56769">
      <w:pPr>
        <w:spacing w:line="264" w:lineRule="auto"/>
        <w:jc w:val="both"/>
        <w:rPr>
          <w:rFonts w:cs="Arial"/>
          <w:sz w:val="22"/>
          <w:szCs w:val="22"/>
        </w:rPr>
      </w:pPr>
    </w:p>
    <w:p w14:paraId="4DC6F125" w14:textId="28791311" w:rsidR="00C82CCF" w:rsidRDefault="00C82CCF" w:rsidP="00A56769">
      <w:pPr>
        <w:spacing w:line="264" w:lineRule="auto"/>
        <w:jc w:val="both"/>
        <w:rPr>
          <w:rFonts w:cs="Arial"/>
          <w:sz w:val="22"/>
          <w:szCs w:val="22"/>
        </w:rPr>
      </w:pPr>
      <w:r w:rsidRPr="00C82CCF">
        <w:rPr>
          <w:rFonts w:cs="Arial"/>
          <w:sz w:val="22"/>
          <w:szCs w:val="22"/>
        </w:rPr>
        <w:t>Based on a feasibility study prepared for the State of New Mexico utilizing a similar methodology to the study prepared for Colorado, an estimated 331,000 New Mexico workers and 6,462 employers would be added to pool of eligible participants in addition to those in Colorado. At this time, steps are being taken to align New Mexico statutory requirements with Colorado to reduce regulatory burdens for potential vendors.</w:t>
      </w:r>
    </w:p>
    <w:p w14:paraId="30D3C33F" w14:textId="64A4C3CF" w:rsidR="00153846" w:rsidRDefault="00153846" w:rsidP="00A56769">
      <w:pPr>
        <w:spacing w:line="264" w:lineRule="auto"/>
        <w:jc w:val="both"/>
        <w:rPr>
          <w:rFonts w:cs="Arial"/>
          <w:sz w:val="22"/>
          <w:szCs w:val="22"/>
        </w:rPr>
      </w:pPr>
    </w:p>
    <w:p w14:paraId="69799620" w14:textId="2876F4B4" w:rsidR="00153846" w:rsidRDefault="00153846" w:rsidP="00A56769">
      <w:pPr>
        <w:spacing w:line="264" w:lineRule="auto"/>
        <w:jc w:val="both"/>
        <w:rPr>
          <w:rFonts w:cs="Arial"/>
          <w:sz w:val="22"/>
          <w:szCs w:val="22"/>
        </w:rPr>
      </w:pPr>
      <w:r>
        <w:rPr>
          <w:rFonts w:cs="Arial"/>
          <w:sz w:val="22"/>
          <w:szCs w:val="22"/>
        </w:rPr>
        <w:t xml:space="preserve">Additional information regarding the State of Colorado Feasibility Study can be found in </w:t>
      </w:r>
      <w:r w:rsidR="00E669F3">
        <w:rPr>
          <w:rFonts w:cs="Arial"/>
          <w:b/>
          <w:sz w:val="22"/>
          <w:szCs w:val="22"/>
        </w:rPr>
        <w:t>Exhibit B</w:t>
      </w:r>
      <w:r w:rsidRPr="00153846">
        <w:rPr>
          <w:rFonts w:cs="Arial"/>
          <w:b/>
          <w:sz w:val="22"/>
          <w:szCs w:val="22"/>
        </w:rPr>
        <w:t xml:space="preserve"> (Colorado Feasibility Study)</w:t>
      </w:r>
      <w:r>
        <w:rPr>
          <w:rFonts w:cs="Arial"/>
          <w:sz w:val="22"/>
          <w:szCs w:val="22"/>
        </w:rPr>
        <w:t xml:space="preserve">, and additional information regarding the State of New Mexico Feasibility Study can be found in </w:t>
      </w:r>
      <w:r w:rsidR="00E669F3">
        <w:rPr>
          <w:rFonts w:cs="Arial"/>
          <w:b/>
          <w:sz w:val="22"/>
          <w:szCs w:val="22"/>
        </w:rPr>
        <w:t>Exhibit C</w:t>
      </w:r>
      <w:r w:rsidRPr="00153846">
        <w:rPr>
          <w:rFonts w:cs="Arial"/>
          <w:b/>
          <w:sz w:val="22"/>
          <w:szCs w:val="22"/>
        </w:rPr>
        <w:t xml:space="preserve"> (New Mexico Feasibility Study)</w:t>
      </w:r>
      <w:r>
        <w:rPr>
          <w:rFonts w:cs="Arial"/>
          <w:sz w:val="22"/>
          <w:szCs w:val="22"/>
        </w:rPr>
        <w:t xml:space="preserve"> to this RFP.</w:t>
      </w:r>
    </w:p>
    <w:p w14:paraId="3E5142C7" w14:textId="77777777" w:rsidR="00C82CCF" w:rsidRPr="00C82CCF" w:rsidRDefault="00C82CCF" w:rsidP="00A56769">
      <w:pPr>
        <w:spacing w:line="264" w:lineRule="auto"/>
        <w:jc w:val="both"/>
        <w:rPr>
          <w:rFonts w:cs="Arial"/>
          <w:sz w:val="22"/>
          <w:szCs w:val="22"/>
        </w:rPr>
      </w:pPr>
    </w:p>
    <w:p w14:paraId="6F03A1DF" w14:textId="7DD83C41" w:rsidR="00C82CCF" w:rsidRDefault="00C82CCF" w:rsidP="00A56769">
      <w:pPr>
        <w:spacing w:line="264" w:lineRule="auto"/>
        <w:jc w:val="both"/>
        <w:rPr>
          <w:rFonts w:cs="Arial"/>
          <w:sz w:val="22"/>
          <w:szCs w:val="22"/>
        </w:rPr>
      </w:pPr>
      <w:bookmarkStart w:id="2" w:name="m_-913424455078390830__Hlk64018737"/>
      <w:r w:rsidRPr="00C82CCF">
        <w:rPr>
          <w:rFonts w:cs="Arial"/>
          <w:sz w:val="22"/>
          <w:szCs w:val="22"/>
        </w:rPr>
        <w:t xml:space="preserve">Additional details about the statutory responsibilities of the Board and the objectives and requirements of the Program can be found in </w:t>
      </w:r>
      <w:r w:rsidR="00E669F3" w:rsidRPr="00E800A1">
        <w:rPr>
          <w:rFonts w:cs="Arial"/>
          <w:sz w:val="22"/>
          <w:szCs w:val="22"/>
        </w:rPr>
        <w:t>§</w:t>
      </w:r>
      <w:r w:rsidRPr="00E800A1">
        <w:rPr>
          <w:rFonts w:cs="Arial"/>
          <w:sz w:val="22"/>
          <w:szCs w:val="22"/>
        </w:rPr>
        <w:t>24-54.3-101, </w:t>
      </w:r>
      <w:r w:rsidRPr="00E800A1">
        <w:rPr>
          <w:rFonts w:cs="Arial"/>
          <w:i/>
          <w:iCs/>
          <w:sz w:val="22"/>
          <w:szCs w:val="22"/>
        </w:rPr>
        <w:t>et seq.</w:t>
      </w:r>
      <w:r w:rsidRPr="00E800A1">
        <w:rPr>
          <w:rFonts w:cs="Arial"/>
          <w:sz w:val="22"/>
          <w:szCs w:val="22"/>
        </w:rPr>
        <w:t>, C.R.S.</w:t>
      </w:r>
      <w:bookmarkEnd w:id="2"/>
    </w:p>
    <w:p w14:paraId="15448407" w14:textId="77777777" w:rsidR="00C82CCF" w:rsidRPr="00C82CCF" w:rsidRDefault="00C82CCF" w:rsidP="00A56769">
      <w:pPr>
        <w:spacing w:line="264" w:lineRule="auto"/>
        <w:jc w:val="both"/>
        <w:rPr>
          <w:rFonts w:cs="Arial"/>
          <w:sz w:val="22"/>
          <w:szCs w:val="22"/>
        </w:rPr>
      </w:pPr>
    </w:p>
    <w:p w14:paraId="7965ED02" w14:textId="03155DEE" w:rsidR="00C82CCF" w:rsidRPr="00C82CCF" w:rsidRDefault="00C82CCF" w:rsidP="00A56769">
      <w:pPr>
        <w:spacing w:line="264" w:lineRule="auto"/>
        <w:rPr>
          <w:rFonts w:cs="Arial"/>
          <w:sz w:val="22"/>
          <w:szCs w:val="22"/>
        </w:rPr>
      </w:pPr>
      <w:r w:rsidRPr="00C82CCF">
        <w:rPr>
          <w:rFonts w:cs="Arial"/>
          <w:sz w:val="22"/>
          <w:szCs w:val="22"/>
        </w:rPr>
        <w:t>Additional information on the State of Colorado may be found on the State’s website at </w:t>
      </w:r>
      <w:hyperlink r:id="rId10" w:tgtFrame="_blank" w:history="1">
        <w:r w:rsidRPr="00C82CCF">
          <w:rPr>
            <w:rStyle w:val="Hyperlink"/>
            <w:rFonts w:cs="Arial"/>
            <w:sz w:val="22"/>
            <w:szCs w:val="22"/>
          </w:rPr>
          <w:t>https://www.colorado.gov/</w:t>
        </w:r>
      </w:hyperlink>
      <w:r w:rsidRPr="00C82CCF">
        <w:rPr>
          <w:rFonts w:cs="Arial"/>
          <w:sz w:val="22"/>
          <w:szCs w:val="22"/>
          <w:u w:val="single"/>
        </w:rPr>
        <w:t>.</w:t>
      </w:r>
      <w:r w:rsidR="00AB2509">
        <w:rPr>
          <w:rFonts w:cs="Arial"/>
          <w:sz w:val="22"/>
          <w:szCs w:val="22"/>
        </w:rPr>
        <w:t> Further information about the Colorado</w:t>
      </w:r>
      <w:r w:rsidRPr="00C82CCF">
        <w:rPr>
          <w:rFonts w:cs="Arial"/>
          <w:sz w:val="22"/>
          <w:szCs w:val="22"/>
        </w:rPr>
        <w:t xml:space="preserve"> Treasury Office may be found at </w:t>
      </w:r>
      <w:hyperlink r:id="rId11" w:history="1">
        <w:r w:rsidR="00AB2509" w:rsidRPr="00AB2509">
          <w:rPr>
            <w:rStyle w:val="Hyperlink"/>
            <w:rFonts w:cs="Arial"/>
            <w:sz w:val="22"/>
            <w:szCs w:val="22"/>
          </w:rPr>
          <w:t>https://treasury.colorado.gov/colorado-secure-savings-program</w:t>
        </w:r>
      </w:hyperlink>
    </w:p>
    <w:p w14:paraId="290844D6" w14:textId="77777777" w:rsidR="002F2133" w:rsidRDefault="002F2133" w:rsidP="005A744C">
      <w:pPr>
        <w:pStyle w:val="Heading1"/>
        <w:spacing w:before="0"/>
        <w:jc w:val="center"/>
        <w:rPr>
          <w:rFonts w:ascii="Georgia" w:hAnsi="Georgia"/>
          <w:sz w:val="28"/>
        </w:rPr>
      </w:pPr>
    </w:p>
    <w:p w14:paraId="01A6B38F" w14:textId="77777777" w:rsidR="002F2133" w:rsidRDefault="002F2133" w:rsidP="005A744C">
      <w:pPr>
        <w:pStyle w:val="Heading1"/>
        <w:spacing w:before="0"/>
        <w:jc w:val="center"/>
        <w:rPr>
          <w:rFonts w:ascii="Georgia" w:hAnsi="Georgia"/>
          <w:sz w:val="28"/>
        </w:rPr>
      </w:pPr>
    </w:p>
    <w:p w14:paraId="029E736A" w14:textId="7F19D90B" w:rsidR="00CF22E4" w:rsidRPr="009E4F54" w:rsidRDefault="002D49EA" w:rsidP="009E4F54">
      <w:pPr>
        <w:widowControl/>
        <w:autoSpaceDE/>
        <w:autoSpaceDN/>
        <w:adjustRightInd/>
        <w:rPr>
          <w:rFonts w:ascii="Georgia" w:eastAsiaTheme="majorEastAsia" w:hAnsi="Georgia" w:cstheme="majorBidi"/>
          <w:b/>
          <w:bCs/>
          <w:color w:val="000000" w:themeColor="text1"/>
          <w:sz w:val="28"/>
          <w:szCs w:val="28"/>
        </w:rPr>
      </w:pPr>
      <w:r>
        <w:rPr>
          <w:rFonts w:ascii="Georgia" w:hAnsi="Georgia"/>
          <w:sz w:val="28"/>
        </w:rPr>
        <w:br w:type="page"/>
      </w:r>
    </w:p>
    <w:p w14:paraId="0F96D116" w14:textId="5B9F2014" w:rsidR="00196209" w:rsidRPr="003118BB" w:rsidRDefault="00196209" w:rsidP="00204B38">
      <w:pPr>
        <w:pStyle w:val="Heading1"/>
        <w:spacing w:before="0"/>
        <w:jc w:val="center"/>
        <w:rPr>
          <w:rFonts w:ascii="Georgia" w:hAnsi="Georgia"/>
          <w:sz w:val="28"/>
        </w:rPr>
      </w:pPr>
      <w:bookmarkStart w:id="3" w:name="_Toc94886954"/>
      <w:r w:rsidRPr="003118BB">
        <w:rPr>
          <w:rFonts w:ascii="Georgia" w:hAnsi="Georgia"/>
          <w:sz w:val="28"/>
        </w:rPr>
        <w:lastRenderedPageBreak/>
        <w:t>Section 1: Solicitation Overview</w:t>
      </w:r>
      <w:bookmarkEnd w:id="3"/>
    </w:p>
    <w:p w14:paraId="27DFFC81" w14:textId="77777777" w:rsidR="00196209" w:rsidRPr="00196209" w:rsidRDefault="00196209" w:rsidP="00204B38"/>
    <w:p w14:paraId="56E6AD97" w14:textId="77777777" w:rsidR="00196209" w:rsidRPr="00007924" w:rsidRDefault="00196209" w:rsidP="00204B38">
      <w:pPr>
        <w:pStyle w:val="Heading2"/>
        <w:keepLines w:val="0"/>
        <w:widowControl/>
        <w:numPr>
          <w:ilvl w:val="1"/>
          <w:numId w:val="3"/>
        </w:numPr>
        <w:autoSpaceDE/>
        <w:autoSpaceDN/>
        <w:adjustRightInd/>
        <w:spacing w:before="0" w:after="60"/>
        <w:ind w:left="0" w:firstLine="0"/>
        <w:rPr>
          <w:rFonts w:cs="Arial"/>
          <w:color w:val="000000"/>
          <w:sz w:val="22"/>
          <w:szCs w:val="22"/>
        </w:rPr>
      </w:pPr>
      <w:bookmarkStart w:id="4" w:name="_Toc94886955"/>
      <w:r w:rsidRPr="00007924">
        <w:rPr>
          <w:rFonts w:cs="Arial"/>
          <w:color w:val="000000"/>
          <w:sz w:val="22"/>
          <w:szCs w:val="22"/>
        </w:rPr>
        <w:t>Purpose</w:t>
      </w:r>
      <w:bookmarkEnd w:id="4"/>
    </w:p>
    <w:p w14:paraId="6A9E53B1" w14:textId="4EEAB369" w:rsidR="00196209" w:rsidRPr="005A0EF5" w:rsidRDefault="00F4100B" w:rsidP="001E793C">
      <w:pPr>
        <w:pStyle w:val="ListParagraph"/>
        <w:numPr>
          <w:ilvl w:val="2"/>
          <w:numId w:val="3"/>
        </w:numPr>
        <w:spacing w:after="120"/>
        <w:ind w:left="1440"/>
        <w:contextualSpacing w:val="0"/>
        <w:jc w:val="both"/>
        <w:rPr>
          <w:rFonts w:cs="Arial"/>
          <w:sz w:val="22"/>
          <w:szCs w:val="22"/>
        </w:rPr>
      </w:pPr>
      <w:r w:rsidRPr="006B0579">
        <w:rPr>
          <w:rFonts w:cs="Arial"/>
          <w:snapToGrid w:val="0"/>
          <w:sz w:val="22"/>
          <w:szCs w:val="22"/>
        </w:rPr>
        <w:t>On behalf of the Colorado Department of the Treasury (</w:t>
      </w:r>
      <w:r w:rsidR="00FB52A0">
        <w:rPr>
          <w:rFonts w:cs="Arial"/>
          <w:snapToGrid w:val="0"/>
          <w:sz w:val="22"/>
          <w:szCs w:val="22"/>
        </w:rPr>
        <w:t xml:space="preserve">Colorado </w:t>
      </w:r>
      <w:r w:rsidRPr="006B0579">
        <w:rPr>
          <w:rFonts w:cs="Arial"/>
          <w:snapToGrid w:val="0"/>
          <w:sz w:val="22"/>
          <w:szCs w:val="22"/>
        </w:rPr>
        <w:t xml:space="preserve">Treasury Office), </w:t>
      </w:r>
      <w:r w:rsidR="005A0EF5">
        <w:rPr>
          <w:rFonts w:cs="Arial"/>
          <w:snapToGrid w:val="0"/>
          <w:sz w:val="22"/>
          <w:szCs w:val="22"/>
        </w:rPr>
        <w:t>the</w:t>
      </w:r>
      <w:r w:rsidR="00196209" w:rsidRPr="006B0579">
        <w:rPr>
          <w:rFonts w:cs="Arial"/>
          <w:snapToGrid w:val="0"/>
          <w:sz w:val="22"/>
          <w:szCs w:val="22"/>
        </w:rPr>
        <w:t xml:space="preserve"> </w:t>
      </w:r>
      <w:r w:rsidR="00BB6B55" w:rsidRPr="006B0579">
        <w:rPr>
          <w:rFonts w:cs="Arial"/>
          <w:snapToGrid w:val="0"/>
          <w:sz w:val="22"/>
          <w:szCs w:val="22"/>
        </w:rPr>
        <w:t>Colorado Depart</w:t>
      </w:r>
      <w:r w:rsidR="005A5DFA" w:rsidRPr="006B0579">
        <w:rPr>
          <w:rFonts w:cs="Arial"/>
          <w:snapToGrid w:val="0"/>
          <w:sz w:val="22"/>
          <w:szCs w:val="22"/>
        </w:rPr>
        <w:t>ment</w:t>
      </w:r>
      <w:r w:rsidR="009E3BE8" w:rsidRPr="006B0579">
        <w:rPr>
          <w:rFonts w:cs="Arial"/>
          <w:snapToGrid w:val="0"/>
          <w:sz w:val="22"/>
          <w:szCs w:val="22"/>
        </w:rPr>
        <w:t xml:space="preserve"> of Personnel &amp; Administration, State Purchasing &amp; Contr</w:t>
      </w:r>
      <w:r w:rsidRPr="006B0579">
        <w:rPr>
          <w:rFonts w:cs="Arial"/>
          <w:snapToGrid w:val="0"/>
          <w:sz w:val="22"/>
          <w:szCs w:val="22"/>
        </w:rPr>
        <w:t xml:space="preserve">acts Office (“State”), </w:t>
      </w:r>
      <w:r w:rsidR="005A0EF5">
        <w:rPr>
          <w:rFonts w:cs="Arial"/>
          <w:snapToGrid w:val="0"/>
          <w:sz w:val="22"/>
          <w:szCs w:val="22"/>
        </w:rPr>
        <w:t xml:space="preserve">(collectively the “Lead State”) </w:t>
      </w:r>
      <w:r w:rsidR="008E6E46" w:rsidRPr="006B0579">
        <w:rPr>
          <w:rFonts w:cs="Arial"/>
          <w:snapToGrid w:val="0"/>
          <w:sz w:val="22"/>
          <w:szCs w:val="22"/>
        </w:rPr>
        <w:t>is requesting P</w:t>
      </w:r>
      <w:r w:rsidR="00BB6B55" w:rsidRPr="006B0579">
        <w:rPr>
          <w:rFonts w:cs="Arial"/>
          <w:snapToGrid w:val="0"/>
          <w:sz w:val="22"/>
          <w:szCs w:val="22"/>
        </w:rPr>
        <w:t>roposals</w:t>
      </w:r>
      <w:r w:rsidR="007B7F6C" w:rsidRPr="006B0579">
        <w:rPr>
          <w:rFonts w:cs="Arial"/>
          <w:snapToGrid w:val="0"/>
          <w:sz w:val="22"/>
          <w:szCs w:val="22"/>
        </w:rPr>
        <w:t xml:space="preserve"> from qualified </w:t>
      </w:r>
      <w:r w:rsidR="00A45729">
        <w:rPr>
          <w:rFonts w:cs="Arial"/>
          <w:snapToGrid w:val="0"/>
          <w:sz w:val="22"/>
          <w:szCs w:val="22"/>
        </w:rPr>
        <w:t>Offeror</w:t>
      </w:r>
      <w:r w:rsidR="008C5018" w:rsidRPr="006B0579">
        <w:rPr>
          <w:rFonts w:cs="Arial"/>
          <w:snapToGrid w:val="0"/>
          <w:sz w:val="22"/>
          <w:szCs w:val="22"/>
        </w:rPr>
        <w:t xml:space="preserve">s </w:t>
      </w:r>
      <w:r w:rsidR="007B7F6C" w:rsidRPr="006B0579">
        <w:rPr>
          <w:rFonts w:cs="Arial"/>
          <w:snapToGrid w:val="0"/>
          <w:sz w:val="22"/>
          <w:szCs w:val="22"/>
        </w:rPr>
        <w:t xml:space="preserve">who can provide </w:t>
      </w:r>
      <w:r w:rsidR="00A4109A">
        <w:rPr>
          <w:rFonts w:cs="Arial"/>
          <w:snapToGrid w:val="0"/>
          <w:sz w:val="22"/>
          <w:szCs w:val="22"/>
        </w:rPr>
        <w:t xml:space="preserve">Program Administration </w:t>
      </w:r>
      <w:r w:rsidR="002F2133">
        <w:rPr>
          <w:rFonts w:cs="Arial"/>
          <w:snapToGrid w:val="0"/>
          <w:sz w:val="22"/>
          <w:szCs w:val="22"/>
        </w:rPr>
        <w:t xml:space="preserve">Services for </w:t>
      </w:r>
      <w:r w:rsidR="00C06DD1">
        <w:rPr>
          <w:rFonts w:cs="Arial"/>
          <w:snapToGrid w:val="0"/>
          <w:sz w:val="22"/>
          <w:szCs w:val="22"/>
        </w:rPr>
        <w:t xml:space="preserve">the Colorado Secure Savings Program, as well as other state-run retirement programs (collectively, </w:t>
      </w:r>
      <w:r w:rsidR="002F2133">
        <w:rPr>
          <w:rFonts w:cs="Arial"/>
          <w:snapToGrid w:val="0"/>
          <w:sz w:val="22"/>
          <w:szCs w:val="22"/>
        </w:rPr>
        <w:t xml:space="preserve">the </w:t>
      </w:r>
      <w:r w:rsidR="00C06DD1" w:rsidRPr="001E193A">
        <w:rPr>
          <w:rFonts w:cs="Arial"/>
          <w:snapToGrid w:val="0"/>
          <w:sz w:val="22"/>
          <w:szCs w:val="22"/>
        </w:rPr>
        <w:t>“</w:t>
      </w:r>
      <w:r w:rsidR="001E193A">
        <w:rPr>
          <w:rFonts w:cs="Arial"/>
          <w:snapToGrid w:val="0"/>
          <w:sz w:val="22"/>
          <w:szCs w:val="22"/>
        </w:rPr>
        <w:t xml:space="preserve">Partnership for a Dignified Retirement,” </w:t>
      </w:r>
      <w:proofErr w:type="gramStart"/>
      <w:r w:rsidR="001E193A">
        <w:rPr>
          <w:rFonts w:cs="Arial"/>
          <w:snapToGrid w:val="0"/>
          <w:sz w:val="22"/>
          <w:szCs w:val="22"/>
        </w:rPr>
        <w:t>e.g.</w:t>
      </w:r>
      <w:proofErr w:type="gramEnd"/>
      <w:r w:rsidR="001E193A">
        <w:rPr>
          <w:rFonts w:cs="Arial"/>
          <w:snapToGrid w:val="0"/>
          <w:sz w:val="22"/>
          <w:szCs w:val="22"/>
        </w:rPr>
        <w:t xml:space="preserve"> “Partnership</w:t>
      </w:r>
      <w:r w:rsidR="002B5C4D" w:rsidRPr="001E193A">
        <w:rPr>
          <w:rFonts w:cs="Arial"/>
          <w:snapToGrid w:val="0"/>
          <w:sz w:val="22"/>
          <w:szCs w:val="22"/>
        </w:rPr>
        <w:t>”</w:t>
      </w:r>
      <w:r w:rsidR="00C06DD1" w:rsidRPr="001E193A">
        <w:rPr>
          <w:rFonts w:cs="Arial"/>
          <w:snapToGrid w:val="0"/>
          <w:sz w:val="22"/>
          <w:szCs w:val="22"/>
        </w:rPr>
        <w:t>)</w:t>
      </w:r>
      <w:r w:rsidR="002F2133" w:rsidRPr="001E193A">
        <w:rPr>
          <w:rFonts w:cs="Arial"/>
          <w:snapToGrid w:val="0"/>
          <w:sz w:val="22"/>
          <w:szCs w:val="22"/>
        </w:rPr>
        <w:t>.</w:t>
      </w:r>
      <w:r w:rsidR="002F2133">
        <w:rPr>
          <w:rFonts w:cs="Arial"/>
          <w:snapToGrid w:val="0"/>
          <w:sz w:val="22"/>
          <w:szCs w:val="22"/>
        </w:rPr>
        <w:t xml:space="preserve"> </w:t>
      </w:r>
    </w:p>
    <w:p w14:paraId="101F9F0F" w14:textId="2DDA754E" w:rsidR="008431F1" w:rsidRDefault="008431F1" w:rsidP="001E793C">
      <w:pPr>
        <w:pStyle w:val="ListParagraph"/>
        <w:numPr>
          <w:ilvl w:val="2"/>
          <w:numId w:val="3"/>
        </w:numPr>
        <w:spacing w:after="120"/>
        <w:ind w:left="1440"/>
        <w:contextualSpacing w:val="0"/>
        <w:jc w:val="both"/>
        <w:rPr>
          <w:rFonts w:cs="Arial"/>
          <w:sz w:val="22"/>
          <w:szCs w:val="22"/>
        </w:rPr>
      </w:pPr>
      <w:r>
        <w:rPr>
          <w:rFonts w:cs="Arial"/>
          <w:sz w:val="22"/>
          <w:szCs w:val="22"/>
        </w:rPr>
        <w:t xml:space="preserve">In accordance with </w:t>
      </w:r>
      <w:r w:rsidR="001E793C" w:rsidRPr="001E793C">
        <w:rPr>
          <w:rFonts w:cs="Arial"/>
          <w:sz w:val="22"/>
          <w:szCs w:val="22"/>
        </w:rPr>
        <w:t>§</w:t>
      </w:r>
      <w:r w:rsidRPr="001E793C">
        <w:rPr>
          <w:rFonts w:cs="Arial"/>
          <w:sz w:val="22"/>
          <w:szCs w:val="22"/>
        </w:rPr>
        <w:t>24</w:t>
      </w:r>
      <w:r>
        <w:rPr>
          <w:rFonts w:cs="Arial"/>
          <w:sz w:val="22"/>
          <w:szCs w:val="22"/>
        </w:rPr>
        <w:t>-110-201</w:t>
      </w:r>
      <w:r w:rsidR="007E0359">
        <w:rPr>
          <w:rFonts w:cs="Arial"/>
          <w:sz w:val="22"/>
          <w:szCs w:val="22"/>
        </w:rPr>
        <w:t xml:space="preserve"> C.R.S.</w:t>
      </w:r>
      <w:r>
        <w:rPr>
          <w:rFonts w:cs="Arial"/>
          <w:sz w:val="22"/>
          <w:szCs w:val="22"/>
        </w:rPr>
        <w:t>, the Award under this Solicitation will be a cooperative purcha</w:t>
      </w:r>
      <w:r w:rsidR="002B5C4D">
        <w:rPr>
          <w:rFonts w:cs="Arial"/>
          <w:sz w:val="22"/>
          <w:szCs w:val="22"/>
        </w:rPr>
        <w:t xml:space="preserve">sing agreement (“Master Agreement,” </w:t>
      </w:r>
      <w:proofErr w:type="gramStart"/>
      <w:r w:rsidR="002B5C4D">
        <w:rPr>
          <w:rFonts w:cs="Arial"/>
          <w:sz w:val="22"/>
          <w:szCs w:val="22"/>
        </w:rPr>
        <w:t>e.g.</w:t>
      </w:r>
      <w:proofErr w:type="gramEnd"/>
      <w:r w:rsidR="002B5C4D">
        <w:rPr>
          <w:rFonts w:cs="Arial"/>
          <w:sz w:val="22"/>
          <w:szCs w:val="22"/>
        </w:rPr>
        <w:t xml:space="preserve"> “Contract”</w:t>
      </w:r>
      <w:r>
        <w:rPr>
          <w:rFonts w:cs="Arial"/>
          <w:sz w:val="22"/>
          <w:szCs w:val="22"/>
        </w:rPr>
        <w:t>) ava</w:t>
      </w:r>
      <w:r w:rsidR="002B5C4D">
        <w:rPr>
          <w:rFonts w:cs="Arial"/>
          <w:sz w:val="22"/>
          <w:szCs w:val="22"/>
        </w:rPr>
        <w:t xml:space="preserve">ilable for use by other states </w:t>
      </w:r>
      <w:r w:rsidR="00FB52A0">
        <w:rPr>
          <w:rFonts w:cs="Arial"/>
          <w:sz w:val="22"/>
          <w:szCs w:val="22"/>
        </w:rPr>
        <w:t>(collectively “Program Partners”)</w:t>
      </w:r>
      <w:r>
        <w:rPr>
          <w:rFonts w:cs="Arial"/>
          <w:sz w:val="22"/>
          <w:szCs w:val="22"/>
        </w:rPr>
        <w:t>, subject to review and written approv</w:t>
      </w:r>
      <w:r w:rsidR="00C06DD1">
        <w:rPr>
          <w:rFonts w:cs="Arial"/>
          <w:sz w:val="22"/>
          <w:szCs w:val="22"/>
        </w:rPr>
        <w:t>a</w:t>
      </w:r>
      <w:r>
        <w:rPr>
          <w:rFonts w:cs="Arial"/>
          <w:sz w:val="22"/>
          <w:szCs w:val="22"/>
        </w:rPr>
        <w:t xml:space="preserve">l by the Colorado Treasury Office, and in compliance with local statutory and regulatory provisions. </w:t>
      </w:r>
    </w:p>
    <w:p w14:paraId="6DD2C88E" w14:textId="67B2A134" w:rsidR="005A0EF5" w:rsidRPr="005A0EF5" w:rsidRDefault="005A0EF5" w:rsidP="00E800A1">
      <w:pPr>
        <w:pStyle w:val="ListParagraph"/>
        <w:numPr>
          <w:ilvl w:val="2"/>
          <w:numId w:val="3"/>
        </w:numPr>
        <w:spacing w:after="120"/>
        <w:ind w:left="1440"/>
        <w:contextualSpacing w:val="0"/>
        <w:jc w:val="both"/>
        <w:rPr>
          <w:rFonts w:cs="Arial"/>
          <w:sz w:val="22"/>
          <w:szCs w:val="22"/>
        </w:rPr>
      </w:pPr>
      <w:r w:rsidRPr="005A0EF5">
        <w:rPr>
          <w:rFonts w:cs="Arial"/>
          <w:sz w:val="22"/>
          <w:szCs w:val="22"/>
        </w:rPr>
        <w:t xml:space="preserve">The objective of this </w:t>
      </w:r>
      <w:r w:rsidR="003138DC">
        <w:rPr>
          <w:rFonts w:cs="Arial"/>
          <w:sz w:val="22"/>
          <w:szCs w:val="22"/>
        </w:rPr>
        <w:t>Request for Proposal (</w:t>
      </w:r>
      <w:r w:rsidR="00C70C45">
        <w:rPr>
          <w:rFonts w:cs="Arial"/>
          <w:sz w:val="22"/>
          <w:szCs w:val="22"/>
        </w:rPr>
        <w:t>“</w:t>
      </w:r>
      <w:r w:rsidR="003138DC">
        <w:rPr>
          <w:rFonts w:cs="Arial"/>
          <w:sz w:val="22"/>
          <w:szCs w:val="22"/>
        </w:rPr>
        <w:t>RFP</w:t>
      </w:r>
      <w:r w:rsidR="00C70C45">
        <w:rPr>
          <w:rFonts w:cs="Arial"/>
          <w:sz w:val="22"/>
          <w:szCs w:val="22"/>
        </w:rPr>
        <w:t>”</w:t>
      </w:r>
      <w:r w:rsidR="003138DC">
        <w:rPr>
          <w:rFonts w:cs="Arial"/>
          <w:sz w:val="22"/>
          <w:szCs w:val="22"/>
        </w:rPr>
        <w:t>)</w:t>
      </w:r>
      <w:r w:rsidRPr="005A0EF5">
        <w:rPr>
          <w:rFonts w:cs="Arial"/>
          <w:sz w:val="22"/>
          <w:szCs w:val="22"/>
        </w:rPr>
        <w:t xml:space="preserve"> is to obtain best value, and in some cases achi</w:t>
      </w:r>
      <w:r w:rsidR="00C06DD1">
        <w:rPr>
          <w:rFonts w:cs="Arial"/>
          <w:sz w:val="22"/>
          <w:szCs w:val="22"/>
        </w:rPr>
        <w:t>eve more favor</w:t>
      </w:r>
      <w:r w:rsidRPr="005A0EF5">
        <w:rPr>
          <w:rFonts w:cs="Arial"/>
          <w:sz w:val="22"/>
          <w:szCs w:val="22"/>
        </w:rPr>
        <w:t>able pricing, than is obtainable by an individual state or local government entity because of the co</w:t>
      </w:r>
      <w:r w:rsidR="002B5C4D">
        <w:rPr>
          <w:rFonts w:cs="Arial"/>
          <w:sz w:val="22"/>
          <w:szCs w:val="22"/>
        </w:rPr>
        <w:t>llective volume of participant A</w:t>
      </w:r>
      <w:r w:rsidRPr="005A0EF5">
        <w:rPr>
          <w:rFonts w:cs="Arial"/>
          <w:sz w:val="22"/>
          <w:szCs w:val="22"/>
        </w:rPr>
        <w:t xml:space="preserve">ccounts. </w:t>
      </w:r>
    </w:p>
    <w:p w14:paraId="56FDA556" w14:textId="4ACB218C" w:rsidR="00196209" w:rsidRDefault="00196209" w:rsidP="001E793C">
      <w:pPr>
        <w:pStyle w:val="ListParagraph"/>
        <w:numPr>
          <w:ilvl w:val="2"/>
          <w:numId w:val="3"/>
        </w:numPr>
        <w:spacing w:before="60" w:after="120"/>
        <w:ind w:left="1440"/>
        <w:contextualSpacing w:val="0"/>
        <w:jc w:val="both"/>
        <w:rPr>
          <w:rFonts w:cs="Arial"/>
          <w:sz w:val="22"/>
          <w:szCs w:val="22"/>
        </w:rPr>
      </w:pPr>
      <w:r w:rsidRPr="006B0579">
        <w:rPr>
          <w:rFonts w:cs="Arial"/>
          <w:sz w:val="22"/>
          <w:szCs w:val="22"/>
        </w:rPr>
        <w:t>This RFP is designed to provide interested Offerors with su</w:t>
      </w:r>
      <w:r w:rsidR="00425934" w:rsidRPr="006B0579">
        <w:rPr>
          <w:rFonts w:cs="Arial"/>
          <w:sz w:val="22"/>
          <w:szCs w:val="22"/>
        </w:rPr>
        <w:t>fficient information to submit P</w:t>
      </w:r>
      <w:r w:rsidRPr="006B0579">
        <w:rPr>
          <w:rFonts w:cs="Arial"/>
          <w:sz w:val="22"/>
          <w:szCs w:val="22"/>
        </w:rPr>
        <w:t>ropo</w:t>
      </w:r>
      <w:r w:rsidR="007B7F6C" w:rsidRPr="006B0579">
        <w:rPr>
          <w:rFonts w:cs="Arial"/>
          <w:sz w:val="22"/>
          <w:szCs w:val="22"/>
        </w:rPr>
        <w:t>sals meeting minimum</w:t>
      </w:r>
      <w:r w:rsidR="00930DBB">
        <w:rPr>
          <w:rFonts w:cs="Arial"/>
          <w:sz w:val="22"/>
          <w:szCs w:val="22"/>
        </w:rPr>
        <w:t xml:space="preserve"> </w:t>
      </w:r>
      <w:proofErr w:type="gramStart"/>
      <w:r w:rsidR="00930DBB">
        <w:rPr>
          <w:rFonts w:cs="Arial"/>
          <w:sz w:val="22"/>
          <w:szCs w:val="22"/>
        </w:rPr>
        <w:t>qualifications</w:t>
      </w:r>
      <w:r w:rsidRPr="006B0579">
        <w:rPr>
          <w:rFonts w:cs="Arial"/>
          <w:sz w:val="22"/>
          <w:szCs w:val="22"/>
        </w:rPr>
        <w:t xml:space="preserve">, </w:t>
      </w:r>
      <w:r w:rsidR="00425934" w:rsidRPr="006B0579">
        <w:rPr>
          <w:rFonts w:cs="Arial"/>
          <w:sz w:val="22"/>
          <w:szCs w:val="22"/>
        </w:rPr>
        <w:t>but</w:t>
      </w:r>
      <w:proofErr w:type="gramEnd"/>
      <w:r w:rsidR="00425934" w:rsidRPr="006B0579">
        <w:rPr>
          <w:rFonts w:cs="Arial"/>
          <w:sz w:val="22"/>
          <w:szCs w:val="22"/>
        </w:rPr>
        <w:t xml:space="preserve"> is not intended to limit a P</w:t>
      </w:r>
      <w:r w:rsidRPr="006B0579">
        <w:rPr>
          <w:rFonts w:cs="Arial"/>
          <w:sz w:val="22"/>
          <w:szCs w:val="22"/>
        </w:rPr>
        <w:t>roposal's content or exclude a</w:t>
      </w:r>
      <w:r w:rsidR="00B52D20" w:rsidRPr="006B0579">
        <w:rPr>
          <w:rFonts w:cs="Arial"/>
          <w:sz w:val="22"/>
          <w:szCs w:val="22"/>
        </w:rPr>
        <w:t xml:space="preserve">ny relevant or essential data. </w:t>
      </w:r>
      <w:r w:rsidRPr="006B0579">
        <w:rPr>
          <w:rFonts w:cs="Arial"/>
          <w:sz w:val="22"/>
          <w:szCs w:val="22"/>
        </w:rPr>
        <w:t>Offerors are encouraged to expand upon the specifications to add ser</w:t>
      </w:r>
      <w:r w:rsidR="00425934" w:rsidRPr="006B0579">
        <w:rPr>
          <w:rFonts w:cs="Arial"/>
          <w:sz w:val="22"/>
          <w:szCs w:val="22"/>
        </w:rPr>
        <w:t xml:space="preserve">vice and value consistent with </w:t>
      </w:r>
      <w:r w:rsidR="005A0EF5">
        <w:rPr>
          <w:rFonts w:cs="Arial"/>
          <w:sz w:val="22"/>
          <w:szCs w:val="22"/>
        </w:rPr>
        <w:t xml:space="preserve">Lead </w:t>
      </w:r>
      <w:r w:rsidR="00425934" w:rsidRPr="006B0579">
        <w:rPr>
          <w:rFonts w:cs="Arial"/>
          <w:sz w:val="22"/>
          <w:szCs w:val="22"/>
        </w:rPr>
        <w:t>S</w:t>
      </w:r>
      <w:r w:rsidRPr="006B0579">
        <w:rPr>
          <w:rFonts w:cs="Arial"/>
          <w:sz w:val="22"/>
          <w:szCs w:val="22"/>
        </w:rPr>
        <w:t xml:space="preserve">tate requirements. </w:t>
      </w:r>
    </w:p>
    <w:p w14:paraId="513ADEED" w14:textId="3203063A" w:rsidR="005A0EF5" w:rsidRDefault="005A0EF5" w:rsidP="001E793C">
      <w:pPr>
        <w:pStyle w:val="ListParagraph"/>
        <w:numPr>
          <w:ilvl w:val="2"/>
          <w:numId w:val="3"/>
        </w:numPr>
        <w:spacing w:before="60" w:after="240"/>
        <w:ind w:left="1440"/>
        <w:contextualSpacing w:val="0"/>
        <w:jc w:val="both"/>
        <w:rPr>
          <w:rFonts w:cs="Arial"/>
          <w:sz w:val="22"/>
          <w:szCs w:val="22"/>
        </w:rPr>
      </w:pPr>
      <w:r w:rsidRPr="005A0EF5">
        <w:rPr>
          <w:rFonts w:cs="Arial"/>
          <w:sz w:val="22"/>
          <w:szCs w:val="22"/>
        </w:rPr>
        <w:t>All information contained within this RFP, and any amendments and modifications thereto, reflect the best and most accurate information available to the Lead State at the time of RFP preparation. No inaccuracies in such data shall constitute a basis for legal recovery of damages or protests, either real or punitive, except to the extent that any such inaccuracy was a result of intentional misrepresentation by the Lead State.</w:t>
      </w:r>
    </w:p>
    <w:p w14:paraId="5B03BF4D" w14:textId="675969A9" w:rsidR="00FB6499" w:rsidRPr="00FB6499" w:rsidRDefault="00FB6499" w:rsidP="001E793C">
      <w:pPr>
        <w:pStyle w:val="Heading2"/>
        <w:keepLines w:val="0"/>
        <w:widowControl/>
        <w:numPr>
          <w:ilvl w:val="1"/>
          <w:numId w:val="3"/>
        </w:numPr>
        <w:autoSpaceDE/>
        <w:autoSpaceDN/>
        <w:adjustRightInd/>
        <w:spacing w:before="0" w:after="60"/>
        <w:jc w:val="both"/>
        <w:rPr>
          <w:sz w:val="22"/>
          <w:szCs w:val="22"/>
        </w:rPr>
      </w:pPr>
      <w:bookmarkStart w:id="5" w:name="_Toc94886956"/>
      <w:r w:rsidRPr="00FB6499">
        <w:rPr>
          <w:rFonts w:cs="Arial"/>
          <w:color w:val="000000"/>
          <w:sz w:val="22"/>
          <w:szCs w:val="22"/>
        </w:rPr>
        <w:t>Offeror Minimum Qualifications</w:t>
      </w:r>
      <w:bookmarkEnd w:id="5"/>
    </w:p>
    <w:p w14:paraId="5E575EEE" w14:textId="3233D3E9" w:rsidR="004F62A3" w:rsidRDefault="004F62A3" w:rsidP="001E793C">
      <w:pPr>
        <w:pStyle w:val="ListParagraph"/>
        <w:widowControl w:val="0"/>
        <w:numPr>
          <w:ilvl w:val="2"/>
          <w:numId w:val="3"/>
        </w:numPr>
        <w:spacing w:after="120"/>
        <w:ind w:left="1440"/>
        <w:contextualSpacing w:val="0"/>
        <w:jc w:val="both"/>
        <w:rPr>
          <w:rFonts w:cs="Arial"/>
          <w:snapToGrid w:val="0"/>
          <w:sz w:val="22"/>
          <w:szCs w:val="22"/>
        </w:rPr>
      </w:pPr>
      <w:r>
        <w:rPr>
          <w:rFonts w:cs="Arial"/>
          <w:snapToGrid w:val="0"/>
          <w:sz w:val="22"/>
          <w:szCs w:val="22"/>
        </w:rPr>
        <w:t xml:space="preserve">Offeror must have a minimum of 5 years of </w:t>
      </w:r>
      <w:r w:rsidR="007E0359">
        <w:rPr>
          <w:rFonts w:cs="Arial"/>
          <w:snapToGrid w:val="0"/>
          <w:sz w:val="22"/>
          <w:szCs w:val="22"/>
        </w:rPr>
        <w:t xml:space="preserve">continuous </w:t>
      </w:r>
      <w:r>
        <w:rPr>
          <w:rFonts w:cs="Arial"/>
          <w:snapToGrid w:val="0"/>
          <w:sz w:val="22"/>
          <w:szCs w:val="22"/>
        </w:rPr>
        <w:t>experience managing a state-run investment program.</w:t>
      </w:r>
    </w:p>
    <w:p w14:paraId="4F73EB4A" w14:textId="37FD4D0A" w:rsidR="00FB6499" w:rsidRPr="00FB6499" w:rsidRDefault="00FB6499" w:rsidP="001E793C">
      <w:pPr>
        <w:pStyle w:val="ListParagraph"/>
        <w:widowControl w:val="0"/>
        <w:numPr>
          <w:ilvl w:val="2"/>
          <w:numId w:val="3"/>
        </w:numPr>
        <w:spacing w:after="120"/>
        <w:ind w:left="1440"/>
        <w:contextualSpacing w:val="0"/>
        <w:jc w:val="both"/>
        <w:rPr>
          <w:rFonts w:cs="Arial"/>
          <w:snapToGrid w:val="0"/>
          <w:sz w:val="22"/>
          <w:szCs w:val="22"/>
        </w:rPr>
      </w:pPr>
      <w:r>
        <w:rPr>
          <w:rFonts w:cs="Arial"/>
          <w:snapToGrid w:val="0"/>
          <w:sz w:val="22"/>
          <w:szCs w:val="22"/>
        </w:rPr>
        <w:t>Offeror must h</w:t>
      </w:r>
      <w:r w:rsidRPr="00FB6499">
        <w:rPr>
          <w:rFonts w:cs="Arial"/>
          <w:snapToGrid w:val="0"/>
          <w:sz w:val="22"/>
          <w:szCs w:val="22"/>
        </w:rPr>
        <w:t>ave a minimum of 5 years of experience managing or administering IRAs, defined contributions plans, other retirement plans or other state-run investment plans that require</w:t>
      </w:r>
      <w:r>
        <w:rPr>
          <w:rFonts w:cs="Arial"/>
          <w:snapToGrid w:val="0"/>
          <w:sz w:val="22"/>
          <w:szCs w:val="22"/>
        </w:rPr>
        <w:t xml:space="preserve"> the same or similar services as those described in</w:t>
      </w:r>
      <w:r w:rsidRPr="00FB6499">
        <w:rPr>
          <w:rFonts w:cs="Arial"/>
          <w:snapToGrid w:val="0"/>
          <w:sz w:val="22"/>
          <w:szCs w:val="22"/>
        </w:rPr>
        <w:t xml:space="preserve"> </w:t>
      </w:r>
      <w:r w:rsidRPr="00FB6499">
        <w:rPr>
          <w:b/>
          <w:iCs/>
          <w:snapToGrid w:val="0"/>
          <w:sz w:val="22"/>
          <w:szCs w:val="22"/>
        </w:rPr>
        <w:t>§4, Scope of Work</w:t>
      </w:r>
      <w:r>
        <w:rPr>
          <w:iCs/>
          <w:snapToGrid w:val="0"/>
          <w:sz w:val="22"/>
          <w:szCs w:val="22"/>
        </w:rPr>
        <w:t>.</w:t>
      </w:r>
      <w:r w:rsidRPr="00FB6499">
        <w:rPr>
          <w:rFonts w:cs="Arial"/>
          <w:snapToGrid w:val="0"/>
          <w:sz w:val="22"/>
          <w:szCs w:val="22"/>
        </w:rPr>
        <w:t xml:space="preserve"> </w:t>
      </w:r>
      <w:r w:rsidR="004F62A3">
        <w:rPr>
          <w:rFonts w:cs="Arial"/>
          <w:snapToGrid w:val="0"/>
          <w:sz w:val="22"/>
          <w:szCs w:val="22"/>
        </w:rPr>
        <w:t>In addition, one of these plans must</w:t>
      </w:r>
      <w:r w:rsidR="00E800A1">
        <w:rPr>
          <w:rFonts w:cs="Arial"/>
          <w:snapToGrid w:val="0"/>
          <w:sz w:val="22"/>
          <w:szCs w:val="22"/>
        </w:rPr>
        <w:t xml:space="preserve"> have</w:t>
      </w:r>
      <w:r w:rsidR="004F62A3">
        <w:rPr>
          <w:rFonts w:cs="Arial"/>
          <w:snapToGrid w:val="0"/>
          <w:sz w:val="22"/>
          <w:szCs w:val="22"/>
        </w:rPr>
        <w:t xml:space="preserve"> include</w:t>
      </w:r>
      <w:r w:rsidR="00E800A1">
        <w:rPr>
          <w:rFonts w:cs="Arial"/>
          <w:snapToGrid w:val="0"/>
          <w:sz w:val="22"/>
          <w:szCs w:val="22"/>
        </w:rPr>
        <w:t>d</w:t>
      </w:r>
      <w:r w:rsidR="004F62A3">
        <w:rPr>
          <w:rFonts w:cs="Arial"/>
          <w:snapToGrid w:val="0"/>
          <w:sz w:val="22"/>
          <w:szCs w:val="22"/>
        </w:rPr>
        <w:t xml:space="preserve"> program design, launch, and onboarding of participants.</w:t>
      </w:r>
    </w:p>
    <w:p w14:paraId="2D16612E" w14:textId="6E82C271" w:rsidR="00FB6499" w:rsidRDefault="004F62A3" w:rsidP="001E793C">
      <w:pPr>
        <w:pStyle w:val="ListParagraph"/>
        <w:widowControl w:val="0"/>
        <w:numPr>
          <w:ilvl w:val="2"/>
          <w:numId w:val="3"/>
        </w:numPr>
        <w:spacing w:after="120"/>
        <w:ind w:left="1440"/>
        <w:contextualSpacing w:val="0"/>
        <w:jc w:val="both"/>
        <w:rPr>
          <w:rFonts w:cs="Arial"/>
          <w:snapToGrid w:val="0"/>
          <w:sz w:val="22"/>
          <w:szCs w:val="22"/>
        </w:rPr>
      </w:pPr>
      <w:r>
        <w:rPr>
          <w:rFonts w:cs="Arial"/>
          <w:snapToGrid w:val="0"/>
          <w:sz w:val="22"/>
          <w:szCs w:val="22"/>
        </w:rPr>
        <w:t>Offeror must have administered a minimum of 5 d</w:t>
      </w:r>
      <w:r w:rsidR="00C16B0B">
        <w:rPr>
          <w:rFonts w:cs="Arial"/>
          <w:snapToGrid w:val="0"/>
          <w:sz w:val="22"/>
          <w:szCs w:val="22"/>
        </w:rPr>
        <w:t>efined contribution plans comprising</w:t>
      </w:r>
      <w:r>
        <w:rPr>
          <w:rFonts w:cs="Arial"/>
          <w:snapToGrid w:val="0"/>
          <w:sz w:val="22"/>
          <w:szCs w:val="22"/>
        </w:rPr>
        <w:t xml:space="preserve"> at least 5,000 part</w:t>
      </w:r>
      <w:r w:rsidR="00C16B0B">
        <w:rPr>
          <w:rFonts w:cs="Arial"/>
          <w:snapToGrid w:val="0"/>
          <w:sz w:val="22"/>
          <w:szCs w:val="22"/>
        </w:rPr>
        <w:t>icipant accounts, or at least 10</w:t>
      </w:r>
      <w:r>
        <w:rPr>
          <w:rFonts w:cs="Arial"/>
          <w:snapToGrid w:val="0"/>
          <w:sz w:val="22"/>
          <w:szCs w:val="22"/>
        </w:rPr>
        <w:t>0,000 IRA or similar participant accounts.</w:t>
      </w:r>
    </w:p>
    <w:p w14:paraId="3912A188" w14:textId="40CC93B8" w:rsidR="00FB6499" w:rsidRPr="004F62A3" w:rsidRDefault="00FB6499" w:rsidP="001E793C">
      <w:pPr>
        <w:pStyle w:val="ListParagraph"/>
        <w:widowControl w:val="0"/>
        <w:numPr>
          <w:ilvl w:val="2"/>
          <w:numId w:val="3"/>
        </w:numPr>
        <w:spacing w:after="240"/>
        <w:ind w:left="1440"/>
        <w:contextualSpacing w:val="0"/>
        <w:jc w:val="both"/>
        <w:rPr>
          <w:rFonts w:cs="Arial"/>
          <w:snapToGrid w:val="0"/>
          <w:sz w:val="22"/>
          <w:szCs w:val="22"/>
        </w:rPr>
      </w:pPr>
      <w:r>
        <w:rPr>
          <w:rFonts w:cs="Arial"/>
          <w:snapToGrid w:val="0"/>
          <w:sz w:val="22"/>
          <w:szCs w:val="22"/>
        </w:rPr>
        <w:t xml:space="preserve">Offeror must </w:t>
      </w:r>
      <w:r w:rsidR="004F62A3">
        <w:rPr>
          <w:rFonts w:cs="Arial"/>
          <w:snapToGrid w:val="0"/>
          <w:sz w:val="22"/>
          <w:szCs w:val="22"/>
        </w:rPr>
        <w:t>have a minimum of $5 billion</w:t>
      </w:r>
      <w:r w:rsidR="00C16B0B">
        <w:rPr>
          <w:rFonts w:cs="Arial"/>
          <w:snapToGrid w:val="0"/>
          <w:sz w:val="22"/>
          <w:szCs w:val="22"/>
        </w:rPr>
        <w:t xml:space="preserve"> </w:t>
      </w:r>
      <w:r w:rsidR="00FA20C7">
        <w:rPr>
          <w:rFonts w:cs="Arial"/>
          <w:snapToGrid w:val="0"/>
          <w:sz w:val="22"/>
          <w:szCs w:val="22"/>
        </w:rPr>
        <w:t xml:space="preserve">in </w:t>
      </w:r>
      <w:r w:rsidR="00C16B0B">
        <w:rPr>
          <w:rFonts w:cs="Arial"/>
          <w:snapToGrid w:val="0"/>
          <w:sz w:val="22"/>
          <w:szCs w:val="22"/>
        </w:rPr>
        <w:t xml:space="preserve">assets under management </w:t>
      </w:r>
      <w:r w:rsidR="00FA20C7">
        <w:rPr>
          <w:rFonts w:cs="Arial"/>
          <w:snapToGrid w:val="0"/>
          <w:sz w:val="22"/>
          <w:szCs w:val="22"/>
        </w:rPr>
        <w:t>or recordkeeping</w:t>
      </w:r>
      <w:r w:rsidR="004F62A3">
        <w:rPr>
          <w:rFonts w:cs="Arial"/>
          <w:snapToGrid w:val="0"/>
          <w:sz w:val="22"/>
          <w:szCs w:val="22"/>
        </w:rPr>
        <w:t xml:space="preserve"> across a</w:t>
      </w:r>
      <w:r w:rsidR="00C16B0B">
        <w:rPr>
          <w:rFonts w:cs="Arial"/>
          <w:snapToGrid w:val="0"/>
          <w:sz w:val="22"/>
          <w:szCs w:val="22"/>
        </w:rPr>
        <w:t>ll IRA, defined contribution, other</w:t>
      </w:r>
      <w:r w:rsidR="004F62A3">
        <w:rPr>
          <w:rFonts w:cs="Arial"/>
          <w:snapToGrid w:val="0"/>
          <w:sz w:val="22"/>
          <w:szCs w:val="22"/>
        </w:rPr>
        <w:t xml:space="preserve"> retirement plan</w:t>
      </w:r>
      <w:r w:rsidR="00C16B0B">
        <w:rPr>
          <w:rFonts w:cs="Arial"/>
          <w:snapToGrid w:val="0"/>
          <w:sz w:val="22"/>
          <w:szCs w:val="22"/>
        </w:rPr>
        <w:t>s, or other state-run investment plan</w:t>
      </w:r>
      <w:r w:rsidR="00FA20C7">
        <w:rPr>
          <w:rFonts w:cs="Arial"/>
          <w:snapToGrid w:val="0"/>
          <w:sz w:val="22"/>
          <w:szCs w:val="22"/>
        </w:rPr>
        <w:t>s.</w:t>
      </w:r>
    </w:p>
    <w:p w14:paraId="705DEE13" w14:textId="77777777" w:rsidR="00033E1D" w:rsidRPr="00531EA8" w:rsidRDefault="00033E1D" w:rsidP="001E793C">
      <w:pPr>
        <w:pStyle w:val="Heading2"/>
        <w:keepLines w:val="0"/>
        <w:widowControl/>
        <w:numPr>
          <w:ilvl w:val="1"/>
          <w:numId w:val="3"/>
        </w:numPr>
        <w:autoSpaceDE/>
        <w:autoSpaceDN/>
        <w:adjustRightInd/>
        <w:spacing w:before="0" w:after="60"/>
        <w:ind w:left="0" w:firstLine="0"/>
        <w:jc w:val="both"/>
        <w:rPr>
          <w:rFonts w:cs="Arial"/>
          <w:color w:val="000000"/>
          <w:sz w:val="22"/>
          <w:szCs w:val="22"/>
        </w:rPr>
      </w:pPr>
      <w:bookmarkStart w:id="6" w:name="_Toc94886957"/>
      <w:r w:rsidRPr="00531EA8">
        <w:rPr>
          <w:rFonts w:cs="Arial"/>
          <w:color w:val="000000"/>
          <w:sz w:val="22"/>
          <w:szCs w:val="22"/>
        </w:rPr>
        <w:t>Contract Term</w:t>
      </w:r>
      <w:bookmarkEnd w:id="6"/>
    </w:p>
    <w:p w14:paraId="5E834104" w14:textId="7C8CEA9B" w:rsidR="00033E1D" w:rsidRDefault="00033E1D" w:rsidP="001E793C">
      <w:pPr>
        <w:pStyle w:val="ListParagraph"/>
        <w:widowControl w:val="0"/>
        <w:numPr>
          <w:ilvl w:val="2"/>
          <w:numId w:val="3"/>
        </w:numPr>
        <w:spacing w:after="120"/>
        <w:ind w:left="1440"/>
        <w:contextualSpacing w:val="0"/>
        <w:jc w:val="both"/>
        <w:rPr>
          <w:rFonts w:cs="Arial"/>
          <w:snapToGrid w:val="0"/>
          <w:sz w:val="22"/>
          <w:szCs w:val="22"/>
        </w:rPr>
      </w:pPr>
      <w:r w:rsidRPr="00531EA8">
        <w:rPr>
          <w:rFonts w:cs="Arial"/>
          <w:snapToGrid w:val="0"/>
          <w:sz w:val="22"/>
          <w:szCs w:val="22"/>
        </w:rPr>
        <w:t>The initial term of the</w:t>
      </w:r>
      <w:r w:rsidR="006B0579" w:rsidRPr="00531EA8">
        <w:rPr>
          <w:rFonts w:cs="Arial"/>
          <w:snapToGrid w:val="0"/>
          <w:sz w:val="22"/>
          <w:szCs w:val="22"/>
        </w:rPr>
        <w:t xml:space="preserve"> </w:t>
      </w:r>
      <w:r w:rsidR="002B5C4D">
        <w:rPr>
          <w:rFonts w:cs="Arial"/>
          <w:snapToGrid w:val="0"/>
          <w:sz w:val="22"/>
          <w:szCs w:val="22"/>
        </w:rPr>
        <w:t>Contract</w:t>
      </w:r>
      <w:r w:rsidRPr="00531EA8">
        <w:rPr>
          <w:rFonts w:cs="Arial"/>
          <w:snapToGrid w:val="0"/>
          <w:sz w:val="22"/>
          <w:szCs w:val="22"/>
        </w:rPr>
        <w:t xml:space="preserve"> shall be </w:t>
      </w:r>
      <w:r w:rsidR="002D49EA">
        <w:rPr>
          <w:rFonts w:cs="Arial"/>
          <w:snapToGrid w:val="0"/>
          <w:sz w:val="22"/>
          <w:szCs w:val="22"/>
        </w:rPr>
        <w:t>for seven (7</w:t>
      </w:r>
      <w:r w:rsidR="00D97886" w:rsidRPr="00531EA8">
        <w:rPr>
          <w:rFonts w:cs="Arial"/>
          <w:snapToGrid w:val="0"/>
          <w:sz w:val="22"/>
          <w:szCs w:val="22"/>
        </w:rPr>
        <w:t>) year</w:t>
      </w:r>
      <w:r w:rsidR="006B0579" w:rsidRPr="00531EA8">
        <w:rPr>
          <w:rFonts w:cs="Arial"/>
          <w:snapToGrid w:val="0"/>
          <w:sz w:val="22"/>
          <w:szCs w:val="22"/>
        </w:rPr>
        <w:t>s</w:t>
      </w:r>
      <w:r w:rsidRPr="00531EA8">
        <w:rPr>
          <w:rFonts w:cs="Arial"/>
          <w:snapToGrid w:val="0"/>
          <w:sz w:val="22"/>
          <w:szCs w:val="22"/>
        </w:rPr>
        <w:t xml:space="preserve"> with the option to renew and/or renegotiate the terms of the Contract for </w:t>
      </w:r>
      <w:r w:rsidR="002D49EA">
        <w:rPr>
          <w:rFonts w:cs="Arial"/>
          <w:snapToGrid w:val="0"/>
          <w:sz w:val="22"/>
          <w:szCs w:val="22"/>
        </w:rPr>
        <w:t>one (1) additional two (2) year period, and one (1) additional one (1) year period.</w:t>
      </w:r>
      <w:r w:rsidR="006B0579" w:rsidRPr="00531EA8">
        <w:rPr>
          <w:rFonts w:cs="Arial"/>
          <w:snapToGrid w:val="0"/>
          <w:sz w:val="22"/>
          <w:szCs w:val="22"/>
        </w:rPr>
        <w:t xml:space="preserve"> Any renewal periods will be at the sole discretion of the </w:t>
      </w:r>
      <w:r w:rsidR="002B5C4D">
        <w:rPr>
          <w:rFonts w:cs="Arial"/>
          <w:snapToGrid w:val="0"/>
          <w:sz w:val="22"/>
          <w:szCs w:val="22"/>
        </w:rPr>
        <w:t xml:space="preserve">Colorado </w:t>
      </w:r>
      <w:r w:rsidR="006B0579" w:rsidRPr="00531EA8">
        <w:rPr>
          <w:rFonts w:cs="Arial"/>
          <w:snapToGrid w:val="0"/>
          <w:sz w:val="22"/>
          <w:szCs w:val="22"/>
        </w:rPr>
        <w:t xml:space="preserve">Treasury Office. The total duration of the </w:t>
      </w:r>
      <w:r w:rsidR="008431F1">
        <w:rPr>
          <w:rFonts w:cs="Arial"/>
          <w:snapToGrid w:val="0"/>
          <w:sz w:val="22"/>
          <w:szCs w:val="22"/>
        </w:rPr>
        <w:t xml:space="preserve">Master </w:t>
      </w:r>
      <w:r w:rsidR="006B0579" w:rsidRPr="00531EA8">
        <w:rPr>
          <w:rFonts w:cs="Arial"/>
          <w:snapToGrid w:val="0"/>
          <w:sz w:val="22"/>
          <w:szCs w:val="22"/>
        </w:rPr>
        <w:t>Contract, including all options, i</w:t>
      </w:r>
      <w:r w:rsidR="008431F1">
        <w:rPr>
          <w:rFonts w:cs="Arial"/>
          <w:snapToGrid w:val="0"/>
          <w:sz w:val="22"/>
          <w:szCs w:val="22"/>
        </w:rPr>
        <w:t xml:space="preserve">s not anticipated to exceed ten </w:t>
      </w:r>
      <w:r w:rsidR="002D49EA">
        <w:rPr>
          <w:rFonts w:cs="Arial"/>
          <w:snapToGrid w:val="0"/>
          <w:sz w:val="22"/>
          <w:szCs w:val="22"/>
        </w:rPr>
        <w:t>(10</w:t>
      </w:r>
      <w:r w:rsidR="006B0579" w:rsidRPr="00531EA8">
        <w:rPr>
          <w:rFonts w:cs="Arial"/>
          <w:snapToGrid w:val="0"/>
          <w:sz w:val="22"/>
          <w:szCs w:val="22"/>
        </w:rPr>
        <w:t>) years.</w:t>
      </w:r>
      <w:r w:rsidR="002D49EA">
        <w:rPr>
          <w:rFonts w:cs="Arial"/>
          <w:snapToGrid w:val="0"/>
          <w:sz w:val="22"/>
          <w:szCs w:val="22"/>
        </w:rPr>
        <w:t xml:space="preserve"> </w:t>
      </w:r>
    </w:p>
    <w:p w14:paraId="6C6228DE" w14:textId="2C9B7370" w:rsidR="00531EA8" w:rsidRDefault="00531EA8" w:rsidP="00E800A1">
      <w:pPr>
        <w:pStyle w:val="ListParagraph"/>
        <w:widowControl w:val="0"/>
        <w:numPr>
          <w:ilvl w:val="2"/>
          <w:numId w:val="3"/>
        </w:numPr>
        <w:spacing w:after="120"/>
        <w:ind w:left="1440"/>
        <w:contextualSpacing w:val="0"/>
        <w:jc w:val="both"/>
        <w:rPr>
          <w:rFonts w:cs="Arial"/>
          <w:snapToGrid w:val="0"/>
          <w:sz w:val="22"/>
          <w:szCs w:val="22"/>
        </w:rPr>
      </w:pPr>
      <w:r w:rsidRPr="00531EA8">
        <w:rPr>
          <w:rFonts w:cs="Arial"/>
          <w:snapToGrid w:val="0"/>
          <w:sz w:val="22"/>
          <w:szCs w:val="22"/>
        </w:rPr>
        <w:t xml:space="preserve">The </w:t>
      </w:r>
      <w:r w:rsidR="002B5C4D">
        <w:rPr>
          <w:rFonts w:cs="Arial"/>
          <w:snapToGrid w:val="0"/>
          <w:sz w:val="22"/>
          <w:szCs w:val="22"/>
        </w:rPr>
        <w:t xml:space="preserve">Colorado </w:t>
      </w:r>
      <w:r>
        <w:rPr>
          <w:rFonts w:cs="Arial"/>
          <w:snapToGrid w:val="0"/>
          <w:sz w:val="22"/>
          <w:szCs w:val="22"/>
        </w:rPr>
        <w:t>Treasury Office</w:t>
      </w:r>
      <w:r w:rsidRPr="00531EA8">
        <w:rPr>
          <w:rFonts w:cs="Arial"/>
          <w:snapToGrid w:val="0"/>
          <w:sz w:val="22"/>
          <w:szCs w:val="22"/>
        </w:rPr>
        <w:t xml:space="preserve"> may, within its sole discretion, choose not to exercise any option or extension term in the Contract for any reason.  If the </w:t>
      </w:r>
      <w:r w:rsidR="002B5C4D">
        <w:rPr>
          <w:rFonts w:cs="Arial"/>
          <w:snapToGrid w:val="0"/>
          <w:sz w:val="22"/>
          <w:szCs w:val="22"/>
        </w:rPr>
        <w:t xml:space="preserve">Colorado </w:t>
      </w:r>
      <w:r>
        <w:rPr>
          <w:rFonts w:cs="Arial"/>
          <w:snapToGrid w:val="0"/>
          <w:sz w:val="22"/>
          <w:szCs w:val="22"/>
        </w:rPr>
        <w:t xml:space="preserve">Treasury Office </w:t>
      </w:r>
      <w:r w:rsidRPr="00531EA8">
        <w:rPr>
          <w:rFonts w:cs="Arial"/>
          <w:snapToGrid w:val="0"/>
          <w:sz w:val="22"/>
          <w:szCs w:val="22"/>
        </w:rPr>
        <w:t>chooses not to exercise any option or extensi</w:t>
      </w:r>
      <w:r w:rsidR="002B5C4D">
        <w:rPr>
          <w:rFonts w:cs="Arial"/>
          <w:snapToGrid w:val="0"/>
          <w:sz w:val="22"/>
          <w:szCs w:val="22"/>
        </w:rPr>
        <w:t>on term, it may re-procure the S</w:t>
      </w:r>
      <w:r w:rsidRPr="00531EA8">
        <w:rPr>
          <w:rFonts w:cs="Arial"/>
          <w:snapToGrid w:val="0"/>
          <w:sz w:val="22"/>
          <w:szCs w:val="22"/>
        </w:rPr>
        <w:t xml:space="preserve">ervices in its sole discretion.  </w:t>
      </w:r>
    </w:p>
    <w:p w14:paraId="67743F16" w14:textId="0C84ABD9" w:rsidR="002D49EA" w:rsidRPr="00531EA8" w:rsidRDefault="002D49EA" w:rsidP="001E793C">
      <w:pPr>
        <w:pStyle w:val="ListParagraph"/>
        <w:widowControl w:val="0"/>
        <w:numPr>
          <w:ilvl w:val="2"/>
          <w:numId w:val="3"/>
        </w:numPr>
        <w:spacing w:after="240"/>
        <w:ind w:left="1440"/>
        <w:contextualSpacing w:val="0"/>
        <w:jc w:val="both"/>
        <w:rPr>
          <w:rFonts w:cs="Arial"/>
          <w:snapToGrid w:val="0"/>
          <w:sz w:val="22"/>
          <w:szCs w:val="22"/>
        </w:rPr>
      </w:pPr>
      <w:r>
        <w:rPr>
          <w:rFonts w:cs="Arial"/>
          <w:snapToGrid w:val="0"/>
          <w:sz w:val="22"/>
          <w:szCs w:val="22"/>
        </w:rPr>
        <w:t>It is antic</w:t>
      </w:r>
      <w:r w:rsidR="00C06DD1">
        <w:rPr>
          <w:rFonts w:cs="Arial"/>
          <w:snapToGrid w:val="0"/>
          <w:sz w:val="22"/>
          <w:szCs w:val="22"/>
        </w:rPr>
        <w:t>i</w:t>
      </w:r>
      <w:r>
        <w:rPr>
          <w:rFonts w:cs="Arial"/>
          <w:snapToGrid w:val="0"/>
          <w:sz w:val="22"/>
          <w:szCs w:val="22"/>
        </w:rPr>
        <w:t xml:space="preserve">pated that </w:t>
      </w:r>
      <w:r w:rsidR="002B5C4D">
        <w:rPr>
          <w:rFonts w:cs="Arial"/>
          <w:snapToGrid w:val="0"/>
          <w:sz w:val="22"/>
          <w:szCs w:val="22"/>
        </w:rPr>
        <w:t xml:space="preserve">the </w:t>
      </w:r>
      <w:r w:rsidR="00A4109A">
        <w:rPr>
          <w:rFonts w:cs="Arial"/>
          <w:snapToGrid w:val="0"/>
          <w:sz w:val="22"/>
          <w:szCs w:val="22"/>
        </w:rPr>
        <w:t xml:space="preserve">Program Administration </w:t>
      </w:r>
      <w:r>
        <w:rPr>
          <w:rFonts w:cs="Arial"/>
          <w:snapToGrid w:val="0"/>
          <w:sz w:val="22"/>
          <w:szCs w:val="22"/>
        </w:rPr>
        <w:t xml:space="preserve">Services will be a long-term endeavor and </w:t>
      </w:r>
      <w:r w:rsidR="002B5C4D">
        <w:rPr>
          <w:rFonts w:cs="Arial"/>
          <w:snapToGrid w:val="0"/>
          <w:sz w:val="22"/>
          <w:szCs w:val="22"/>
        </w:rPr>
        <w:t>therefore, a new RFP for these S</w:t>
      </w:r>
      <w:r>
        <w:rPr>
          <w:rFonts w:cs="Arial"/>
          <w:snapToGrid w:val="0"/>
          <w:sz w:val="22"/>
          <w:szCs w:val="22"/>
        </w:rPr>
        <w:t>ervices will be re-issued prior to the expiration of any active Contract.</w:t>
      </w:r>
    </w:p>
    <w:p w14:paraId="73649CEB" w14:textId="02734029" w:rsidR="008431F1" w:rsidRDefault="00FB52A0" w:rsidP="00565D39">
      <w:pPr>
        <w:pStyle w:val="Heading2"/>
        <w:keepLines w:val="0"/>
        <w:widowControl/>
        <w:numPr>
          <w:ilvl w:val="1"/>
          <w:numId w:val="3"/>
        </w:numPr>
        <w:autoSpaceDE/>
        <w:autoSpaceDN/>
        <w:adjustRightInd/>
        <w:spacing w:before="0" w:after="60"/>
        <w:ind w:left="0" w:firstLine="0"/>
        <w:rPr>
          <w:rFonts w:cs="Arial"/>
          <w:color w:val="000000"/>
          <w:sz w:val="22"/>
          <w:szCs w:val="22"/>
        </w:rPr>
      </w:pPr>
      <w:bookmarkStart w:id="7" w:name="_Toc94886958"/>
      <w:r>
        <w:rPr>
          <w:rFonts w:cs="Arial"/>
          <w:color w:val="000000"/>
          <w:sz w:val="22"/>
          <w:szCs w:val="22"/>
        </w:rPr>
        <w:lastRenderedPageBreak/>
        <w:t>Program Partners</w:t>
      </w:r>
      <w:bookmarkEnd w:id="7"/>
    </w:p>
    <w:p w14:paraId="1A7127A9" w14:textId="170B58C8" w:rsidR="00FB52A0" w:rsidRDefault="00FB52A0" w:rsidP="001E793C">
      <w:pPr>
        <w:pStyle w:val="ListParagraph"/>
        <w:numPr>
          <w:ilvl w:val="2"/>
          <w:numId w:val="3"/>
        </w:numPr>
        <w:spacing w:after="120"/>
        <w:ind w:left="1440"/>
        <w:contextualSpacing w:val="0"/>
        <w:jc w:val="both"/>
        <w:rPr>
          <w:rFonts w:cs="Arial"/>
          <w:snapToGrid w:val="0"/>
          <w:sz w:val="22"/>
          <w:szCs w:val="22"/>
        </w:rPr>
      </w:pPr>
      <w:r w:rsidRPr="00FB52A0">
        <w:rPr>
          <w:rFonts w:cs="Arial"/>
          <w:snapToGrid w:val="0"/>
          <w:sz w:val="22"/>
          <w:szCs w:val="22"/>
        </w:rPr>
        <w:t xml:space="preserve">In addition to the Lead State conducting this Solicitation, </w:t>
      </w:r>
      <w:r w:rsidR="004B38A7">
        <w:rPr>
          <w:rFonts w:cs="Arial"/>
          <w:snapToGrid w:val="0"/>
          <w:sz w:val="22"/>
          <w:szCs w:val="22"/>
        </w:rPr>
        <w:t xml:space="preserve">the State of New Mexico has also requested to be named </w:t>
      </w:r>
      <w:r w:rsidRPr="00FB52A0">
        <w:rPr>
          <w:rFonts w:cs="Arial"/>
          <w:snapToGrid w:val="0"/>
          <w:sz w:val="22"/>
          <w:szCs w:val="22"/>
        </w:rPr>
        <w:t xml:space="preserve">in this RFP as </w:t>
      </w:r>
      <w:r w:rsidR="004B38A7">
        <w:rPr>
          <w:rFonts w:cs="Arial"/>
          <w:snapToGrid w:val="0"/>
          <w:sz w:val="22"/>
          <w:szCs w:val="22"/>
        </w:rPr>
        <w:t xml:space="preserve">a </w:t>
      </w:r>
      <w:proofErr w:type="gramStart"/>
      <w:r w:rsidRPr="00FB52A0">
        <w:rPr>
          <w:rFonts w:cs="Arial"/>
          <w:snapToGrid w:val="0"/>
          <w:sz w:val="22"/>
          <w:szCs w:val="22"/>
        </w:rPr>
        <w:t>potentia</w:t>
      </w:r>
      <w:r w:rsidR="002B5C4D">
        <w:rPr>
          <w:rFonts w:cs="Arial"/>
          <w:snapToGrid w:val="0"/>
          <w:sz w:val="22"/>
          <w:szCs w:val="22"/>
        </w:rPr>
        <w:t xml:space="preserve">l users of the resulting </w:t>
      </w:r>
      <w:r w:rsidRPr="00FB52A0">
        <w:rPr>
          <w:rFonts w:cs="Arial"/>
          <w:snapToGrid w:val="0"/>
          <w:sz w:val="22"/>
          <w:szCs w:val="22"/>
        </w:rPr>
        <w:t>Contract</w:t>
      </w:r>
      <w:proofErr w:type="gramEnd"/>
      <w:r w:rsidRPr="00FB52A0">
        <w:rPr>
          <w:rFonts w:cs="Arial"/>
          <w:snapToGrid w:val="0"/>
          <w:sz w:val="22"/>
          <w:szCs w:val="22"/>
        </w:rPr>
        <w:t xml:space="preserve">. </w:t>
      </w:r>
      <w:r w:rsidR="00050648">
        <w:rPr>
          <w:rFonts w:cs="Arial"/>
          <w:snapToGrid w:val="0"/>
          <w:sz w:val="22"/>
          <w:szCs w:val="22"/>
        </w:rPr>
        <w:t xml:space="preserve">The Lead State and </w:t>
      </w:r>
      <w:proofErr w:type="gramStart"/>
      <w:r w:rsidR="00050648">
        <w:rPr>
          <w:rFonts w:cs="Arial"/>
          <w:snapToGrid w:val="0"/>
          <w:sz w:val="22"/>
          <w:szCs w:val="22"/>
        </w:rPr>
        <w:t>New Mexico</w:t>
      </w:r>
      <w:proofErr w:type="gramEnd"/>
      <w:r w:rsidR="00050648">
        <w:rPr>
          <w:rFonts w:cs="Arial"/>
          <w:snapToGrid w:val="0"/>
          <w:sz w:val="22"/>
          <w:szCs w:val="22"/>
        </w:rPr>
        <w:t xml:space="preserve"> however, are</w:t>
      </w:r>
      <w:r w:rsidRPr="00FB52A0">
        <w:rPr>
          <w:rFonts w:cs="Arial"/>
          <w:snapToGrid w:val="0"/>
          <w:sz w:val="22"/>
          <w:szCs w:val="22"/>
        </w:rPr>
        <w:t xml:space="preserve"> not necessarily inclusive of all </w:t>
      </w:r>
      <w:r w:rsidR="00050648">
        <w:rPr>
          <w:rFonts w:cs="Arial"/>
          <w:snapToGrid w:val="0"/>
          <w:sz w:val="22"/>
          <w:szCs w:val="22"/>
        </w:rPr>
        <w:t xml:space="preserve">the </w:t>
      </w:r>
      <w:r w:rsidRPr="00FB52A0">
        <w:rPr>
          <w:rFonts w:cs="Arial"/>
          <w:snapToGrid w:val="0"/>
          <w:sz w:val="22"/>
          <w:szCs w:val="22"/>
        </w:rPr>
        <w:t>states that will utilize the resulting Contract. The Lead S</w:t>
      </w:r>
      <w:r w:rsidR="002B5C4D">
        <w:rPr>
          <w:rFonts w:cs="Arial"/>
          <w:snapToGrid w:val="0"/>
          <w:sz w:val="22"/>
          <w:szCs w:val="22"/>
        </w:rPr>
        <w:t xml:space="preserve">tate permits other states </w:t>
      </w:r>
      <w:r w:rsidRPr="00FB52A0">
        <w:rPr>
          <w:rFonts w:cs="Arial"/>
          <w:snapToGrid w:val="0"/>
          <w:sz w:val="22"/>
          <w:szCs w:val="22"/>
        </w:rPr>
        <w:t>to become Program Par</w:t>
      </w:r>
      <w:r w:rsidR="002B5C4D">
        <w:rPr>
          <w:rFonts w:cs="Arial"/>
          <w:snapToGrid w:val="0"/>
          <w:sz w:val="22"/>
          <w:szCs w:val="22"/>
        </w:rPr>
        <w:t xml:space="preserve">tners after Award of the </w:t>
      </w:r>
      <w:r w:rsidRPr="00FB52A0">
        <w:rPr>
          <w:rFonts w:cs="Arial"/>
          <w:snapToGrid w:val="0"/>
          <w:sz w:val="22"/>
          <w:szCs w:val="22"/>
        </w:rPr>
        <w:t>Contract.</w:t>
      </w:r>
    </w:p>
    <w:p w14:paraId="69F19AF1" w14:textId="2962FF99" w:rsidR="00FB52A0" w:rsidRDefault="00FB52A0" w:rsidP="001E793C">
      <w:pPr>
        <w:pStyle w:val="ListParagraph"/>
        <w:numPr>
          <w:ilvl w:val="2"/>
          <w:numId w:val="3"/>
        </w:numPr>
        <w:spacing w:after="240"/>
        <w:ind w:left="1440"/>
        <w:contextualSpacing w:val="0"/>
        <w:jc w:val="both"/>
        <w:rPr>
          <w:rFonts w:cs="Arial"/>
          <w:snapToGrid w:val="0"/>
          <w:sz w:val="22"/>
          <w:szCs w:val="22"/>
        </w:rPr>
      </w:pPr>
      <w:r>
        <w:rPr>
          <w:rFonts w:cs="Arial"/>
          <w:snapToGrid w:val="0"/>
          <w:sz w:val="22"/>
          <w:szCs w:val="22"/>
        </w:rPr>
        <w:t xml:space="preserve">All </w:t>
      </w:r>
      <w:r w:rsidR="002B5C4D">
        <w:rPr>
          <w:rFonts w:cs="Arial"/>
          <w:snapToGrid w:val="0"/>
          <w:sz w:val="22"/>
          <w:szCs w:val="22"/>
        </w:rPr>
        <w:t>Partner States</w:t>
      </w:r>
      <w:r>
        <w:rPr>
          <w:rFonts w:cs="Arial"/>
          <w:snapToGrid w:val="0"/>
          <w:sz w:val="22"/>
          <w:szCs w:val="22"/>
        </w:rPr>
        <w:t xml:space="preserve"> will be vetted by the Colorado Treasury </w:t>
      </w:r>
      <w:proofErr w:type="gramStart"/>
      <w:r>
        <w:rPr>
          <w:rFonts w:cs="Arial"/>
          <w:snapToGrid w:val="0"/>
          <w:sz w:val="22"/>
          <w:szCs w:val="22"/>
        </w:rPr>
        <w:t>Office, and</w:t>
      </w:r>
      <w:proofErr w:type="gramEnd"/>
      <w:r>
        <w:rPr>
          <w:rFonts w:cs="Arial"/>
          <w:snapToGrid w:val="0"/>
          <w:sz w:val="22"/>
          <w:szCs w:val="22"/>
        </w:rPr>
        <w:t xml:space="preserve"> will be required to sign a</w:t>
      </w:r>
      <w:r w:rsidR="002B5C4D">
        <w:rPr>
          <w:rFonts w:cs="Arial"/>
          <w:snapToGrid w:val="0"/>
          <w:sz w:val="22"/>
          <w:szCs w:val="22"/>
        </w:rPr>
        <w:t xml:space="preserve"> Memorandum of Cooperation as well as an Interstate</w:t>
      </w:r>
      <w:r>
        <w:rPr>
          <w:rFonts w:cs="Arial"/>
          <w:snapToGrid w:val="0"/>
          <w:sz w:val="22"/>
          <w:szCs w:val="22"/>
        </w:rPr>
        <w:t xml:space="preserve"> Agreement in order to become a </w:t>
      </w:r>
      <w:r w:rsidR="001E193A">
        <w:rPr>
          <w:rFonts w:cs="Arial"/>
          <w:snapToGrid w:val="0"/>
          <w:sz w:val="22"/>
          <w:szCs w:val="22"/>
        </w:rPr>
        <w:t>Partner State under the Partnership</w:t>
      </w:r>
      <w:r w:rsidR="002B5C4D">
        <w:rPr>
          <w:rFonts w:cs="Arial"/>
          <w:snapToGrid w:val="0"/>
          <w:sz w:val="22"/>
          <w:szCs w:val="22"/>
        </w:rPr>
        <w:t>. Each</w:t>
      </w:r>
      <w:r>
        <w:rPr>
          <w:rFonts w:cs="Arial"/>
          <w:snapToGrid w:val="0"/>
          <w:sz w:val="22"/>
          <w:szCs w:val="22"/>
        </w:rPr>
        <w:t xml:space="preserve"> Partner</w:t>
      </w:r>
      <w:r w:rsidR="002B5C4D">
        <w:rPr>
          <w:rFonts w:cs="Arial"/>
          <w:snapToGrid w:val="0"/>
          <w:sz w:val="22"/>
          <w:szCs w:val="22"/>
        </w:rPr>
        <w:t xml:space="preserve"> State will then be responsible for executing a Partner State Agreement</w:t>
      </w:r>
      <w:r w:rsidR="00C06DD1">
        <w:rPr>
          <w:rFonts w:cs="Arial"/>
          <w:snapToGrid w:val="0"/>
          <w:sz w:val="22"/>
          <w:szCs w:val="22"/>
        </w:rPr>
        <w:t xml:space="preserve"> with the Awarded Contractor, and such document will contain </w:t>
      </w:r>
      <w:r w:rsidR="003138DC">
        <w:rPr>
          <w:rFonts w:cs="Arial"/>
          <w:snapToGrid w:val="0"/>
          <w:sz w:val="22"/>
          <w:szCs w:val="22"/>
        </w:rPr>
        <w:t xml:space="preserve">their </w:t>
      </w:r>
      <w:r w:rsidR="00C06DD1">
        <w:rPr>
          <w:rFonts w:cs="Arial"/>
          <w:snapToGrid w:val="0"/>
          <w:sz w:val="22"/>
          <w:szCs w:val="22"/>
        </w:rPr>
        <w:t>state specific terms and conditions.</w:t>
      </w:r>
    </w:p>
    <w:p w14:paraId="0CC6B481" w14:textId="181B8907" w:rsidR="00196209" w:rsidRPr="00007924" w:rsidRDefault="00261DA9" w:rsidP="001E793C">
      <w:pPr>
        <w:pStyle w:val="Heading2"/>
        <w:keepLines w:val="0"/>
        <w:widowControl/>
        <w:numPr>
          <w:ilvl w:val="1"/>
          <w:numId w:val="3"/>
        </w:numPr>
        <w:autoSpaceDE/>
        <w:autoSpaceDN/>
        <w:adjustRightInd/>
        <w:spacing w:before="0" w:after="60"/>
        <w:ind w:left="0" w:firstLine="0"/>
        <w:jc w:val="both"/>
        <w:rPr>
          <w:rFonts w:cs="Arial"/>
          <w:color w:val="000000"/>
          <w:sz w:val="22"/>
          <w:szCs w:val="22"/>
        </w:rPr>
      </w:pPr>
      <w:bookmarkStart w:id="8" w:name="_Toc94886959"/>
      <w:r>
        <w:rPr>
          <w:rFonts w:cs="Arial"/>
          <w:color w:val="000000"/>
          <w:sz w:val="22"/>
          <w:szCs w:val="22"/>
        </w:rPr>
        <w:t xml:space="preserve">Point of </w:t>
      </w:r>
      <w:r w:rsidR="005A744C">
        <w:rPr>
          <w:rFonts w:cs="Arial"/>
          <w:color w:val="000000"/>
          <w:sz w:val="22"/>
          <w:szCs w:val="22"/>
        </w:rPr>
        <w:t>Cont</w:t>
      </w:r>
      <w:r w:rsidR="00531EA8">
        <w:rPr>
          <w:rFonts w:cs="Arial"/>
          <w:color w:val="000000"/>
          <w:sz w:val="22"/>
          <w:szCs w:val="22"/>
        </w:rPr>
        <w:t xml:space="preserve">act Information and </w:t>
      </w:r>
      <w:r w:rsidR="008E6E46">
        <w:rPr>
          <w:rFonts w:cs="Arial"/>
          <w:color w:val="000000"/>
          <w:sz w:val="22"/>
          <w:szCs w:val="22"/>
        </w:rPr>
        <w:t>Official Means of Communication</w:t>
      </w:r>
      <w:bookmarkEnd w:id="8"/>
    </w:p>
    <w:p w14:paraId="3E07630C" w14:textId="5C81824E" w:rsidR="00196209" w:rsidRPr="00531EA8" w:rsidRDefault="008E6E46" w:rsidP="001E793C">
      <w:pPr>
        <w:pStyle w:val="ListParagraph"/>
        <w:numPr>
          <w:ilvl w:val="2"/>
          <w:numId w:val="3"/>
        </w:numPr>
        <w:spacing w:after="120"/>
        <w:ind w:left="1440"/>
        <w:contextualSpacing w:val="0"/>
        <w:jc w:val="both"/>
        <w:rPr>
          <w:rFonts w:cs="Arial"/>
          <w:snapToGrid w:val="0"/>
          <w:sz w:val="22"/>
          <w:szCs w:val="22"/>
        </w:rPr>
      </w:pPr>
      <w:r w:rsidRPr="00531EA8">
        <w:rPr>
          <w:rFonts w:cs="Arial"/>
          <w:snapToGrid w:val="0"/>
          <w:sz w:val="22"/>
          <w:szCs w:val="22"/>
        </w:rPr>
        <w:t xml:space="preserve">During the Solicitation process for this RFP, all official communication with Offerors will be via notices on </w:t>
      </w:r>
      <w:proofErr w:type="spellStart"/>
      <w:r w:rsidR="00457F74" w:rsidRPr="00457F74">
        <w:rPr>
          <w:rFonts w:cs="Arial"/>
          <w:i/>
          <w:snapToGrid w:val="0"/>
          <w:sz w:val="22"/>
          <w:szCs w:val="22"/>
        </w:rPr>
        <w:t>Colorado</w:t>
      </w:r>
      <w:r w:rsidRPr="00457F74">
        <w:rPr>
          <w:rFonts w:cs="Arial"/>
          <w:i/>
          <w:snapToGrid w:val="0"/>
          <w:sz w:val="22"/>
          <w:szCs w:val="22"/>
        </w:rPr>
        <w:t>VSS</w:t>
      </w:r>
      <w:proofErr w:type="spellEnd"/>
      <w:r w:rsidRPr="00531EA8">
        <w:rPr>
          <w:rFonts w:cs="Arial"/>
          <w:snapToGrid w:val="0"/>
          <w:sz w:val="22"/>
          <w:szCs w:val="22"/>
        </w:rPr>
        <w:t xml:space="preserve">. Notices may include any modifications to administrative or performance requirements, answers to inquiries received, clarifications to requirements, and the announcement of the apparent winning Offeror. It is incumbent upon Offerors to monitor </w:t>
      </w:r>
      <w:proofErr w:type="spellStart"/>
      <w:r w:rsidR="00457F74" w:rsidRPr="00457F74">
        <w:rPr>
          <w:rFonts w:cs="Arial"/>
          <w:i/>
          <w:snapToGrid w:val="0"/>
          <w:sz w:val="22"/>
          <w:szCs w:val="22"/>
        </w:rPr>
        <w:t>Colorado</w:t>
      </w:r>
      <w:r w:rsidRPr="00457F74">
        <w:rPr>
          <w:rFonts w:cs="Arial"/>
          <w:i/>
          <w:snapToGrid w:val="0"/>
          <w:sz w:val="22"/>
          <w:szCs w:val="22"/>
        </w:rPr>
        <w:t>VSS</w:t>
      </w:r>
      <w:proofErr w:type="spellEnd"/>
      <w:r w:rsidRPr="00457F74">
        <w:rPr>
          <w:rFonts w:cs="Arial"/>
          <w:i/>
          <w:snapToGrid w:val="0"/>
          <w:sz w:val="22"/>
          <w:szCs w:val="22"/>
        </w:rPr>
        <w:t xml:space="preserve"> </w:t>
      </w:r>
      <w:r w:rsidRPr="00531EA8">
        <w:rPr>
          <w:rFonts w:cs="Arial"/>
          <w:snapToGrid w:val="0"/>
          <w:sz w:val="22"/>
          <w:szCs w:val="22"/>
        </w:rPr>
        <w:t xml:space="preserve">for any such notices, as the </w:t>
      </w:r>
      <w:r w:rsidR="003138DC">
        <w:rPr>
          <w:rFonts w:cs="Arial"/>
          <w:snapToGrid w:val="0"/>
          <w:sz w:val="22"/>
          <w:szCs w:val="22"/>
        </w:rPr>
        <w:t xml:space="preserve">Lead </w:t>
      </w:r>
      <w:r w:rsidRPr="00531EA8">
        <w:rPr>
          <w:rFonts w:cs="Arial"/>
          <w:snapToGrid w:val="0"/>
          <w:sz w:val="22"/>
          <w:szCs w:val="22"/>
        </w:rPr>
        <w:t>State accepts no responsibility for a prospective Offeror not receiving Solicitation documents and/or revisions to the Solicitation.</w:t>
      </w:r>
    </w:p>
    <w:p w14:paraId="3C6FA750" w14:textId="60BF4695" w:rsidR="000E2BB7" w:rsidRPr="00531EA8" w:rsidRDefault="008F5C57" w:rsidP="001E793C">
      <w:pPr>
        <w:pStyle w:val="ListParagraph"/>
        <w:widowControl w:val="0"/>
        <w:numPr>
          <w:ilvl w:val="2"/>
          <w:numId w:val="3"/>
        </w:numPr>
        <w:spacing w:after="120"/>
        <w:ind w:left="1440"/>
        <w:contextualSpacing w:val="0"/>
        <w:jc w:val="both"/>
        <w:rPr>
          <w:rFonts w:cs="Arial"/>
          <w:snapToGrid w:val="0"/>
          <w:sz w:val="22"/>
          <w:szCs w:val="22"/>
        </w:rPr>
      </w:pPr>
      <w:r w:rsidRPr="00531EA8">
        <w:rPr>
          <w:rFonts w:cs="Arial"/>
          <w:sz w:val="22"/>
          <w:szCs w:val="22"/>
        </w:rPr>
        <w:t xml:space="preserve">All information contained within this RFP, and any amendments and modifications thereto, reflect the best and most accurate information available to the </w:t>
      </w:r>
      <w:r w:rsidR="003138DC">
        <w:rPr>
          <w:rFonts w:cs="Arial"/>
          <w:sz w:val="22"/>
          <w:szCs w:val="22"/>
        </w:rPr>
        <w:t xml:space="preserve">Lead </w:t>
      </w:r>
      <w:r w:rsidRPr="00531EA8">
        <w:rPr>
          <w:rFonts w:cs="Arial"/>
          <w:sz w:val="22"/>
          <w:szCs w:val="22"/>
        </w:rPr>
        <w:t xml:space="preserve">State at the time of RFP preparation. No inaccuracies in such data shall constitute a basis for legal recovery of damages or protests, either real or punitive, except to the extent that any such inaccuracy was a result of intentional misrepresentation by the </w:t>
      </w:r>
      <w:r w:rsidR="003138DC">
        <w:rPr>
          <w:rFonts w:cs="Arial"/>
          <w:sz w:val="22"/>
          <w:szCs w:val="22"/>
        </w:rPr>
        <w:t xml:space="preserve">Lead </w:t>
      </w:r>
      <w:r w:rsidRPr="00531EA8">
        <w:rPr>
          <w:rFonts w:cs="Arial"/>
          <w:sz w:val="22"/>
          <w:szCs w:val="22"/>
        </w:rPr>
        <w:t>State.</w:t>
      </w:r>
    </w:p>
    <w:p w14:paraId="22728DBE" w14:textId="7EE7FFD4" w:rsidR="00033E1D" w:rsidRPr="00531EA8" w:rsidRDefault="00033E1D" w:rsidP="001E793C">
      <w:pPr>
        <w:pStyle w:val="ListParagraph"/>
        <w:widowControl w:val="0"/>
        <w:numPr>
          <w:ilvl w:val="2"/>
          <w:numId w:val="3"/>
        </w:numPr>
        <w:spacing w:after="120"/>
        <w:ind w:left="1440"/>
        <w:contextualSpacing w:val="0"/>
        <w:jc w:val="both"/>
        <w:rPr>
          <w:rFonts w:cs="Arial"/>
          <w:snapToGrid w:val="0"/>
          <w:sz w:val="22"/>
          <w:szCs w:val="22"/>
        </w:rPr>
      </w:pPr>
      <w:r w:rsidRPr="00531EA8">
        <w:rPr>
          <w:sz w:val="22"/>
          <w:szCs w:val="22"/>
        </w:rPr>
        <w:t>The contact person identified below is the single point of contact during this procurement process. Offerors and interested persons shall direct all questions concerning the procurement process, and any other questions that may arise related to this Solicitation and the resulting Award</w:t>
      </w:r>
      <w:r w:rsidR="0018606D">
        <w:rPr>
          <w:sz w:val="22"/>
          <w:szCs w:val="22"/>
        </w:rPr>
        <w:t>,</w:t>
      </w:r>
      <w:r w:rsidRPr="00531EA8">
        <w:rPr>
          <w:sz w:val="22"/>
          <w:szCs w:val="22"/>
        </w:rPr>
        <w:t xml:space="preserve"> to the designated point of contact</w:t>
      </w:r>
      <w:r w:rsidR="009E3BE8" w:rsidRPr="00531EA8">
        <w:rPr>
          <w:sz w:val="22"/>
          <w:szCs w:val="22"/>
        </w:rPr>
        <w:t xml:space="preserve">. The person designated </w:t>
      </w:r>
      <w:r w:rsidRPr="00531EA8">
        <w:rPr>
          <w:sz w:val="22"/>
          <w:szCs w:val="22"/>
        </w:rPr>
        <w:t>as the point of contact for this RFP is:</w:t>
      </w:r>
    </w:p>
    <w:p w14:paraId="1FB47829" w14:textId="77777777" w:rsidR="00033E1D" w:rsidRPr="00531EA8" w:rsidRDefault="00033E1D" w:rsidP="00565D39">
      <w:pPr>
        <w:tabs>
          <w:tab w:val="num" w:pos="720"/>
        </w:tabs>
        <w:spacing w:before="120"/>
        <w:ind w:left="1440" w:hanging="1440"/>
        <w:rPr>
          <w:rFonts w:cs="Arial"/>
          <w:sz w:val="22"/>
          <w:szCs w:val="22"/>
        </w:rPr>
      </w:pPr>
      <w:r w:rsidRPr="00531EA8">
        <w:rPr>
          <w:rFonts w:cs="Arial"/>
          <w:b/>
          <w:sz w:val="22"/>
          <w:szCs w:val="22"/>
        </w:rPr>
        <w:tab/>
      </w:r>
      <w:r w:rsidRPr="00531EA8">
        <w:rPr>
          <w:rFonts w:cs="Arial"/>
          <w:b/>
          <w:sz w:val="22"/>
          <w:szCs w:val="22"/>
        </w:rPr>
        <w:tab/>
      </w:r>
      <w:r w:rsidR="00531EA8">
        <w:rPr>
          <w:rFonts w:cs="Arial"/>
          <w:b/>
          <w:sz w:val="22"/>
          <w:szCs w:val="22"/>
        </w:rPr>
        <w:tab/>
      </w:r>
      <w:r w:rsidR="00531EA8" w:rsidRPr="00531EA8">
        <w:rPr>
          <w:rFonts w:cs="Arial"/>
          <w:sz w:val="22"/>
          <w:szCs w:val="22"/>
        </w:rPr>
        <w:t>Nikki Pollack</w:t>
      </w:r>
    </w:p>
    <w:p w14:paraId="697270F8" w14:textId="77777777" w:rsidR="00531EA8" w:rsidRPr="00531EA8" w:rsidRDefault="00531EA8" w:rsidP="00565D39">
      <w:pPr>
        <w:tabs>
          <w:tab w:val="num" w:pos="720"/>
        </w:tabs>
        <w:ind w:left="1440" w:hanging="1440"/>
        <w:contextualSpacing/>
        <w:rPr>
          <w:rFonts w:cs="Arial"/>
          <w:sz w:val="22"/>
          <w:szCs w:val="22"/>
        </w:rPr>
      </w:pPr>
      <w:r w:rsidRPr="00531EA8">
        <w:rPr>
          <w:rFonts w:cs="Arial"/>
          <w:sz w:val="22"/>
          <w:szCs w:val="22"/>
        </w:rPr>
        <w:tab/>
      </w:r>
      <w:r w:rsidRPr="00531EA8">
        <w:rPr>
          <w:rFonts w:cs="Arial"/>
          <w:sz w:val="22"/>
          <w:szCs w:val="22"/>
        </w:rPr>
        <w:tab/>
      </w:r>
      <w:r>
        <w:rPr>
          <w:rFonts w:cs="Arial"/>
          <w:sz w:val="22"/>
          <w:szCs w:val="22"/>
        </w:rPr>
        <w:tab/>
      </w:r>
      <w:r w:rsidRPr="00531EA8">
        <w:rPr>
          <w:rFonts w:cs="Arial"/>
          <w:sz w:val="22"/>
          <w:szCs w:val="22"/>
        </w:rPr>
        <w:t>State Procurement Administrator</w:t>
      </w:r>
    </w:p>
    <w:p w14:paraId="6664BD26" w14:textId="77777777" w:rsidR="00531EA8" w:rsidRPr="00531EA8" w:rsidRDefault="00531EA8" w:rsidP="00565D39">
      <w:pPr>
        <w:tabs>
          <w:tab w:val="num" w:pos="720"/>
        </w:tabs>
        <w:ind w:left="1440" w:hanging="1440"/>
        <w:contextualSpacing/>
        <w:rPr>
          <w:rFonts w:cs="Arial"/>
          <w:sz w:val="22"/>
          <w:szCs w:val="22"/>
        </w:rPr>
      </w:pPr>
      <w:r w:rsidRPr="00531EA8">
        <w:rPr>
          <w:rFonts w:cs="Arial"/>
          <w:sz w:val="22"/>
          <w:szCs w:val="22"/>
        </w:rPr>
        <w:tab/>
      </w:r>
      <w:r w:rsidRPr="00531EA8">
        <w:rPr>
          <w:rFonts w:cs="Arial"/>
          <w:sz w:val="22"/>
          <w:szCs w:val="22"/>
        </w:rPr>
        <w:tab/>
      </w:r>
      <w:r>
        <w:rPr>
          <w:rFonts w:cs="Arial"/>
          <w:sz w:val="22"/>
          <w:szCs w:val="22"/>
        </w:rPr>
        <w:tab/>
      </w:r>
      <w:r w:rsidRPr="00531EA8">
        <w:rPr>
          <w:rFonts w:cs="Arial"/>
          <w:sz w:val="22"/>
          <w:szCs w:val="22"/>
        </w:rPr>
        <w:t xml:space="preserve">Email: </w:t>
      </w:r>
      <w:hyperlink r:id="rId12" w:history="1">
        <w:r w:rsidRPr="00531EA8">
          <w:rPr>
            <w:rStyle w:val="Hyperlink"/>
            <w:rFonts w:cs="Arial"/>
            <w:sz w:val="22"/>
            <w:szCs w:val="22"/>
          </w:rPr>
          <w:t>nikki.pollack@state.co.us</w:t>
        </w:r>
      </w:hyperlink>
    </w:p>
    <w:p w14:paraId="41B93997" w14:textId="77777777" w:rsidR="00531EA8" w:rsidRDefault="00531EA8" w:rsidP="00565D39">
      <w:pPr>
        <w:tabs>
          <w:tab w:val="num" w:pos="720"/>
        </w:tabs>
        <w:ind w:left="1440" w:hanging="1440"/>
        <w:rPr>
          <w:rFonts w:cs="Arial"/>
          <w:sz w:val="22"/>
          <w:szCs w:val="22"/>
        </w:rPr>
      </w:pPr>
      <w:r w:rsidRPr="00531EA8">
        <w:rPr>
          <w:rFonts w:cs="Arial"/>
          <w:sz w:val="22"/>
          <w:szCs w:val="22"/>
        </w:rPr>
        <w:tab/>
      </w:r>
      <w:r w:rsidRPr="00531EA8">
        <w:rPr>
          <w:rFonts w:cs="Arial"/>
          <w:sz w:val="22"/>
          <w:szCs w:val="22"/>
        </w:rPr>
        <w:tab/>
      </w:r>
      <w:r>
        <w:rPr>
          <w:rFonts w:cs="Arial"/>
          <w:sz w:val="22"/>
          <w:szCs w:val="22"/>
        </w:rPr>
        <w:tab/>
      </w:r>
      <w:r w:rsidRPr="00531EA8">
        <w:rPr>
          <w:rFonts w:cs="Arial"/>
          <w:sz w:val="22"/>
          <w:szCs w:val="22"/>
        </w:rPr>
        <w:t>Phone: 303-866-5671</w:t>
      </w:r>
    </w:p>
    <w:p w14:paraId="79E32713" w14:textId="77777777" w:rsidR="00531EA8" w:rsidRPr="00531EA8" w:rsidRDefault="00531EA8" w:rsidP="00565D39">
      <w:pPr>
        <w:tabs>
          <w:tab w:val="num" w:pos="720"/>
        </w:tabs>
        <w:ind w:left="1440" w:hanging="1440"/>
        <w:rPr>
          <w:rFonts w:cs="Arial"/>
          <w:sz w:val="22"/>
          <w:szCs w:val="22"/>
        </w:rPr>
      </w:pPr>
    </w:p>
    <w:p w14:paraId="1A5F0036" w14:textId="77777777" w:rsidR="00805D66" w:rsidRPr="00531EA8" w:rsidRDefault="00805D66" w:rsidP="00565D39">
      <w:pPr>
        <w:pStyle w:val="Heading2"/>
        <w:keepNext w:val="0"/>
        <w:keepLines w:val="0"/>
        <w:numPr>
          <w:ilvl w:val="1"/>
          <w:numId w:val="3"/>
        </w:numPr>
        <w:autoSpaceDE/>
        <w:autoSpaceDN/>
        <w:adjustRightInd/>
        <w:spacing w:before="0" w:after="60"/>
        <w:ind w:left="0" w:firstLine="0"/>
        <w:rPr>
          <w:rFonts w:cs="Arial"/>
          <w:color w:val="000000"/>
          <w:sz w:val="22"/>
          <w:szCs w:val="22"/>
        </w:rPr>
      </w:pPr>
      <w:bookmarkStart w:id="9" w:name="_Toc94886960"/>
      <w:r w:rsidRPr="00531EA8">
        <w:rPr>
          <w:rFonts w:cs="Arial"/>
          <w:color w:val="000000"/>
          <w:sz w:val="22"/>
          <w:szCs w:val="22"/>
        </w:rPr>
        <w:t>Schedule of Events</w:t>
      </w:r>
      <w:bookmarkEnd w:id="9"/>
    </w:p>
    <w:p w14:paraId="4997D848" w14:textId="19433A86" w:rsidR="008C3801" w:rsidRPr="009E4F54" w:rsidRDefault="00262A1C" w:rsidP="00565D39">
      <w:pPr>
        <w:pStyle w:val="ListParagraph"/>
        <w:widowControl w:val="0"/>
        <w:spacing w:before="60"/>
        <w:rPr>
          <w:sz w:val="21"/>
          <w:szCs w:val="21"/>
        </w:rPr>
      </w:pPr>
      <w:r w:rsidRPr="00262A1C">
        <w:rPr>
          <w:sz w:val="22"/>
          <w:szCs w:val="22"/>
        </w:rPr>
        <w:t>This Schedule of Events is for information and planning purposes on</w:t>
      </w:r>
      <w:r w:rsidR="0018606D">
        <w:rPr>
          <w:sz w:val="22"/>
          <w:szCs w:val="22"/>
        </w:rPr>
        <w:t>ly. Activities</w:t>
      </w:r>
      <w:r w:rsidRPr="00262A1C">
        <w:rPr>
          <w:sz w:val="22"/>
          <w:szCs w:val="22"/>
        </w:rPr>
        <w:t xml:space="preserve"> listed as “Estimated” may be subject to change depending on the needs of the </w:t>
      </w:r>
      <w:r w:rsidR="003138DC">
        <w:rPr>
          <w:sz w:val="22"/>
          <w:szCs w:val="22"/>
        </w:rPr>
        <w:t xml:space="preserve">Lead </w:t>
      </w:r>
      <w:r w:rsidRPr="00262A1C">
        <w:rPr>
          <w:sz w:val="22"/>
          <w:szCs w:val="22"/>
        </w:rPr>
        <w:t>State. All time</w:t>
      </w:r>
      <w:r w:rsidR="0018606D">
        <w:rPr>
          <w:sz w:val="22"/>
          <w:szCs w:val="22"/>
        </w:rPr>
        <w:t>s are considered</w:t>
      </w:r>
      <w:r w:rsidRPr="00262A1C">
        <w:rPr>
          <w:sz w:val="22"/>
          <w:szCs w:val="22"/>
        </w:rPr>
        <w:t xml:space="preserve"> in </w:t>
      </w:r>
      <w:r w:rsidRPr="009E4F54">
        <w:rPr>
          <w:sz w:val="21"/>
          <w:szCs w:val="21"/>
        </w:rPr>
        <w:t>Mountain Time (MT), as adjusted for daylight savings.</w:t>
      </w:r>
      <w:r w:rsidR="00805D66" w:rsidRPr="009E4F54">
        <w:rPr>
          <w:sz w:val="21"/>
          <w:szCs w:val="21"/>
        </w:rPr>
        <w:tab/>
      </w:r>
    </w:p>
    <w:tbl>
      <w:tblPr>
        <w:tblStyle w:val="TableGrid"/>
        <w:tblpPr w:leftFromText="180" w:rightFromText="180" w:vertAnchor="text" w:horzAnchor="margin" w:tblpXSpec="center" w:tblpY="162"/>
        <w:tblW w:w="11250" w:type="dxa"/>
        <w:tblLook w:val="04A0" w:firstRow="1" w:lastRow="0" w:firstColumn="1" w:lastColumn="0" w:noHBand="0" w:noVBand="1"/>
      </w:tblPr>
      <w:tblGrid>
        <w:gridCol w:w="558"/>
        <w:gridCol w:w="6660"/>
        <w:gridCol w:w="2160"/>
        <w:gridCol w:w="1872"/>
      </w:tblGrid>
      <w:tr w:rsidR="00A63C9B" w:rsidRPr="00262A1C" w14:paraId="60A699C1" w14:textId="77777777" w:rsidTr="009E4F54">
        <w:trPr>
          <w:trHeight w:val="527"/>
        </w:trPr>
        <w:tc>
          <w:tcPr>
            <w:tcW w:w="7218" w:type="dxa"/>
            <w:gridSpan w:val="2"/>
            <w:shd w:val="clear" w:color="auto" w:fill="F2F2F2" w:themeFill="background1" w:themeFillShade="F2"/>
            <w:vAlign w:val="center"/>
          </w:tcPr>
          <w:p w14:paraId="7E448779" w14:textId="77777777" w:rsidR="00A63C9B" w:rsidRPr="009E4F54" w:rsidRDefault="00A63C9B" w:rsidP="00A63C9B">
            <w:pPr>
              <w:pStyle w:val="RFPLevel3"/>
              <w:keepNext w:val="0"/>
              <w:keepLines w:val="0"/>
              <w:widowControl w:val="0"/>
              <w:numPr>
                <w:ilvl w:val="0"/>
                <w:numId w:val="0"/>
              </w:numPr>
              <w:spacing w:before="0" w:after="0"/>
              <w:jc w:val="center"/>
              <w:rPr>
                <w:rFonts w:ascii="Arial" w:hAnsi="Arial" w:cs="Arial"/>
                <w:b/>
                <w:sz w:val="22"/>
              </w:rPr>
            </w:pPr>
            <w:r w:rsidRPr="009E4F54">
              <w:rPr>
                <w:rFonts w:ascii="Arial" w:hAnsi="Arial" w:cs="Arial"/>
                <w:b/>
                <w:sz w:val="22"/>
              </w:rPr>
              <w:t>Activity</w:t>
            </w:r>
          </w:p>
        </w:tc>
        <w:tc>
          <w:tcPr>
            <w:tcW w:w="2160" w:type="dxa"/>
            <w:shd w:val="clear" w:color="auto" w:fill="F2F2F2" w:themeFill="background1" w:themeFillShade="F2"/>
            <w:vAlign w:val="center"/>
          </w:tcPr>
          <w:p w14:paraId="260E16C2" w14:textId="77777777" w:rsidR="00A63C9B" w:rsidRPr="009E4F54" w:rsidRDefault="00A63C9B" w:rsidP="005A744C">
            <w:pPr>
              <w:pStyle w:val="RFPLevel3"/>
              <w:keepNext w:val="0"/>
              <w:keepLines w:val="0"/>
              <w:widowControl w:val="0"/>
              <w:numPr>
                <w:ilvl w:val="0"/>
                <w:numId w:val="0"/>
              </w:numPr>
              <w:spacing w:before="0" w:after="0"/>
              <w:jc w:val="center"/>
              <w:rPr>
                <w:rFonts w:ascii="Arial" w:hAnsi="Arial" w:cs="Arial"/>
                <w:b/>
                <w:sz w:val="22"/>
              </w:rPr>
            </w:pPr>
            <w:r w:rsidRPr="009E4F54">
              <w:rPr>
                <w:rFonts w:ascii="Arial" w:hAnsi="Arial" w:cs="Arial"/>
                <w:b/>
                <w:sz w:val="22"/>
              </w:rPr>
              <w:t>Date</w:t>
            </w:r>
          </w:p>
        </w:tc>
        <w:tc>
          <w:tcPr>
            <w:tcW w:w="1872" w:type="dxa"/>
            <w:shd w:val="clear" w:color="auto" w:fill="F2F2F2" w:themeFill="background1" w:themeFillShade="F2"/>
            <w:vAlign w:val="center"/>
          </w:tcPr>
          <w:p w14:paraId="058BD63D" w14:textId="77777777" w:rsidR="00A63C9B" w:rsidRPr="009E4F54" w:rsidRDefault="00A63C9B" w:rsidP="005A744C">
            <w:pPr>
              <w:pStyle w:val="RFPLevel3"/>
              <w:keepNext w:val="0"/>
              <w:keepLines w:val="0"/>
              <w:widowControl w:val="0"/>
              <w:numPr>
                <w:ilvl w:val="0"/>
                <w:numId w:val="0"/>
              </w:numPr>
              <w:spacing w:before="0" w:after="0"/>
              <w:jc w:val="center"/>
              <w:rPr>
                <w:rFonts w:ascii="Arial" w:hAnsi="Arial" w:cs="Arial"/>
                <w:b/>
                <w:sz w:val="22"/>
              </w:rPr>
            </w:pPr>
            <w:r w:rsidRPr="009E4F54">
              <w:rPr>
                <w:rFonts w:ascii="Arial" w:hAnsi="Arial" w:cs="Arial"/>
                <w:b/>
                <w:sz w:val="22"/>
              </w:rPr>
              <w:t>Time</w:t>
            </w:r>
            <w:r w:rsidRPr="009E4F54">
              <w:rPr>
                <w:rFonts w:ascii="Arial" w:hAnsi="Arial" w:cs="Arial"/>
                <w:b/>
                <w:sz w:val="22"/>
              </w:rPr>
              <w:br/>
              <w:t>(if applicable)</w:t>
            </w:r>
          </w:p>
        </w:tc>
      </w:tr>
      <w:tr w:rsidR="005A744C" w:rsidRPr="00262A1C" w14:paraId="08D05DAA" w14:textId="77777777" w:rsidTr="009E4F54">
        <w:trPr>
          <w:trHeight w:val="611"/>
        </w:trPr>
        <w:tc>
          <w:tcPr>
            <w:tcW w:w="558" w:type="dxa"/>
            <w:vAlign w:val="center"/>
          </w:tcPr>
          <w:p w14:paraId="726578C5"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1</w:t>
            </w:r>
          </w:p>
        </w:tc>
        <w:tc>
          <w:tcPr>
            <w:tcW w:w="6660" w:type="dxa"/>
            <w:vAlign w:val="center"/>
          </w:tcPr>
          <w:p w14:paraId="39D720D7" w14:textId="5DFCCF30" w:rsidR="005A744C" w:rsidRPr="009E4F54" w:rsidRDefault="00457F74" w:rsidP="009E4F54">
            <w:pPr>
              <w:pStyle w:val="RFPLevel3"/>
              <w:keepNext w:val="0"/>
              <w:keepLines w:val="0"/>
              <w:widowControl w:val="0"/>
              <w:numPr>
                <w:ilvl w:val="0"/>
                <w:numId w:val="0"/>
              </w:numPr>
              <w:spacing w:before="0" w:after="0"/>
              <w:jc w:val="left"/>
              <w:rPr>
                <w:rFonts w:ascii="Arial" w:hAnsi="Arial" w:cs="Arial"/>
                <w:sz w:val="22"/>
              </w:rPr>
            </w:pPr>
            <w:r w:rsidRPr="009E4F54">
              <w:rPr>
                <w:rFonts w:ascii="Arial" w:hAnsi="Arial" w:cs="Arial"/>
                <w:sz w:val="22"/>
              </w:rPr>
              <w:t xml:space="preserve">RFP Published via </w:t>
            </w:r>
            <w:proofErr w:type="spellStart"/>
            <w:r w:rsidRPr="009E4F54">
              <w:rPr>
                <w:rFonts w:ascii="Arial" w:hAnsi="Arial" w:cs="Arial"/>
                <w:i/>
                <w:sz w:val="22"/>
              </w:rPr>
              <w:t>Colorado</w:t>
            </w:r>
            <w:r w:rsidR="005A744C" w:rsidRPr="009E4F54">
              <w:rPr>
                <w:rFonts w:ascii="Arial" w:hAnsi="Arial" w:cs="Arial"/>
                <w:i/>
                <w:sz w:val="22"/>
              </w:rPr>
              <w:t>VSS</w:t>
            </w:r>
            <w:proofErr w:type="spellEnd"/>
          </w:p>
          <w:p w14:paraId="0D13BAF0" w14:textId="77777777" w:rsidR="005A744C" w:rsidRPr="009E4F54" w:rsidRDefault="00CB443D" w:rsidP="009E4F54">
            <w:pPr>
              <w:pStyle w:val="RFPLevel3"/>
              <w:keepNext w:val="0"/>
              <w:keepLines w:val="0"/>
              <w:widowControl w:val="0"/>
              <w:numPr>
                <w:ilvl w:val="0"/>
                <w:numId w:val="0"/>
              </w:numPr>
              <w:spacing w:before="0" w:after="0"/>
              <w:jc w:val="left"/>
              <w:rPr>
                <w:rFonts w:ascii="Arial" w:hAnsi="Arial" w:cs="Arial"/>
                <w:sz w:val="22"/>
              </w:rPr>
            </w:pPr>
            <w:hyperlink r:id="rId13" w:history="1">
              <w:r w:rsidR="005A744C" w:rsidRPr="009E4F54">
                <w:rPr>
                  <w:rStyle w:val="Hyperlink"/>
                  <w:rFonts w:ascii="Arial" w:hAnsi="Arial" w:cs="Arial"/>
                  <w:sz w:val="22"/>
                </w:rPr>
                <w:t>https://www.colorado.gov/vss</w:t>
              </w:r>
            </w:hyperlink>
          </w:p>
        </w:tc>
        <w:tc>
          <w:tcPr>
            <w:tcW w:w="2160" w:type="dxa"/>
            <w:vAlign w:val="center"/>
          </w:tcPr>
          <w:p w14:paraId="48F75311" w14:textId="36CFC875" w:rsidR="005A744C" w:rsidRPr="009E4F54" w:rsidRDefault="00706253" w:rsidP="009E4F54">
            <w:pPr>
              <w:pStyle w:val="RFPLevel3"/>
              <w:keepNext w:val="0"/>
              <w:keepLines w:val="0"/>
              <w:widowControl w:val="0"/>
              <w:numPr>
                <w:ilvl w:val="0"/>
                <w:numId w:val="0"/>
              </w:numPr>
              <w:spacing w:before="0" w:after="0"/>
              <w:jc w:val="center"/>
              <w:rPr>
                <w:rFonts w:ascii="Arial" w:hAnsi="Arial" w:cs="Arial"/>
                <w:b/>
                <w:sz w:val="22"/>
              </w:rPr>
            </w:pPr>
            <w:r w:rsidRPr="009E4F54">
              <w:rPr>
                <w:rFonts w:ascii="Arial" w:hAnsi="Arial" w:cs="Arial"/>
                <w:b/>
                <w:sz w:val="22"/>
              </w:rPr>
              <w:t>February 7</w:t>
            </w:r>
            <w:r w:rsidR="00CF22E4" w:rsidRPr="009E4F54">
              <w:rPr>
                <w:rFonts w:ascii="Arial" w:hAnsi="Arial" w:cs="Arial"/>
                <w:b/>
                <w:sz w:val="22"/>
              </w:rPr>
              <w:t>, 2022</w:t>
            </w:r>
          </w:p>
        </w:tc>
        <w:tc>
          <w:tcPr>
            <w:tcW w:w="1872" w:type="dxa"/>
            <w:vAlign w:val="center"/>
          </w:tcPr>
          <w:p w14:paraId="533A90C3" w14:textId="77777777" w:rsidR="005A744C" w:rsidRPr="009E4F54" w:rsidRDefault="005A744C" w:rsidP="009E4F54">
            <w:pPr>
              <w:pStyle w:val="RFPLevel3"/>
              <w:keepNext w:val="0"/>
              <w:keepLines w:val="0"/>
              <w:widowControl w:val="0"/>
              <w:numPr>
                <w:ilvl w:val="0"/>
                <w:numId w:val="0"/>
              </w:numPr>
              <w:spacing w:before="0" w:after="0"/>
              <w:jc w:val="center"/>
              <w:rPr>
                <w:rFonts w:ascii="Arial" w:hAnsi="Arial" w:cs="Arial"/>
                <w:sz w:val="22"/>
              </w:rPr>
            </w:pPr>
            <w:r w:rsidRPr="009E4F54">
              <w:rPr>
                <w:rFonts w:ascii="Arial" w:hAnsi="Arial" w:cs="Arial"/>
                <w:sz w:val="22"/>
              </w:rPr>
              <w:t>N/A</w:t>
            </w:r>
          </w:p>
        </w:tc>
      </w:tr>
      <w:tr w:rsidR="005A744C" w:rsidRPr="00262A1C" w14:paraId="716495B3" w14:textId="77777777" w:rsidTr="00240A67">
        <w:trPr>
          <w:trHeight w:val="626"/>
        </w:trPr>
        <w:tc>
          <w:tcPr>
            <w:tcW w:w="558" w:type="dxa"/>
            <w:vAlign w:val="center"/>
          </w:tcPr>
          <w:p w14:paraId="3CA5E78C"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2</w:t>
            </w:r>
          </w:p>
        </w:tc>
        <w:tc>
          <w:tcPr>
            <w:tcW w:w="6660" w:type="dxa"/>
            <w:vAlign w:val="center"/>
          </w:tcPr>
          <w:p w14:paraId="6FC81B69" w14:textId="37DED033" w:rsidR="005A744C" w:rsidRPr="009E4F54" w:rsidRDefault="005A744C" w:rsidP="009E4F54">
            <w:pPr>
              <w:pStyle w:val="RFPLevel3"/>
              <w:keepNext w:val="0"/>
              <w:keepLines w:val="0"/>
              <w:widowControl w:val="0"/>
              <w:numPr>
                <w:ilvl w:val="0"/>
                <w:numId w:val="0"/>
              </w:numPr>
              <w:spacing w:before="0" w:after="0"/>
              <w:jc w:val="left"/>
              <w:rPr>
                <w:rFonts w:ascii="Arial" w:hAnsi="Arial" w:cs="Arial"/>
                <w:sz w:val="21"/>
                <w:szCs w:val="21"/>
              </w:rPr>
            </w:pPr>
            <w:r w:rsidRPr="009E4F54">
              <w:rPr>
                <w:rFonts w:ascii="Arial" w:hAnsi="Arial" w:cs="Arial"/>
                <w:sz w:val="21"/>
                <w:szCs w:val="21"/>
              </w:rPr>
              <w:t xml:space="preserve">Written Inquiries Deadline </w:t>
            </w:r>
          </w:p>
          <w:p w14:paraId="6AD08307" w14:textId="77777777" w:rsidR="005A744C" w:rsidRPr="009E4F54" w:rsidRDefault="005A744C" w:rsidP="009E4F54">
            <w:pPr>
              <w:pStyle w:val="RFPLevel3"/>
              <w:keepNext w:val="0"/>
              <w:keepLines w:val="0"/>
              <w:widowControl w:val="0"/>
              <w:numPr>
                <w:ilvl w:val="0"/>
                <w:numId w:val="0"/>
              </w:numPr>
              <w:spacing w:before="0" w:after="0"/>
              <w:jc w:val="left"/>
              <w:rPr>
                <w:rFonts w:ascii="Arial" w:hAnsi="Arial" w:cs="Arial"/>
                <w:b/>
                <w:sz w:val="21"/>
                <w:szCs w:val="21"/>
              </w:rPr>
            </w:pPr>
            <w:r w:rsidRPr="009E4F54">
              <w:rPr>
                <w:rFonts w:ascii="Arial" w:hAnsi="Arial" w:cs="Arial"/>
                <w:sz w:val="21"/>
                <w:szCs w:val="21"/>
              </w:rPr>
              <w:t xml:space="preserve">Send Inquiries to </w:t>
            </w:r>
            <w:hyperlink r:id="rId14" w:history="1">
              <w:r w:rsidRPr="009E4F54">
                <w:rPr>
                  <w:rStyle w:val="Hyperlink"/>
                  <w:rFonts w:ascii="Arial" w:hAnsi="Arial" w:cs="Arial"/>
                  <w:sz w:val="21"/>
                  <w:szCs w:val="21"/>
                </w:rPr>
                <w:t>nikki.pollack@state.co.us</w:t>
              </w:r>
            </w:hyperlink>
          </w:p>
        </w:tc>
        <w:tc>
          <w:tcPr>
            <w:tcW w:w="2160" w:type="dxa"/>
            <w:vAlign w:val="center"/>
          </w:tcPr>
          <w:p w14:paraId="5C3F955C" w14:textId="5115EC57" w:rsidR="005A744C" w:rsidRPr="009E4F54" w:rsidRDefault="00706253" w:rsidP="009E4F54">
            <w:pPr>
              <w:pStyle w:val="RFPLevel3"/>
              <w:keepNext w:val="0"/>
              <w:keepLines w:val="0"/>
              <w:widowControl w:val="0"/>
              <w:numPr>
                <w:ilvl w:val="0"/>
                <w:numId w:val="0"/>
              </w:numPr>
              <w:spacing w:before="0" w:after="0"/>
              <w:jc w:val="center"/>
              <w:rPr>
                <w:rFonts w:ascii="Arial" w:hAnsi="Arial" w:cs="Arial"/>
                <w:b/>
                <w:sz w:val="21"/>
                <w:szCs w:val="21"/>
              </w:rPr>
            </w:pPr>
            <w:r w:rsidRPr="009E4F54">
              <w:rPr>
                <w:rFonts w:ascii="Arial" w:hAnsi="Arial" w:cs="Arial"/>
                <w:b/>
                <w:sz w:val="21"/>
                <w:szCs w:val="21"/>
              </w:rPr>
              <w:t>February 14</w:t>
            </w:r>
            <w:r w:rsidR="007C1065" w:rsidRPr="009E4F54">
              <w:rPr>
                <w:rFonts w:ascii="Arial" w:hAnsi="Arial" w:cs="Arial"/>
                <w:b/>
                <w:sz w:val="21"/>
                <w:szCs w:val="21"/>
              </w:rPr>
              <w:t>, 2022</w:t>
            </w:r>
          </w:p>
        </w:tc>
        <w:tc>
          <w:tcPr>
            <w:tcW w:w="1872" w:type="dxa"/>
            <w:vAlign w:val="center"/>
          </w:tcPr>
          <w:p w14:paraId="0E51C0F8" w14:textId="77777777" w:rsidR="005A744C" w:rsidRPr="009E4F54" w:rsidRDefault="005A744C" w:rsidP="009E4F54">
            <w:pPr>
              <w:pStyle w:val="RFPLevel3"/>
              <w:keepNext w:val="0"/>
              <w:keepLines w:val="0"/>
              <w:widowControl w:val="0"/>
              <w:numPr>
                <w:ilvl w:val="0"/>
                <w:numId w:val="0"/>
              </w:numPr>
              <w:spacing w:before="0" w:after="0"/>
              <w:jc w:val="center"/>
              <w:rPr>
                <w:rFonts w:ascii="Arial" w:hAnsi="Arial" w:cs="Arial"/>
                <w:b/>
                <w:sz w:val="21"/>
                <w:szCs w:val="21"/>
              </w:rPr>
            </w:pPr>
            <w:r w:rsidRPr="009E4F54">
              <w:rPr>
                <w:rFonts w:ascii="Arial" w:hAnsi="Arial" w:cs="Arial"/>
                <w:b/>
                <w:sz w:val="21"/>
                <w:szCs w:val="21"/>
              </w:rPr>
              <w:t>4:00pm</w:t>
            </w:r>
          </w:p>
        </w:tc>
      </w:tr>
      <w:tr w:rsidR="005A744C" w:rsidRPr="00262A1C" w14:paraId="37CFEC32" w14:textId="77777777" w:rsidTr="009E4F54">
        <w:trPr>
          <w:trHeight w:val="527"/>
        </w:trPr>
        <w:tc>
          <w:tcPr>
            <w:tcW w:w="558" w:type="dxa"/>
            <w:vAlign w:val="center"/>
          </w:tcPr>
          <w:p w14:paraId="3ACFE94A"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4</w:t>
            </w:r>
          </w:p>
        </w:tc>
        <w:tc>
          <w:tcPr>
            <w:tcW w:w="6660" w:type="dxa"/>
            <w:vAlign w:val="center"/>
          </w:tcPr>
          <w:p w14:paraId="5535A010" w14:textId="350C98C1" w:rsidR="005A744C" w:rsidRPr="009E4F54" w:rsidRDefault="005A744C" w:rsidP="009E4F54">
            <w:pPr>
              <w:pStyle w:val="RFPLevel3"/>
              <w:keepNext w:val="0"/>
              <w:keepLines w:val="0"/>
              <w:widowControl w:val="0"/>
              <w:numPr>
                <w:ilvl w:val="0"/>
                <w:numId w:val="0"/>
              </w:numPr>
              <w:spacing w:before="0" w:after="0"/>
              <w:jc w:val="left"/>
              <w:rPr>
                <w:rFonts w:ascii="Arial" w:hAnsi="Arial" w:cs="Arial"/>
                <w:sz w:val="21"/>
                <w:szCs w:val="21"/>
              </w:rPr>
            </w:pPr>
            <w:r w:rsidRPr="009E4F54">
              <w:rPr>
                <w:rFonts w:ascii="Arial" w:hAnsi="Arial" w:cs="Arial"/>
                <w:sz w:val="21"/>
                <w:szCs w:val="21"/>
              </w:rPr>
              <w:t>The State’s response to written inquir</w:t>
            </w:r>
            <w:r w:rsidR="00457F74" w:rsidRPr="009E4F54">
              <w:rPr>
                <w:rFonts w:ascii="Arial" w:hAnsi="Arial" w:cs="Arial"/>
                <w:sz w:val="21"/>
                <w:szCs w:val="21"/>
              </w:rPr>
              <w:t xml:space="preserve">ies; will be posted to </w:t>
            </w:r>
            <w:proofErr w:type="spellStart"/>
            <w:r w:rsidR="00457F74" w:rsidRPr="009E4F54">
              <w:rPr>
                <w:rFonts w:ascii="Arial" w:hAnsi="Arial" w:cs="Arial"/>
                <w:i/>
                <w:sz w:val="21"/>
                <w:szCs w:val="21"/>
              </w:rPr>
              <w:t>Colorado</w:t>
            </w:r>
            <w:r w:rsidRPr="009E4F54">
              <w:rPr>
                <w:rFonts w:ascii="Arial" w:hAnsi="Arial" w:cs="Arial"/>
                <w:i/>
                <w:sz w:val="21"/>
                <w:szCs w:val="21"/>
              </w:rPr>
              <w:t>VSS</w:t>
            </w:r>
            <w:proofErr w:type="spellEnd"/>
            <w:r w:rsidRPr="009E4F54">
              <w:rPr>
                <w:rFonts w:ascii="Arial" w:hAnsi="Arial" w:cs="Arial"/>
                <w:sz w:val="21"/>
                <w:szCs w:val="21"/>
              </w:rPr>
              <w:t>. (Estimated)</w:t>
            </w:r>
          </w:p>
        </w:tc>
        <w:tc>
          <w:tcPr>
            <w:tcW w:w="2160" w:type="dxa"/>
            <w:vAlign w:val="center"/>
          </w:tcPr>
          <w:p w14:paraId="054A5A09" w14:textId="2229FAF6" w:rsidR="005A744C" w:rsidRPr="009E4F54" w:rsidRDefault="00706253"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February 18</w:t>
            </w:r>
            <w:r w:rsidR="007C1065" w:rsidRPr="009E4F54">
              <w:rPr>
                <w:rFonts w:ascii="Arial" w:hAnsi="Arial" w:cs="Arial"/>
                <w:b/>
                <w:sz w:val="21"/>
                <w:szCs w:val="21"/>
              </w:rPr>
              <w:t>, 2022</w:t>
            </w:r>
          </w:p>
        </w:tc>
        <w:tc>
          <w:tcPr>
            <w:tcW w:w="1872" w:type="dxa"/>
            <w:vAlign w:val="center"/>
          </w:tcPr>
          <w:p w14:paraId="106CC50B" w14:textId="2D3CC7C0" w:rsidR="005A744C" w:rsidRPr="009E4F54" w:rsidRDefault="00706253"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5</w:t>
            </w:r>
            <w:r w:rsidR="005A744C" w:rsidRPr="009E4F54">
              <w:rPr>
                <w:rFonts w:ascii="Arial" w:hAnsi="Arial" w:cs="Arial"/>
                <w:b/>
                <w:sz w:val="21"/>
                <w:szCs w:val="21"/>
              </w:rPr>
              <w:t>:00pm</w:t>
            </w:r>
          </w:p>
        </w:tc>
      </w:tr>
      <w:tr w:rsidR="005A744C" w:rsidRPr="00262A1C" w14:paraId="5176E5DF" w14:textId="77777777" w:rsidTr="009E4F54">
        <w:trPr>
          <w:trHeight w:val="144"/>
        </w:trPr>
        <w:tc>
          <w:tcPr>
            <w:tcW w:w="558" w:type="dxa"/>
            <w:vAlign w:val="center"/>
          </w:tcPr>
          <w:p w14:paraId="3EA512A8"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5</w:t>
            </w:r>
          </w:p>
        </w:tc>
        <w:tc>
          <w:tcPr>
            <w:tcW w:w="6660" w:type="dxa"/>
            <w:vAlign w:val="center"/>
          </w:tcPr>
          <w:p w14:paraId="5DC97E5D" w14:textId="77777777" w:rsidR="005A744C" w:rsidRPr="009E4F54" w:rsidRDefault="005A744C" w:rsidP="009E4F54">
            <w:pPr>
              <w:pStyle w:val="RFPLevel3"/>
              <w:keepNext w:val="0"/>
              <w:keepLines w:val="0"/>
              <w:widowControl w:val="0"/>
              <w:numPr>
                <w:ilvl w:val="0"/>
                <w:numId w:val="0"/>
              </w:numPr>
              <w:spacing w:before="0" w:after="0"/>
              <w:jc w:val="left"/>
              <w:rPr>
                <w:rFonts w:ascii="Arial" w:hAnsi="Arial" w:cs="Arial"/>
                <w:sz w:val="21"/>
                <w:szCs w:val="21"/>
              </w:rPr>
            </w:pPr>
            <w:r w:rsidRPr="009E4F54">
              <w:rPr>
                <w:rFonts w:ascii="Arial" w:hAnsi="Arial" w:cs="Arial"/>
                <w:sz w:val="21"/>
                <w:szCs w:val="21"/>
              </w:rPr>
              <w:t>Proposal Submission Deadline</w:t>
            </w:r>
          </w:p>
        </w:tc>
        <w:tc>
          <w:tcPr>
            <w:tcW w:w="2160" w:type="dxa"/>
            <w:vAlign w:val="center"/>
          </w:tcPr>
          <w:p w14:paraId="16018CA1" w14:textId="2AD060E9" w:rsidR="005A744C" w:rsidRPr="009E4F54" w:rsidRDefault="00C50C1D"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March 21</w:t>
            </w:r>
            <w:r w:rsidR="00CF22E4" w:rsidRPr="009E4F54">
              <w:rPr>
                <w:rFonts w:ascii="Arial" w:hAnsi="Arial" w:cs="Arial"/>
                <w:b/>
                <w:sz w:val="21"/>
                <w:szCs w:val="21"/>
              </w:rPr>
              <w:t>, 2022</w:t>
            </w:r>
          </w:p>
        </w:tc>
        <w:tc>
          <w:tcPr>
            <w:tcW w:w="1872" w:type="dxa"/>
            <w:vAlign w:val="center"/>
          </w:tcPr>
          <w:p w14:paraId="547CC3F8" w14:textId="5827E556" w:rsidR="005A744C" w:rsidRPr="009E4F54" w:rsidRDefault="00955BD8"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1</w:t>
            </w:r>
            <w:r w:rsidR="005A744C" w:rsidRPr="009E4F54">
              <w:rPr>
                <w:rFonts w:ascii="Arial" w:hAnsi="Arial" w:cs="Arial"/>
                <w:b/>
                <w:sz w:val="21"/>
                <w:szCs w:val="21"/>
              </w:rPr>
              <w:t>:00pm</w:t>
            </w:r>
          </w:p>
        </w:tc>
      </w:tr>
      <w:tr w:rsidR="005A744C" w:rsidRPr="00262A1C" w14:paraId="58F61059" w14:textId="77777777" w:rsidTr="009E4F54">
        <w:tc>
          <w:tcPr>
            <w:tcW w:w="558" w:type="dxa"/>
            <w:vAlign w:val="center"/>
          </w:tcPr>
          <w:p w14:paraId="595D819D"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7</w:t>
            </w:r>
          </w:p>
        </w:tc>
        <w:tc>
          <w:tcPr>
            <w:tcW w:w="6660" w:type="dxa"/>
            <w:vAlign w:val="center"/>
          </w:tcPr>
          <w:p w14:paraId="7342498F" w14:textId="0FD4F946" w:rsidR="005A744C" w:rsidRPr="009E4F54" w:rsidRDefault="005A744C" w:rsidP="009E4F54">
            <w:pPr>
              <w:pStyle w:val="RFPLevel3"/>
              <w:keepNext w:val="0"/>
              <w:keepLines w:val="0"/>
              <w:widowControl w:val="0"/>
              <w:numPr>
                <w:ilvl w:val="0"/>
                <w:numId w:val="0"/>
              </w:numPr>
              <w:spacing w:before="0" w:after="0"/>
              <w:jc w:val="left"/>
              <w:rPr>
                <w:rFonts w:ascii="Arial" w:hAnsi="Arial" w:cs="Arial"/>
                <w:sz w:val="21"/>
                <w:szCs w:val="21"/>
              </w:rPr>
            </w:pPr>
            <w:r w:rsidRPr="009E4F54">
              <w:rPr>
                <w:rFonts w:ascii="Arial" w:hAnsi="Arial" w:cs="Arial"/>
                <w:sz w:val="21"/>
                <w:szCs w:val="21"/>
              </w:rPr>
              <w:t>Notice of Intent</w:t>
            </w:r>
            <w:r w:rsidR="00457F74" w:rsidRPr="009E4F54">
              <w:rPr>
                <w:rFonts w:ascii="Arial" w:hAnsi="Arial" w:cs="Arial"/>
                <w:sz w:val="21"/>
                <w:szCs w:val="21"/>
              </w:rPr>
              <w:t xml:space="preserve"> to Award Published on </w:t>
            </w:r>
            <w:proofErr w:type="spellStart"/>
            <w:r w:rsidR="00457F74" w:rsidRPr="009E4F54">
              <w:rPr>
                <w:rFonts w:ascii="Arial" w:hAnsi="Arial" w:cs="Arial"/>
                <w:i/>
                <w:sz w:val="21"/>
                <w:szCs w:val="21"/>
              </w:rPr>
              <w:t>Colorado</w:t>
            </w:r>
            <w:r w:rsidRPr="009E4F54">
              <w:rPr>
                <w:rFonts w:ascii="Arial" w:hAnsi="Arial" w:cs="Arial"/>
                <w:i/>
                <w:sz w:val="21"/>
                <w:szCs w:val="21"/>
              </w:rPr>
              <w:t>VSS</w:t>
            </w:r>
            <w:proofErr w:type="spellEnd"/>
            <w:r w:rsidRPr="009E4F54">
              <w:rPr>
                <w:rFonts w:ascii="Arial" w:hAnsi="Arial" w:cs="Arial"/>
                <w:sz w:val="21"/>
                <w:szCs w:val="21"/>
              </w:rPr>
              <w:t xml:space="preserve"> (Estimated)</w:t>
            </w:r>
          </w:p>
        </w:tc>
        <w:tc>
          <w:tcPr>
            <w:tcW w:w="2160" w:type="dxa"/>
            <w:vAlign w:val="center"/>
          </w:tcPr>
          <w:p w14:paraId="510CF7DF" w14:textId="4AF59454" w:rsidR="005A744C" w:rsidRPr="009E4F54" w:rsidRDefault="00706253"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April 25</w:t>
            </w:r>
            <w:r w:rsidR="007C1065" w:rsidRPr="009E4F54">
              <w:rPr>
                <w:rFonts w:ascii="Arial" w:hAnsi="Arial" w:cs="Arial"/>
                <w:b/>
                <w:sz w:val="21"/>
                <w:szCs w:val="21"/>
              </w:rPr>
              <w:t>, 2022</w:t>
            </w:r>
          </w:p>
        </w:tc>
        <w:tc>
          <w:tcPr>
            <w:tcW w:w="1872" w:type="dxa"/>
            <w:vAlign w:val="center"/>
          </w:tcPr>
          <w:p w14:paraId="798E08D7" w14:textId="77777777" w:rsidR="005A744C" w:rsidRPr="009E4F54" w:rsidRDefault="005A744C"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5:00pm</w:t>
            </w:r>
          </w:p>
        </w:tc>
      </w:tr>
      <w:tr w:rsidR="005A744C" w:rsidRPr="00262A1C" w14:paraId="2A5CB997" w14:textId="77777777" w:rsidTr="009E4F54">
        <w:trPr>
          <w:trHeight w:val="350"/>
        </w:trPr>
        <w:tc>
          <w:tcPr>
            <w:tcW w:w="558" w:type="dxa"/>
            <w:vAlign w:val="center"/>
          </w:tcPr>
          <w:p w14:paraId="72DE0411" w14:textId="77777777" w:rsidR="005A744C" w:rsidRPr="009E4F54" w:rsidRDefault="005A744C" w:rsidP="005A744C">
            <w:pPr>
              <w:pStyle w:val="RFPLevel3"/>
              <w:keepNext w:val="0"/>
              <w:keepLines w:val="0"/>
              <w:widowControl w:val="0"/>
              <w:numPr>
                <w:ilvl w:val="0"/>
                <w:numId w:val="0"/>
              </w:numPr>
              <w:jc w:val="center"/>
              <w:rPr>
                <w:rFonts w:ascii="Arial" w:hAnsi="Arial" w:cs="Arial"/>
                <w:sz w:val="22"/>
              </w:rPr>
            </w:pPr>
            <w:r w:rsidRPr="009E4F54">
              <w:rPr>
                <w:rFonts w:ascii="Arial" w:hAnsi="Arial" w:cs="Arial"/>
                <w:sz w:val="22"/>
              </w:rPr>
              <w:t>8</w:t>
            </w:r>
          </w:p>
        </w:tc>
        <w:tc>
          <w:tcPr>
            <w:tcW w:w="6660" w:type="dxa"/>
            <w:vAlign w:val="center"/>
          </w:tcPr>
          <w:p w14:paraId="4A4EE2EE" w14:textId="28DA3F2F" w:rsidR="005A744C" w:rsidRPr="009E4F54" w:rsidRDefault="00A63C9B" w:rsidP="009E4F54">
            <w:pPr>
              <w:pStyle w:val="RFPLevel3"/>
              <w:keepNext w:val="0"/>
              <w:keepLines w:val="0"/>
              <w:widowControl w:val="0"/>
              <w:numPr>
                <w:ilvl w:val="0"/>
                <w:numId w:val="0"/>
              </w:numPr>
              <w:spacing w:before="0" w:after="0"/>
              <w:jc w:val="left"/>
              <w:rPr>
                <w:rFonts w:ascii="Arial" w:hAnsi="Arial" w:cs="Arial"/>
                <w:sz w:val="21"/>
                <w:szCs w:val="21"/>
              </w:rPr>
            </w:pPr>
            <w:r w:rsidRPr="009E4F54">
              <w:rPr>
                <w:rFonts w:ascii="Arial" w:hAnsi="Arial" w:cs="Arial"/>
                <w:sz w:val="21"/>
                <w:szCs w:val="21"/>
              </w:rPr>
              <w:t>Contract Execution (Estimated</w:t>
            </w:r>
            <w:r w:rsidR="005A744C" w:rsidRPr="009E4F54">
              <w:rPr>
                <w:rFonts w:ascii="Arial" w:hAnsi="Arial" w:cs="Arial"/>
                <w:sz w:val="21"/>
                <w:szCs w:val="21"/>
              </w:rPr>
              <w:t>)</w:t>
            </w:r>
          </w:p>
        </w:tc>
        <w:tc>
          <w:tcPr>
            <w:tcW w:w="2160" w:type="dxa"/>
            <w:vAlign w:val="center"/>
          </w:tcPr>
          <w:p w14:paraId="4F64ADE2" w14:textId="26E34526" w:rsidR="005A744C" w:rsidRPr="009E4F54" w:rsidRDefault="007C1065"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b/>
                <w:sz w:val="21"/>
                <w:szCs w:val="21"/>
              </w:rPr>
              <w:t>June 1, 2022</w:t>
            </w:r>
          </w:p>
        </w:tc>
        <w:tc>
          <w:tcPr>
            <w:tcW w:w="1872" w:type="dxa"/>
            <w:vAlign w:val="center"/>
          </w:tcPr>
          <w:p w14:paraId="646FA6BE" w14:textId="77777777" w:rsidR="005A744C" w:rsidRPr="009E4F54" w:rsidRDefault="005A744C" w:rsidP="009E4F54">
            <w:pPr>
              <w:pStyle w:val="RFPLevel3"/>
              <w:keepNext w:val="0"/>
              <w:keepLines w:val="0"/>
              <w:widowControl w:val="0"/>
              <w:numPr>
                <w:ilvl w:val="0"/>
                <w:numId w:val="0"/>
              </w:numPr>
              <w:spacing w:before="0" w:after="0"/>
              <w:jc w:val="center"/>
              <w:rPr>
                <w:rFonts w:ascii="Arial" w:hAnsi="Arial" w:cs="Arial"/>
                <w:sz w:val="21"/>
                <w:szCs w:val="21"/>
              </w:rPr>
            </w:pPr>
            <w:r w:rsidRPr="009E4F54">
              <w:rPr>
                <w:rFonts w:ascii="Arial" w:hAnsi="Arial" w:cs="Arial"/>
                <w:sz w:val="21"/>
                <w:szCs w:val="21"/>
              </w:rPr>
              <w:t>N/A</w:t>
            </w:r>
          </w:p>
        </w:tc>
      </w:tr>
    </w:tbl>
    <w:p w14:paraId="77F9834F" w14:textId="77777777" w:rsidR="00BF51D1" w:rsidRPr="00BF51D1" w:rsidRDefault="00BF51D1" w:rsidP="00565D39">
      <w:pPr>
        <w:pStyle w:val="Heading2"/>
        <w:keepLines w:val="0"/>
        <w:widowControl/>
        <w:numPr>
          <w:ilvl w:val="1"/>
          <w:numId w:val="3"/>
        </w:numPr>
        <w:autoSpaceDE/>
        <w:autoSpaceDN/>
        <w:adjustRightInd/>
        <w:spacing w:before="240" w:after="60"/>
        <w:ind w:left="0" w:firstLine="0"/>
        <w:rPr>
          <w:sz w:val="22"/>
          <w:szCs w:val="22"/>
        </w:rPr>
      </w:pPr>
      <w:bookmarkStart w:id="10" w:name="_Toc94886961"/>
      <w:r w:rsidRPr="00262A1C">
        <w:rPr>
          <w:rFonts w:cs="Arial"/>
          <w:color w:val="000000"/>
          <w:sz w:val="22"/>
          <w:szCs w:val="22"/>
        </w:rPr>
        <w:lastRenderedPageBreak/>
        <w:t>Selection of Successful Proposals</w:t>
      </w:r>
      <w:bookmarkEnd w:id="10"/>
    </w:p>
    <w:p w14:paraId="3A2F6AD5" w14:textId="3A47535A" w:rsidR="00BF51D1" w:rsidRPr="00262A1C" w:rsidRDefault="00BF51D1" w:rsidP="001E793C">
      <w:pPr>
        <w:pStyle w:val="ListParagraph"/>
        <w:numPr>
          <w:ilvl w:val="2"/>
          <w:numId w:val="3"/>
        </w:numPr>
        <w:spacing w:after="120"/>
        <w:ind w:left="1440"/>
        <w:contextualSpacing w:val="0"/>
        <w:jc w:val="both"/>
        <w:rPr>
          <w:rFonts w:cs="Arial"/>
          <w:snapToGrid w:val="0"/>
          <w:sz w:val="20"/>
        </w:rPr>
      </w:pPr>
      <w:r w:rsidRPr="00262A1C">
        <w:rPr>
          <w:rFonts w:cs="Arial"/>
          <w:snapToGrid w:val="0"/>
          <w:sz w:val="22"/>
          <w:szCs w:val="22"/>
        </w:rPr>
        <w:t xml:space="preserve">Should the </w:t>
      </w:r>
      <w:r w:rsidR="007C1065">
        <w:rPr>
          <w:rFonts w:cs="Arial"/>
          <w:snapToGrid w:val="0"/>
          <w:sz w:val="22"/>
          <w:szCs w:val="22"/>
        </w:rPr>
        <w:t xml:space="preserve">Lead </w:t>
      </w:r>
      <w:r w:rsidRPr="00262A1C">
        <w:rPr>
          <w:rFonts w:cs="Arial"/>
          <w:snapToGrid w:val="0"/>
          <w:sz w:val="22"/>
          <w:szCs w:val="22"/>
        </w:rPr>
        <w:t xml:space="preserve">State determine at any time during </w:t>
      </w:r>
      <w:r w:rsidR="00CF650C" w:rsidRPr="00262A1C">
        <w:rPr>
          <w:rFonts w:cs="Arial"/>
          <w:snapToGrid w:val="0"/>
          <w:sz w:val="22"/>
          <w:szCs w:val="22"/>
        </w:rPr>
        <w:t>the term of the resulting Award</w:t>
      </w:r>
      <w:r w:rsidRPr="00262A1C">
        <w:rPr>
          <w:rFonts w:cs="Arial"/>
          <w:snapToGrid w:val="0"/>
          <w:sz w:val="22"/>
          <w:szCs w:val="22"/>
        </w:rPr>
        <w:t xml:space="preserve"> that the number of Awarded Contractors is not adequate to properly fill the needs of</w:t>
      </w:r>
      <w:r w:rsidR="00CF650C" w:rsidRPr="00262A1C">
        <w:rPr>
          <w:rFonts w:cs="Arial"/>
          <w:snapToGrid w:val="0"/>
          <w:sz w:val="22"/>
          <w:szCs w:val="22"/>
        </w:rPr>
        <w:t xml:space="preserve"> the </w:t>
      </w:r>
      <w:r w:rsidR="007C1065">
        <w:rPr>
          <w:rFonts w:cs="Arial"/>
          <w:snapToGrid w:val="0"/>
          <w:sz w:val="22"/>
          <w:szCs w:val="22"/>
        </w:rPr>
        <w:t xml:space="preserve">Lead </w:t>
      </w:r>
      <w:r w:rsidR="00CF650C" w:rsidRPr="00262A1C">
        <w:rPr>
          <w:rFonts w:cs="Arial"/>
          <w:snapToGrid w:val="0"/>
          <w:sz w:val="22"/>
          <w:szCs w:val="22"/>
        </w:rPr>
        <w:t>State</w:t>
      </w:r>
      <w:r w:rsidRPr="00262A1C">
        <w:rPr>
          <w:rFonts w:cs="Arial"/>
          <w:snapToGrid w:val="0"/>
          <w:sz w:val="22"/>
          <w:szCs w:val="22"/>
        </w:rPr>
        <w:t xml:space="preserve">, the </w:t>
      </w:r>
      <w:r w:rsidR="007C1065">
        <w:rPr>
          <w:rFonts w:cs="Arial"/>
          <w:snapToGrid w:val="0"/>
          <w:sz w:val="22"/>
          <w:szCs w:val="22"/>
        </w:rPr>
        <w:t xml:space="preserve">Lead </w:t>
      </w:r>
      <w:r w:rsidRPr="00262A1C">
        <w:rPr>
          <w:rFonts w:cs="Arial"/>
          <w:snapToGrid w:val="0"/>
          <w:sz w:val="22"/>
          <w:szCs w:val="22"/>
        </w:rPr>
        <w:t xml:space="preserve">State reserves the right to make Awards to Offerors who submitted responses to the original </w:t>
      </w:r>
      <w:r w:rsidR="00772DE5" w:rsidRPr="00262A1C">
        <w:rPr>
          <w:rFonts w:cs="Arial"/>
          <w:snapToGrid w:val="0"/>
          <w:sz w:val="22"/>
          <w:szCs w:val="22"/>
        </w:rPr>
        <w:t>Solicitation</w:t>
      </w:r>
      <w:r w:rsidRPr="00262A1C">
        <w:rPr>
          <w:rFonts w:cs="Arial"/>
          <w:snapToGrid w:val="0"/>
          <w:sz w:val="22"/>
          <w:szCs w:val="22"/>
        </w:rPr>
        <w:t xml:space="preserve"> but were not awarded, or to re-issue the </w:t>
      </w:r>
      <w:r w:rsidR="00772DE5" w:rsidRPr="00262A1C">
        <w:rPr>
          <w:rFonts w:cs="Arial"/>
          <w:snapToGrid w:val="0"/>
          <w:sz w:val="22"/>
          <w:szCs w:val="22"/>
        </w:rPr>
        <w:t>Solicitation</w:t>
      </w:r>
      <w:r w:rsidRPr="00262A1C">
        <w:rPr>
          <w:rFonts w:cs="Arial"/>
          <w:snapToGrid w:val="0"/>
          <w:sz w:val="22"/>
          <w:szCs w:val="22"/>
        </w:rPr>
        <w:t xml:space="preserve"> and make additional Awards as necessary.</w:t>
      </w:r>
      <w:r w:rsidRPr="00BF51D1">
        <w:rPr>
          <w:spacing w:val="-2"/>
          <w:sz w:val="20"/>
        </w:rPr>
        <w:t xml:space="preserve">  </w:t>
      </w:r>
    </w:p>
    <w:p w14:paraId="48222E0B" w14:textId="3C8B8782" w:rsidR="00BF51D1" w:rsidRPr="00FB6499" w:rsidRDefault="00BF51D1" w:rsidP="00DD63CC">
      <w:pPr>
        <w:pStyle w:val="ListParagraph"/>
        <w:numPr>
          <w:ilvl w:val="2"/>
          <w:numId w:val="3"/>
        </w:numPr>
        <w:ind w:left="1440"/>
        <w:contextualSpacing w:val="0"/>
        <w:jc w:val="both"/>
        <w:rPr>
          <w:rFonts w:cs="Arial"/>
          <w:snapToGrid w:val="0"/>
          <w:sz w:val="22"/>
          <w:szCs w:val="22"/>
        </w:rPr>
      </w:pPr>
      <w:r w:rsidRPr="00262A1C">
        <w:rPr>
          <w:rFonts w:cs="Arial"/>
          <w:sz w:val="22"/>
          <w:szCs w:val="22"/>
        </w:rPr>
        <w:t xml:space="preserve">An Evaluation will be </w:t>
      </w:r>
      <w:proofErr w:type="gramStart"/>
      <w:r w:rsidRPr="00262A1C">
        <w:rPr>
          <w:rFonts w:cs="Arial"/>
          <w:sz w:val="22"/>
          <w:szCs w:val="22"/>
        </w:rPr>
        <w:t>conducted</w:t>
      </w:r>
      <w:proofErr w:type="gramEnd"/>
      <w:r w:rsidRPr="00262A1C">
        <w:rPr>
          <w:rFonts w:cs="Arial"/>
          <w:sz w:val="22"/>
          <w:szCs w:val="22"/>
        </w:rPr>
        <w:t xml:space="preserve"> and</w:t>
      </w:r>
      <w:r w:rsidR="00CF650C" w:rsidRPr="00262A1C">
        <w:rPr>
          <w:rFonts w:cs="Arial"/>
          <w:sz w:val="22"/>
          <w:szCs w:val="22"/>
        </w:rPr>
        <w:t xml:space="preserve"> an</w:t>
      </w:r>
      <w:r w:rsidRPr="00262A1C">
        <w:rPr>
          <w:rFonts w:cs="Arial"/>
          <w:sz w:val="22"/>
          <w:szCs w:val="22"/>
        </w:rPr>
        <w:t xml:space="preserve"> A</w:t>
      </w:r>
      <w:r w:rsidR="00CF650C" w:rsidRPr="00262A1C">
        <w:rPr>
          <w:rFonts w:cs="Arial"/>
          <w:sz w:val="22"/>
          <w:szCs w:val="22"/>
        </w:rPr>
        <w:t>ward</w:t>
      </w:r>
      <w:r w:rsidRPr="00262A1C">
        <w:rPr>
          <w:rFonts w:cs="Arial"/>
          <w:sz w:val="22"/>
          <w:szCs w:val="22"/>
        </w:rPr>
        <w:t xml:space="preserve"> made to </w:t>
      </w:r>
      <w:r w:rsidR="00CF650C" w:rsidRPr="00262A1C">
        <w:rPr>
          <w:rFonts w:cs="Arial"/>
          <w:sz w:val="22"/>
          <w:szCs w:val="22"/>
        </w:rPr>
        <w:t xml:space="preserve">the </w:t>
      </w:r>
      <w:r w:rsidRPr="00262A1C">
        <w:rPr>
          <w:rFonts w:cs="Arial"/>
          <w:sz w:val="22"/>
          <w:szCs w:val="22"/>
        </w:rPr>
        <w:t>Offeror whose Proposal</w:t>
      </w:r>
      <w:r w:rsidR="00CF650C" w:rsidRPr="00262A1C">
        <w:rPr>
          <w:rFonts w:cs="Arial"/>
          <w:sz w:val="22"/>
          <w:szCs w:val="22"/>
        </w:rPr>
        <w:t xml:space="preserve"> is</w:t>
      </w:r>
      <w:r w:rsidRPr="00262A1C">
        <w:rPr>
          <w:rFonts w:cs="Arial"/>
          <w:sz w:val="22"/>
          <w:szCs w:val="22"/>
        </w:rPr>
        <w:t xml:space="preserve"> determined to be most advantageous to the </w:t>
      </w:r>
      <w:r w:rsidR="007C1065">
        <w:rPr>
          <w:rFonts w:cs="Arial"/>
          <w:sz w:val="22"/>
          <w:szCs w:val="22"/>
        </w:rPr>
        <w:t xml:space="preserve">Lead </w:t>
      </w:r>
      <w:r w:rsidRPr="00262A1C">
        <w:rPr>
          <w:rFonts w:cs="Arial"/>
          <w:sz w:val="22"/>
          <w:szCs w:val="22"/>
        </w:rPr>
        <w:t xml:space="preserve">State considering the </w:t>
      </w:r>
      <w:r w:rsidR="00C80F17" w:rsidRPr="00262A1C">
        <w:rPr>
          <w:rFonts w:cs="Arial"/>
          <w:sz w:val="22"/>
          <w:szCs w:val="22"/>
        </w:rPr>
        <w:t>Evaluation</w:t>
      </w:r>
      <w:r w:rsidRPr="00262A1C">
        <w:rPr>
          <w:rFonts w:cs="Arial"/>
          <w:sz w:val="22"/>
          <w:szCs w:val="22"/>
        </w:rPr>
        <w:t xml:space="preserve"> factors set forth in </w:t>
      </w:r>
      <w:r w:rsidRPr="00262A1C">
        <w:rPr>
          <w:rFonts w:cs="Arial"/>
          <w:b/>
          <w:sz w:val="22"/>
          <w:szCs w:val="22"/>
        </w:rPr>
        <w:t xml:space="preserve">Section 6 (Evaluation and Award Selection Process).  </w:t>
      </w:r>
    </w:p>
    <w:p w14:paraId="48935B27" w14:textId="12A97205" w:rsidR="00E800A1" w:rsidRDefault="00E800A1" w:rsidP="00DD63CC">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rPr>
          <w:rFonts w:ascii="Georgia" w:hAnsi="Georgia"/>
          <w:sz w:val="28"/>
        </w:rPr>
      </w:pPr>
    </w:p>
    <w:p w14:paraId="0987E8AF" w14:textId="77777777" w:rsidR="00DD63CC" w:rsidRDefault="00DD63CC" w:rsidP="00DD63CC">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rPr>
          <w:rFonts w:ascii="Georgia" w:hAnsi="Georgia"/>
          <w:sz w:val="28"/>
        </w:rPr>
      </w:pPr>
    </w:p>
    <w:p w14:paraId="5EDD4F6F" w14:textId="77777777" w:rsidR="0020710F" w:rsidRDefault="0020710F" w:rsidP="00DD63CC">
      <w:pPr>
        <w:pStyle w:val="Heading1"/>
        <w:spacing w:before="0"/>
        <w:jc w:val="center"/>
        <w:rPr>
          <w:rFonts w:ascii="Georgia" w:hAnsi="Georgia"/>
          <w:sz w:val="28"/>
        </w:rPr>
      </w:pPr>
      <w:bookmarkStart w:id="11" w:name="_Toc94886962"/>
      <w:r w:rsidRPr="00007924">
        <w:rPr>
          <w:rFonts w:ascii="Georgia" w:hAnsi="Georgia"/>
          <w:sz w:val="28"/>
        </w:rPr>
        <w:t xml:space="preserve">Section </w:t>
      </w:r>
      <w:r w:rsidR="00E518E5" w:rsidRPr="00007924">
        <w:rPr>
          <w:rFonts w:ascii="Georgia" w:hAnsi="Georgia"/>
          <w:sz w:val="28"/>
        </w:rPr>
        <w:t>2</w:t>
      </w:r>
      <w:r w:rsidRPr="00007924">
        <w:rPr>
          <w:rFonts w:ascii="Georgia" w:hAnsi="Georgia"/>
          <w:sz w:val="28"/>
        </w:rPr>
        <w:t>: Definitions</w:t>
      </w:r>
      <w:bookmarkEnd w:id="11"/>
    </w:p>
    <w:p w14:paraId="6B3D3348" w14:textId="77777777" w:rsidR="00971305" w:rsidRPr="00971305" w:rsidRDefault="00971305" w:rsidP="00971305"/>
    <w:tbl>
      <w:tblPr>
        <w:tblStyle w:val="TableGrid"/>
        <w:tblW w:w="11250" w:type="dxa"/>
        <w:tblInd w:w="-72" w:type="dxa"/>
        <w:tblLook w:val="04A0" w:firstRow="1" w:lastRow="0" w:firstColumn="1" w:lastColumn="0" w:noHBand="0" w:noVBand="1"/>
      </w:tblPr>
      <w:tblGrid>
        <w:gridCol w:w="2520"/>
        <w:gridCol w:w="8730"/>
      </w:tblGrid>
      <w:tr w:rsidR="00556D3A" w:rsidRPr="0065265D" w14:paraId="483E1271" w14:textId="77777777" w:rsidTr="00261DA9">
        <w:tc>
          <w:tcPr>
            <w:tcW w:w="2520" w:type="dxa"/>
            <w:shd w:val="clear" w:color="auto" w:fill="D9D9D9" w:themeFill="background1" w:themeFillShade="D9"/>
          </w:tcPr>
          <w:p w14:paraId="25E548D2" w14:textId="77777777" w:rsidR="00556D3A" w:rsidRPr="0065265D" w:rsidRDefault="00556D3A" w:rsidP="00991E1C">
            <w:pPr>
              <w:spacing w:before="60"/>
              <w:jc w:val="center"/>
              <w:rPr>
                <w:rFonts w:cs="Arial"/>
                <w:b/>
                <w:color w:val="000000"/>
                <w:sz w:val="22"/>
                <w:szCs w:val="22"/>
              </w:rPr>
            </w:pPr>
            <w:r w:rsidRPr="0065265D">
              <w:rPr>
                <w:rFonts w:cs="Arial"/>
                <w:b/>
                <w:color w:val="000000"/>
                <w:sz w:val="22"/>
                <w:szCs w:val="22"/>
              </w:rPr>
              <w:t>Term</w:t>
            </w:r>
          </w:p>
        </w:tc>
        <w:tc>
          <w:tcPr>
            <w:tcW w:w="8730" w:type="dxa"/>
            <w:shd w:val="clear" w:color="auto" w:fill="D9D9D9" w:themeFill="background1" w:themeFillShade="D9"/>
          </w:tcPr>
          <w:p w14:paraId="682756E9" w14:textId="77777777" w:rsidR="00556D3A" w:rsidRPr="0065265D" w:rsidRDefault="00556D3A" w:rsidP="00991E1C">
            <w:pPr>
              <w:spacing w:before="60"/>
              <w:jc w:val="center"/>
              <w:rPr>
                <w:rFonts w:cs="Arial"/>
                <w:b/>
                <w:color w:val="000000"/>
                <w:sz w:val="22"/>
                <w:szCs w:val="22"/>
              </w:rPr>
            </w:pPr>
            <w:r w:rsidRPr="0065265D">
              <w:rPr>
                <w:rFonts w:cs="Arial"/>
                <w:b/>
                <w:color w:val="000000"/>
                <w:sz w:val="22"/>
                <w:szCs w:val="22"/>
              </w:rPr>
              <w:t>Description</w:t>
            </w:r>
          </w:p>
        </w:tc>
      </w:tr>
      <w:tr w:rsidR="007C1065" w:rsidRPr="0065265D" w14:paraId="3C7C8994" w14:textId="77777777" w:rsidTr="00261DA9">
        <w:tc>
          <w:tcPr>
            <w:tcW w:w="2520" w:type="dxa"/>
            <w:vAlign w:val="center"/>
          </w:tcPr>
          <w:p w14:paraId="7BCF1CAC" w14:textId="2CB9578B" w:rsidR="007C1065" w:rsidRPr="0065265D" w:rsidRDefault="007C1065" w:rsidP="00565D39">
            <w:pPr>
              <w:spacing w:before="60" w:after="60"/>
              <w:rPr>
                <w:rFonts w:cs="Arial"/>
                <w:b/>
                <w:i/>
                <w:color w:val="000000"/>
                <w:sz w:val="22"/>
                <w:szCs w:val="22"/>
              </w:rPr>
            </w:pPr>
            <w:r>
              <w:rPr>
                <w:rFonts w:cs="Arial"/>
                <w:b/>
                <w:i/>
                <w:color w:val="000000"/>
                <w:sz w:val="22"/>
                <w:szCs w:val="22"/>
              </w:rPr>
              <w:t>Account</w:t>
            </w:r>
          </w:p>
        </w:tc>
        <w:tc>
          <w:tcPr>
            <w:tcW w:w="8730" w:type="dxa"/>
          </w:tcPr>
          <w:p w14:paraId="538BFD2D" w14:textId="361D6B5E" w:rsidR="007C1065" w:rsidRPr="0065265D" w:rsidRDefault="007C1065" w:rsidP="009E4F54">
            <w:pPr>
              <w:spacing w:before="60" w:after="60"/>
              <w:jc w:val="both"/>
              <w:rPr>
                <w:rFonts w:cs="Arial"/>
                <w:color w:val="000000"/>
                <w:sz w:val="22"/>
                <w:szCs w:val="22"/>
              </w:rPr>
            </w:pPr>
            <w:r>
              <w:rPr>
                <w:rFonts w:cs="Arial"/>
                <w:color w:val="000000"/>
                <w:sz w:val="22"/>
                <w:szCs w:val="22"/>
              </w:rPr>
              <w:t>The IRA of an enrolled Employee or individual established and maintained under the Partner Program.</w:t>
            </w:r>
          </w:p>
        </w:tc>
      </w:tr>
      <w:tr w:rsidR="007C1065" w:rsidRPr="0065265D" w14:paraId="3741A4FC" w14:textId="77777777" w:rsidTr="00261DA9">
        <w:tc>
          <w:tcPr>
            <w:tcW w:w="2520" w:type="dxa"/>
            <w:vAlign w:val="center"/>
          </w:tcPr>
          <w:p w14:paraId="38AFDB60" w14:textId="698AE9F7" w:rsidR="007C1065" w:rsidRDefault="007C1065" w:rsidP="00565D39">
            <w:pPr>
              <w:spacing w:before="60" w:after="60"/>
              <w:rPr>
                <w:rFonts w:cs="Arial"/>
                <w:b/>
                <w:i/>
                <w:color w:val="000000"/>
                <w:sz w:val="22"/>
                <w:szCs w:val="22"/>
              </w:rPr>
            </w:pPr>
            <w:r>
              <w:rPr>
                <w:rFonts w:cs="Arial"/>
                <w:b/>
                <w:i/>
                <w:color w:val="000000"/>
                <w:sz w:val="22"/>
                <w:szCs w:val="22"/>
              </w:rPr>
              <w:t>Affiliate</w:t>
            </w:r>
          </w:p>
        </w:tc>
        <w:tc>
          <w:tcPr>
            <w:tcW w:w="8730" w:type="dxa"/>
          </w:tcPr>
          <w:p w14:paraId="4D7FB4A3" w14:textId="6466DDB0" w:rsidR="007C1065" w:rsidRDefault="006A2210" w:rsidP="009E4F54">
            <w:pPr>
              <w:spacing w:before="60" w:after="60"/>
              <w:jc w:val="both"/>
              <w:rPr>
                <w:rFonts w:cs="Arial"/>
                <w:color w:val="000000"/>
                <w:sz w:val="22"/>
                <w:szCs w:val="22"/>
              </w:rPr>
            </w:pPr>
            <w:r>
              <w:rPr>
                <w:sz w:val="22"/>
                <w:szCs w:val="22"/>
              </w:rPr>
              <w:t>Any entity, individual, firm, or corporation, directly or indirectly, through one or more intermediaries, controlling, controlled by, or under common control with the Contractor.</w:t>
            </w:r>
          </w:p>
        </w:tc>
      </w:tr>
      <w:tr w:rsidR="008010C6" w:rsidRPr="0065265D" w14:paraId="4C06E336" w14:textId="77777777" w:rsidTr="00261DA9">
        <w:tc>
          <w:tcPr>
            <w:tcW w:w="2520" w:type="dxa"/>
            <w:vAlign w:val="center"/>
          </w:tcPr>
          <w:p w14:paraId="1056652D" w14:textId="77777777" w:rsidR="008010C6" w:rsidRPr="0065265D" w:rsidRDefault="008010C6" w:rsidP="00565D39">
            <w:pPr>
              <w:spacing w:before="60" w:after="60"/>
              <w:rPr>
                <w:rFonts w:cs="Arial"/>
                <w:b/>
                <w:i/>
                <w:color w:val="000000"/>
                <w:sz w:val="22"/>
                <w:szCs w:val="22"/>
              </w:rPr>
            </w:pPr>
            <w:r w:rsidRPr="0065265D">
              <w:rPr>
                <w:rFonts w:cs="Arial"/>
                <w:b/>
                <w:i/>
                <w:color w:val="000000"/>
                <w:sz w:val="22"/>
                <w:szCs w:val="22"/>
              </w:rPr>
              <w:t>Award</w:t>
            </w:r>
          </w:p>
        </w:tc>
        <w:tc>
          <w:tcPr>
            <w:tcW w:w="8730" w:type="dxa"/>
          </w:tcPr>
          <w:p w14:paraId="5D7426F1" w14:textId="77777777" w:rsidR="008010C6" w:rsidRPr="0065265D" w:rsidRDefault="00FF5569" w:rsidP="009E4F54">
            <w:pPr>
              <w:spacing w:before="60" w:after="60"/>
              <w:jc w:val="both"/>
              <w:rPr>
                <w:rFonts w:cs="Arial"/>
                <w:color w:val="000000"/>
                <w:sz w:val="22"/>
                <w:szCs w:val="22"/>
              </w:rPr>
            </w:pPr>
            <w:r w:rsidRPr="0065265D">
              <w:rPr>
                <w:rFonts w:cs="Arial"/>
                <w:color w:val="000000"/>
                <w:sz w:val="22"/>
                <w:szCs w:val="22"/>
              </w:rPr>
              <w:t>Notice to Contractor of the acceptance of the submitted Proposal.</w:t>
            </w:r>
          </w:p>
        </w:tc>
      </w:tr>
      <w:tr w:rsidR="00556D3A" w:rsidRPr="0065265D" w14:paraId="1E95E742" w14:textId="77777777" w:rsidTr="00261DA9">
        <w:tc>
          <w:tcPr>
            <w:tcW w:w="2520" w:type="dxa"/>
            <w:vAlign w:val="center"/>
          </w:tcPr>
          <w:p w14:paraId="3F476B87" w14:textId="77777777" w:rsidR="00556D3A" w:rsidRPr="0065265D" w:rsidRDefault="00556D3A" w:rsidP="00565D39">
            <w:pPr>
              <w:spacing w:before="60" w:after="60"/>
              <w:rPr>
                <w:rFonts w:cs="Arial"/>
                <w:b/>
                <w:i/>
                <w:color w:val="000000"/>
                <w:sz w:val="22"/>
                <w:szCs w:val="22"/>
              </w:rPr>
            </w:pPr>
            <w:r w:rsidRPr="0065265D">
              <w:rPr>
                <w:rFonts w:cs="Arial"/>
                <w:b/>
                <w:i/>
                <w:color w:val="000000"/>
                <w:sz w:val="22"/>
                <w:szCs w:val="22"/>
              </w:rPr>
              <w:t>Awarded Contractor</w:t>
            </w:r>
          </w:p>
        </w:tc>
        <w:tc>
          <w:tcPr>
            <w:tcW w:w="8730" w:type="dxa"/>
          </w:tcPr>
          <w:p w14:paraId="31F4FCE0" w14:textId="77777777" w:rsidR="00556D3A" w:rsidRPr="0065265D" w:rsidRDefault="00556D3A" w:rsidP="009E4F54">
            <w:pPr>
              <w:spacing w:before="60" w:after="60"/>
              <w:jc w:val="both"/>
              <w:rPr>
                <w:rFonts w:cs="Arial"/>
                <w:color w:val="000000"/>
                <w:sz w:val="22"/>
                <w:szCs w:val="22"/>
              </w:rPr>
            </w:pPr>
            <w:r w:rsidRPr="0065265D">
              <w:rPr>
                <w:rFonts w:cs="Arial"/>
                <w:color w:val="000000"/>
                <w:sz w:val="22"/>
                <w:szCs w:val="22"/>
              </w:rPr>
              <w:t>The business</w:t>
            </w:r>
            <w:r w:rsidR="00CF650C" w:rsidRPr="0065265D">
              <w:rPr>
                <w:rFonts w:cs="Arial"/>
                <w:color w:val="000000"/>
                <w:sz w:val="22"/>
                <w:szCs w:val="22"/>
              </w:rPr>
              <w:t xml:space="preserve"> entity whose Proposal the </w:t>
            </w:r>
            <w:r w:rsidRPr="0065265D">
              <w:rPr>
                <w:rFonts w:cs="Arial"/>
                <w:color w:val="000000"/>
                <w:sz w:val="22"/>
                <w:szCs w:val="22"/>
              </w:rPr>
              <w:t>State has determined to be the most advantageous considering the factors set forth in the Solicitation, and whose Proposal(s) is ap</w:t>
            </w:r>
            <w:r w:rsidR="00CF650C" w:rsidRPr="0065265D">
              <w:rPr>
                <w:rFonts w:cs="Arial"/>
                <w:color w:val="000000"/>
                <w:sz w:val="22"/>
                <w:szCs w:val="22"/>
              </w:rPr>
              <w:t xml:space="preserve">proved and accepted by the </w:t>
            </w:r>
            <w:r w:rsidRPr="0065265D">
              <w:rPr>
                <w:rFonts w:cs="Arial"/>
                <w:color w:val="000000"/>
                <w:sz w:val="22"/>
                <w:szCs w:val="22"/>
              </w:rPr>
              <w:t>State.</w:t>
            </w:r>
          </w:p>
        </w:tc>
      </w:tr>
      <w:tr w:rsidR="007C1065" w:rsidRPr="0065265D" w14:paraId="29092BA8" w14:textId="77777777" w:rsidTr="00261DA9">
        <w:tc>
          <w:tcPr>
            <w:tcW w:w="2520" w:type="dxa"/>
            <w:vAlign w:val="center"/>
          </w:tcPr>
          <w:p w14:paraId="268EFF0A" w14:textId="09611717" w:rsidR="007C1065" w:rsidRPr="0065265D" w:rsidRDefault="007C1065" w:rsidP="00565D39">
            <w:pPr>
              <w:spacing w:before="60" w:after="60"/>
              <w:rPr>
                <w:rFonts w:cs="Arial"/>
                <w:b/>
                <w:i/>
                <w:color w:val="000000"/>
                <w:sz w:val="22"/>
                <w:szCs w:val="22"/>
              </w:rPr>
            </w:pPr>
            <w:r>
              <w:rPr>
                <w:rFonts w:cs="Arial"/>
                <w:b/>
                <w:i/>
                <w:color w:val="000000"/>
                <w:sz w:val="22"/>
                <w:szCs w:val="22"/>
              </w:rPr>
              <w:t>Beneficiary</w:t>
            </w:r>
          </w:p>
        </w:tc>
        <w:tc>
          <w:tcPr>
            <w:tcW w:w="8730" w:type="dxa"/>
          </w:tcPr>
          <w:p w14:paraId="56DAF581" w14:textId="3A55BFB8" w:rsidR="007C1065" w:rsidRPr="0065265D" w:rsidRDefault="007C1065" w:rsidP="009E4F54">
            <w:pPr>
              <w:spacing w:before="60" w:after="60"/>
              <w:jc w:val="both"/>
              <w:rPr>
                <w:rFonts w:cs="Arial"/>
                <w:color w:val="000000"/>
                <w:sz w:val="22"/>
                <w:szCs w:val="22"/>
              </w:rPr>
            </w:pPr>
            <w:r>
              <w:rPr>
                <w:rFonts w:cs="Arial"/>
                <w:color w:val="000000"/>
                <w:sz w:val="22"/>
                <w:szCs w:val="22"/>
              </w:rPr>
              <w:t>The individual(s), person(s), or entity(</w:t>
            </w:r>
            <w:proofErr w:type="spellStart"/>
            <w:r>
              <w:rPr>
                <w:rFonts w:cs="Arial"/>
                <w:color w:val="000000"/>
                <w:sz w:val="22"/>
                <w:szCs w:val="22"/>
              </w:rPr>
              <w:t>ies</w:t>
            </w:r>
            <w:proofErr w:type="spellEnd"/>
            <w:r>
              <w:rPr>
                <w:rFonts w:cs="Arial"/>
                <w:color w:val="000000"/>
                <w:sz w:val="22"/>
                <w:szCs w:val="22"/>
              </w:rPr>
              <w:t>) entitled to receive the proceeds of a Partner Program IRA.</w:t>
            </w:r>
          </w:p>
        </w:tc>
      </w:tr>
      <w:tr w:rsidR="007C1065" w:rsidRPr="0065265D" w14:paraId="36DAFE46" w14:textId="77777777" w:rsidTr="00261DA9">
        <w:tc>
          <w:tcPr>
            <w:tcW w:w="2520" w:type="dxa"/>
            <w:vAlign w:val="center"/>
          </w:tcPr>
          <w:p w14:paraId="22D48398" w14:textId="5241EFCF" w:rsidR="007C1065" w:rsidRDefault="007C1065" w:rsidP="00565D39">
            <w:pPr>
              <w:spacing w:before="60" w:after="60"/>
              <w:rPr>
                <w:rFonts w:cs="Arial"/>
                <w:b/>
                <w:i/>
                <w:color w:val="000000"/>
                <w:sz w:val="22"/>
                <w:szCs w:val="22"/>
              </w:rPr>
            </w:pPr>
            <w:r>
              <w:rPr>
                <w:rFonts w:cs="Arial"/>
                <w:b/>
                <w:i/>
                <w:color w:val="000000"/>
                <w:sz w:val="22"/>
                <w:szCs w:val="22"/>
              </w:rPr>
              <w:t>Business Day</w:t>
            </w:r>
          </w:p>
        </w:tc>
        <w:tc>
          <w:tcPr>
            <w:tcW w:w="8730" w:type="dxa"/>
          </w:tcPr>
          <w:p w14:paraId="4DC91943" w14:textId="5B4D424E" w:rsidR="007C1065" w:rsidRPr="0065265D" w:rsidRDefault="007C1065" w:rsidP="009E4F54">
            <w:pPr>
              <w:spacing w:before="60" w:after="60"/>
              <w:jc w:val="both"/>
              <w:rPr>
                <w:rFonts w:cs="Arial"/>
                <w:color w:val="000000"/>
                <w:sz w:val="22"/>
                <w:szCs w:val="22"/>
              </w:rPr>
            </w:pPr>
            <w:r>
              <w:rPr>
                <w:rFonts w:cs="Arial"/>
                <w:color w:val="000000"/>
                <w:sz w:val="22"/>
                <w:szCs w:val="22"/>
              </w:rPr>
              <w:t>Any day other than Saturday, Sunday or a state recognized holiday.</w:t>
            </w:r>
          </w:p>
        </w:tc>
      </w:tr>
      <w:tr w:rsidR="00556D3A" w:rsidRPr="0065265D" w14:paraId="30144C7D" w14:textId="77777777" w:rsidTr="00261DA9">
        <w:tc>
          <w:tcPr>
            <w:tcW w:w="2520" w:type="dxa"/>
            <w:vAlign w:val="center"/>
          </w:tcPr>
          <w:p w14:paraId="77D58632" w14:textId="77777777" w:rsidR="00556D3A" w:rsidRPr="0065265D" w:rsidRDefault="00D40134" w:rsidP="00565D39">
            <w:pPr>
              <w:spacing w:before="60" w:after="60"/>
              <w:rPr>
                <w:rFonts w:cs="Arial"/>
                <w:b/>
                <w:i/>
                <w:color w:val="000000"/>
                <w:sz w:val="22"/>
                <w:szCs w:val="22"/>
              </w:rPr>
            </w:pPr>
            <w:r w:rsidRPr="0065265D">
              <w:rPr>
                <w:rFonts w:cs="Arial"/>
                <w:b/>
                <w:i/>
                <w:color w:val="000000"/>
                <w:sz w:val="22"/>
                <w:szCs w:val="22"/>
              </w:rPr>
              <w:t>C.R.S.</w:t>
            </w:r>
          </w:p>
        </w:tc>
        <w:tc>
          <w:tcPr>
            <w:tcW w:w="8730" w:type="dxa"/>
          </w:tcPr>
          <w:p w14:paraId="558A2758" w14:textId="466DBD34" w:rsidR="00556D3A" w:rsidRPr="0065265D" w:rsidRDefault="0018606D" w:rsidP="009E4F54">
            <w:pPr>
              <w:spacing w:before="60" w:after="60"/>
              <w:jc w:val="both"/>
              <w:rPr>
                <w:rFonts w:cs="Arial"/>
                <w:color w:val="000000"/>
                <w:sz w:val="22"/>
                <w:szCs w:val="22"/>
              </w:rPr>
            </w:pPr>
            <w:r>
              <w:rPr>
                <w:rFonts w:cs="Arial"/>
                <w:color w:val="000000"/>
                <w:sz w:val="22"/>
                <w:szCs w:val="22"/>
              </w:rPr>
              <w:t xml:space="preserve">Colorado Revised Statutes and </w:t>
            </w:r>
            <w:r w:rsidR="00D40134" w:rsidRPr="0065265D">
              <w:rPr>
                <w:rFonts w:cs="Arial"/>
                <w:color w:val="000000"/>
                <w:sz w:val="22"/>
                <w:szCs w:val="22"/>
              </w:rPr>
              <w:t>as amended.</w:t>
            </w:r>
          </w:p>
        </w:tc>
      </w:tr>
      <w:tr w:rsidR="007E120C" w:rsidRPr="0065265D" w14:paraId="5CA3FBB7" w14:textId="77777777" w:rsidTr="00261DA9">
        <w:tc>
          <w:tcPr>
            <w:tcW w:w="2520" w:type="dxa"/>
            <w:vAlign w:val="center"/>
          </w:tcPr>
          <w:p w14:paraId="15C71202" w14:textId="77777777" w:rsidR="007E120C" w:rsidRPr="0065265D" w:rsidRDefault="007E120C" w:rsidP="00565D39">
            <w:pPr>
              <w:spacing w:before="60" w:after="60"/>
              <w:rPr>
                <w:rFonts w:cs="Arial"/>
                <w:b/>
                <w:i/>
                <w:color w:val="000000"/>
                <w:sz w:val="22"/>
                <w:szCs w:val="22"/>
              </w:rPr>
            </w:pPr>
            <w:r w:rsidRPr="0065265D">
              <w:rPr>
                <w:rFonts w:cs="Arial"/>
                <w:b/>
                <w:i/>
                <w:color w:val="000000"/>
                <w:sz w:val="22"/>
                <w:szCs w:val="22"/>
              </w:rPr>
              <w:t>Contract</w:t>
            </w:r>
          </w:p>
        </w:tc>
        <w:tc>
          <w:tcPr>
            <w:tcW w:w="8730" w:type="dxa"/>
          </w:tcPr>
          <w:p w14:paraId="110A8BDB" w14:textId="429FF58B" w:rsidR="007E120C" w:rsidRPr="0065265D" w:rsidRDefault="00287501" w:rsidP="009E4F54">
            <w:pPr>
              <w:pStyle w:val="Default"/>
              <w:spacing w:before="60" w:after="60"/>
              <w:jc w:val="both"/>
              <w:rPr>
                <w:rFonts w:ascii="Arial" w:hAnsi="Arial" w:cs="Arial"/>
                <w:sz w:val="22"/>
                <w:szCs w:val="22"/>
              </w:rPr>
            </w:pPr>
            <w:r>
              <w:rPr>
                <w:rFonts w:ascii="Arial" w:hAnsi="Arial" w:cs="Arial"/>
                <w:sz w:val="22"/>
                <w:szCs w:val="22"/>
              </w:rPr>
              <w:t>The Master Agreement which consists</w:t>
            </w:r>
            <w:r w:rsidR="008F5C57" w:rsidRPr="0065265D">
              <w:rPr>
                <w:rFonts w:ascii="Arial" w:hAnsi="Arial" w:cs="Arial"/>
                <w:sz w:val="22"/>
                <w:szCs w:val="22"/>
              </w:rPr>
              <w:t xml:space="preserve"> of attachments and exhibits in connection therewith, and any future modifying agreements, exhibits, </w:t>
            </w:r>
            <w:proofErr w:type="gramStart"/>
            <w:r w:rsidR="008F5C57" w:rsidRPr="0065265D">
              <w:rPr>
                <w:rFonts w:ascii="Arial" w:hAnsi="Arial" w:cs="Arial"/>
                <w:sz w:val="22"/>
                <w:szCs w:val="22"/>
              </w:rPr>
              <w:t>attachments</w:t>
            </w:r>
            <w:proofErr w:type="gramEnd"/>
            <w:r w:rsidR="008F5C57" w:rsidRPr="0065265D">
              <w:rPr>
                <w:rFonts w:ascii="Arial" w:hAnsi="Arial" w:cs="Arial"/>
                <w:sz w:val="22"/>
                <w:szCs w:val="22"/>
              </w:rPr>
              <w:t xml:space="preserve"> or references incorporated </w:t>
            </w:r>
            <w:r w:rsidR="0018606D">
              <w:rPr>
                <w:rFonts w:ascii="Arial" w:hAnsi="Arial" w:cs="Arial"/>
                <w:sz w:val="22"/>
                <w:szCs w:val="22"/>
              </w:rPr>
              <w:t>therein</w:t>
            </w:r>
            <w:r w:rsidR="008F5C57" w:rsidRPr="0065265D">
              <w:rPr>
                <w:rFonts w:ascii="Arial" w:hAnsi="Arial" w:cs="Arial"/>
                <w:sz w:val="22"/>
                <w:szCs w:val="22"/>
              </w:rPr>
              <w:t xml:space="preserve">, pursuant to </w:t>
            </w:r>
            <w:r w:rsidR="00174B5B">
              <w:rPr>
                <w:rFonts w:ascii="Arial" w:hAnsi="Arial" w:cs="Arial"/>
                <w:sz w:val="22"/>
                <w:szCs w:val="22"/>
              </w:rPr>
              <w:t xml:space="preserve">Lead </w:t>
            </w:r>
            <w:r w:rsidR="008F5C57" w:rsidRPr="0065265D">
              <w:rPr>
                <w:rFonts w:ascii="Arial" w:hAnsi="Arial" w:cs="Arial"/>
                <w:sz w:val="22"/>
                <w:szCs w:val="22"/>
              </w:rPr>
              <w:t xml:space="preserve">State law and fiscal rules. </w:t>
            </w:r>
          </w:p>
        </w:tc>
      </w:tr>
      <w:tr w:rsidR="00556D3A" w:rsidRPr="0065265D" w14:paraId="19DC9146" w14:textId="77777777" w:rsidTr="00261DA9">
        <w:tc>
          <w:tcPr>
            <w:tcW w:w="2520" w:type="dxa"/>
            <w:vAlign w:val="center"/>
          </w:tcPr>
          <w:p w14:paraId="19FC8D4D" w14:textId="77777777" w:rsidR="00556D3A" w:rsidRPr="0065265D" w:rsidRDefault="00D40134" w:rsidP="00565D39">
            <w:pPr>
              <w:spacing w:before="60" w:after="60"/>
              <w:rPr>
                <w:rFonts w:cs="Arial"/>
                <w:b/>
                <w:i/>
                <w:color w:val="000000"/>
                <w:sz w:val="22"/>
                <w:szCs w:val="22"/>
              </w:rPr>
            </w:pPr>
            <w:r w:rsidRPr="0065265D">
              <w:rPr>
                <w:rFonts w:cs="Arial"/>
                <w:b/>
                <w:i/>
                <w:color w:val="000000"/>
                <w:sz w:val="22"/>
                <w:szCs w:val="22"/>
              </w:rPr>
              <w:t>Contractor</w:t>
            </w:r>
          </w:p>
        </w:tc>
        <w:tc>
          <w:tcPr>
            <w:tcW w:w="8730" w:type="dxa"/>
          </w:tcPr>
          <w:p w14:paraId="08C57315" w14:textId="4F80A4EC" w:rsidR="00556D3A" w:rsidRPr="0065265D" w:rsidRDefault="001976E6" w:rsidP="009E4F54">
            <w:pPr>
              <w:spacing w:before="60" w:after="60"/>
              <w:jc w:val="both"/>
              <w:rPr>
                <w:rFonts w:cs="Arial"/>
                <w:color w:val="000000"/>
                <w:sz w:val="22"/>
                <w:szCs w:val="22"/>
              </w:rPr>
            </w:pPr>
            <w:r w:rsidRPr="0065265D">
              <w:rPr>
                <w:rFonts w:cs="Arial"/>
                <w:color w:val="000000"/>
                <w:sz w:val="22"/>
                <w:szCs w:val="22"/>
              </w:rPr>
              <w:t>T</w:t>
            </w:r>
            <w:r w:rsidR="00174B5B">
              <w:rPr>
                <w:rFonts w:cs="Arial"/>
                <w:color w:val="000000"/>
                <w:sz w:val="22"/>
                <w:szCs w:val="22"/>
              </w:rPr>
              <w:t xml:space="preserve">he person or entity </w:t>
            </w:r>
            <w:r w:rsidRPr="0065265D">
              <w:rPr>
                <w:rFonts w:cs="Arial"/>
                <w:color w:val="000000"/>
                <w:sz w:val="22"/>
                <w:szCs w:val="22"/>
              </w:rPr>
              <w:t xml:space="preserve">performing Services under the terms and conditions set forth in the </w:t>
            </w:r>
            <w:r w:rsidR="008F5C57" w:rsidRPr="0065265D">
              <w:rPr>
                <w:rFonts w:cs="Arial"/>
                <w:color w:val="000000"/>
                <w:sz w:val="22"/>
                <w:szCs w:val="22"/>
              </w:rPr>
              <w:t>resulting Contract.</w:t>
            </w:r>
          </w:p>
        </w:tc>
      </w:tr>
      <w:tr w:rsidR="00611A83" w:rsidRPr="0065265D" w14:paraId="653B34C4" w14:textId="77777777" w:rsidTr="00261DA9">
        <w:tc>
          <w:tcPr>
            <w:tcW w:w="2520" w:type="dxa"/>
            <w:vAlign w:val="center"/>
          </w:tcPr>
          <w:p w14:paraId="6E48A379" w14:textId="568B398A" w:rsidR="00611A83" w:rsidRPr="0065265D" w:rsidRDefault="00611A83" w:rsidP="00565D39">
            <w:pPr>
              <w:spacing w:before="60" w:after="60"/>
              <w:rPr>
                <w:rFonts w:cs="Arial"/>
                <w:b/>
                <w:i/>
                <w:color w:val="000000"/>
                <w:sz w:val="22"/>
                <w:szCs w:val="22"/>
              </w:rPr>
            </w:pPr>
            <w:r>
              <w:rPr>
                <w:rFonts w:cs="Arial"/>
                <w:b/>
                <w:i/>
                <w:color w:val="000000"/>
                <w:sz w:val="22"/>
                <w:szCs w:val="22"/>
              </w:rPr>
              <w:t>Custodial Agreement</w:t>
            </w:r>
          </w:p>
        </w:tc>
        <w:tc>
          <w:tcPr>
            <w:tcW w:w="8730" w:type="dxa"/>
          </w:tcPr>
          <w:p w14:paraId="73B44154" w14:textId="03C8A70F" w:rsidR="00611A83" w:rsidRPr="0065265D" w:rsidRDefault="00611A83" w:rsidP="009E4F54">
            <w:pPr>
              <w:spacing w:before="60" w:after="60"/>
              <w:jc w:val="both"/>
              <w:rPr>
                <w:rFonts w:cs="Arial"/>
                <w:color w:val="000000"/>
                <w:sz w:val="22"/>
                <w:szCs w:val="22"/>
              </w:rPr>
            </w:pPr>
            <w:r>
              <w:rPr>
                <w:rFonts w:cs="Arial"/>
                <w:color w:val="000000"/>
                <w:sz w:val="22"/>
                <w:szCs w:val="22"/>
              </w:rPr>
              <w:t>IRS Model 5305-RA contractual agreement that describes the Roth IRA’s terms and conditions and meets the requirements of section 408A of the Internal Revenue Code.</w:t>
            </w:r>
          </w:p>
        </w:tc>
      </w:tr>
      <w:tr w:rsidR="00A80084" w:rsidRPr="0065265D" w14:paraId="7EA7639B" w14:textId="77777777" w:rsidTr="00261DA9">
        <w:tc>
          <w:tcPr>
            <w:tcW w:w="2520" w:type="dxa"/>
            <w:vAlign w:val="center"/>
          </w:tcPr>
          <w:p w14:paraId="0AB4B37D" w14:textId="43C0762C" w:rsidR="00A80084" w:rsidRPr="0065265D" w:rsidRDefault="00A80084" w:rsidP="00565D39">
            <w:pPr>
              <w:spacing w:before="60" w:after="60"/>
              <w:rPr>
                <w:rFonts w:cs="Arial"/>
                <w:b/>
                <w:i/>
                <w:color w:val="000000"/>
                <w:sz w:val="22"/>
                <w:szCs w:val="22"/>
              </w:rPr>
            </w:pPr>
            <w:r>
              <w:rPr>
                <w:rFonts w:cs="Arial"/>
                <w:b/>
                <w:i/>
                <w:color w:val="000000"/>
                <w:sz w:val="22"/>
                <w:szCs w:val="22"/>
              </w:rPr>
              <w:t>Disclosure Acknowledgement</w:t>
            </w:r>
          </w:p>
        </w:tc>
        <w:tc>
          <w:tcPr>
            <w:tcW w:w="8730" w:type="dxa"/>
          </w:tcPr>
          <w:p w14:paraId="51568133" w14:textId="6B11A9BC" w:rsidR="00A80084" w:rsidRPr="0065265D" w:rsidRDefault="00A80084" w:rsidP="009E4F54">
            <w:pPr>
              <w:spacing w:before="60" w:after="60"/>
              <w:jc w:val="both"/>
              <w:rPr>
                <w:rFonts w:cs="Arial"/>
                <w:color w:val="000000"/>
                <w:sz w:val="22"/>
                <w:szCs w:val="22"/>
              </w:rPr>
            </w:pPr>
            <w:r>
              <w:rPr>
                <w:rFonts w:cs="Arial"/>
                <w:color w:val="000000"/>
                <w:sz w:val="22"/>
                <w:szCs w:val="22"/>
              </w:rPr>
              <w:t>A nontechnical explanation of the statutory requirements relating to the IRA that meets the requirements of Treasury Regulations Section 1.408-6.</w:t>
            </w:r>
          </w:p>
        </w:tc>
      </w:tr>
      <w:tr w:rsidR="00287501" w:rsidRPr="0065265D" w14:paraId="21BE3427" w14:textId="77777777" w:rsidTr="00261DA9">
        <w:tc>
          <w:tcPr>
            <w:tcW w:w="2520" w:type="dxa"/>
            <w:vAlign w:val="center"/>
          </w:tcPr>
          <w:p w14:paraId="19DBBB4E" w14:textId="3ACC9965" w:rsidR="00287501" w:rsidRDefault="00287501" w:rsidP="00565D39">
            <w:pPr>
              <w:spacing w:before="60" w:after="60"/>
              <w:rPr>
                <w:rFonts w:cs="Arial"/>
                <w:b/>
                <w:i/>
                <w:color w:val="000000"/>
                <w:sz w:val="22"/>
                <w:szCs w:val="22"/>
              </w:rPr>
            </w:pPr>
            <w:r>
              <w:rPr>
                <w:rFonts w:cs="Arial"/>
                <w:b/>
                <w:i/>
                <w:color w:val="000000"/>
                <w:sz w:val="22"/>
                <w:szCs w:val="22"/>
              </w:rPr>
              <w:t>Employee</w:t>
            </w:r>
          </w:p>
        </w:tc>
        <w:tc>
          <w:tcPr>
            <w:tcW w:w="8730" w:type="dxa"/>
          </w:tcPr>
          <w:p w14:paraId="1DAD7069" w14:textId="15A9AEC4" w:rsidR="00287501" w:rsidRDefault="00287501" w:rsidP="009E4F54">
            <w:pPr>
              <w:spacing w:before="60" w:after="60"/>
              <w:jc w:val="both"/>
              <w:rPr>
                <w:rFonts w:cs="Arial"/>
                <w:color w:val="000000"/>
                <w:sz w:val="22"/>
                <w:szCs w:val="22"/>
              </w:rPr>
            </w:pPr>
            <w:r>
              <w:rPr>
                <w:color w:val="000000"/>
                <w:sz w:val="22"/>
                <w:szCs w:val="22"/>
              </w:rPr>
              <w:t>Any individual who is eighteen years or older, who is employed by an Employer for at least one hundred eighty days, and who earns wages subject to income tax.</w:t>
            </w:r>
          </w:p>
        </w:tc>
      </w:tr>
      <w:tr w:rsidR="00287501" w:rsidRPr="0065265D" w14:paraId="6BB3D3F7" w14:textId="77777777" w:rsidTr="00261DA9">
        <w:tc>
          <w:tcPr>
            <w:tcW w:w="2520" w:type="dxa"/>
            <w:vAlign w:val="center"/>
          </w:tcPr>
          <w:p w14:paraId="0AD8AF5B" w14:textId="505860E1" w:rsidR="00287501" w:rsidRDefault="00287501" w:rsidP="00565D39">
            <w:pPr>
              <w:spacing w:before="60" w:after="60"/>
              <w:rPr>
                <w:rFonts w:cs="Arial"/>
                <w:b/>
                <w:i/>
                <w:color w:val="000000"/>
                <w:sz w:val="22"/>
                <w:szCs w:val="22"/>
              </w:rPr>
            </w:pPr>
            <w:r>
              <w:rPr>
                <w:rFonts w:cs="Arial"/>
                <w:b/>
                <w:i/>
                <w:color w:val="000000"/>
                <w:sz w:val="22"/>
                <w:szCs w:val="22"/>
              </w:rPr>
              <w:t>Employer</w:t>
            </w:r>
          </w:p>
        </w:tc>
        <w:tc>
          <w:tcPr>
            <w:tcW w:w="8730" w:type="dxa"/>
          </w:tcPr>
          <w:p w14:paraId="35CBEF9B" w14:textId="3B8D2918" w:rsidR="00287501" w:rsidRDefault="00287501" w:rsidP="009E4F54">
            <w:pPr>
              <w:spacing w:before="60" w:after="60"/>
              <w:jc w:val="both"/>
              <w:rPr>
                <w:rFonts w:cs="Arial"/>
                <w:color w:val="000000"/>
                <w:sz w:val="22"/>
                <w:szCs w:val="22"/>
              </w:rPr>
            </w:pPr>
            <w:r>
              <w:rPr>
                <w:color w:val="000000"/>
                <w:sz w:val="22"/>
                <w:szCs w:val="22"/>
              </w:rPr>
              <w:t>A person or entity engaged in a business, industry, profession, trade or other enterprise in the Partner State, whether for-profit or not-for-profit, that meets all of the following criteria: (a) employed five or more Employees at any time during the previous calendar year; (b) has been in-business at least two years and; (c) has not offered a qualified retirement plan to any Employees, including, but not limited to a plan qualified under sections 401(a), 401(k), 403(a), 403(b), 40</w:t>
            </w:r>
            <w:r w:rsidR="006A2210">
              <w:rPr>
                <w:color w:val="000000"/>
                <w:sz w:val="22"/>
                <w:szCs w:val="22"/>
              </w:rPr>
              <w:t>8(k), 408(p), or 457(b) of the Internal Revenue C</w:t>
            </w:r>
            <w:r>
              <w:rPr>
                <w:color w:val="000000"/>
                <w:sz w:val="22"/>
                <w:szCs w:val="22"/>
              </w:rPr>
              <w:t>ode in the preceding two years.</w:t>
            </w:r>
          </w:p>
        </w:tc>
      </w:tr>
      <w:tr w:rsidR="005D5A05" w:rsidRPr="0065265D" w14:paraId="61CC6BFA" w14:textId="77777777" w:rsidTr="00261DA9">
        <w:tc>
          <w:tcPr>
            <w:tcW w:w="2520" w:type="dxa"/>
            <w:vAlign w:val="center"/>
          </w:tcPr>
          <w:p w14:paraId="3DBDD716" w14:textId="77777777" w:rsidR="005D5A05" w:rsidRPr="0065265D" w:rsidRDefault="005D5A05" w:rsidP="00565D39">
            <w:pPr>
              <w:spacing w:before="60" w:after="60"/>
              <w:rPr>
                <w:rFonts w:cs="Arial"/>
                <w:b/>
                <w:i/>
                <w:color w:val="000000"/>
                <w:sz w:val="22"/>
                <w:szCs w:val="22"/>
              </w:rPr>
            </w:pPr>
            <w:r w:rsidRPr="0065265D">
              <w:rPr>
                <w:rFonts w:cs="Arial"/>
                <w:b/>
                <w:i/>
                <w:color w:val="000000"/>
                <w:sz w:val="22"/>
                <w:szCs w:val="22"/>
              </w:rPr>
              <w:t>Evaluation</w:t>
            </w:r>
          </w:p>
        </w:tc>
        <w:tc>
          <w:tcPr>
            <w:tcW w:w="8730" w:type="dxa"/>
          </w:tcPr>
          <w:p w14:paraId="36F14AB9" w14:textId="24F7B7D0" w:rsidR="005D5A05" w:rsidRPr="0065265D" w:rsidRDefault="00424762" w:rsidP="009E4F54">
            <w:pPr>
              <w:spacing w:before="60" w:after="60"/>
              <w:jc w:val="both"/>
              <w:rPr>
                <w:rFonts w:cs="Arial"/>
                <w:sz w:val="22"/>
                <w:szCs w:val="22"/>
              </w:rPr>
            </w:pPr>
            <w:r w:rsidRPr="0065265D">
              <w:rPr>
                <w:rFonts w:cs="Arial"/>
                <w:sz w:val="22"/>
                <w:szCs w:val="22"/>
              </w:rPr>
              <w:t>The pro</w:t>
            </w:r>
            <w:r w:rsidR="00174B5B">
              <w:rPr>
                <w:rFonts w:cs="Arial"/>
                <w:sz w:val="22"/>
                <w:szCs w:val="22"/>
              </w:rPr>
              <w:t>cess of examining Offeror’s</w:t>
            </w:r>
            <w:r w:rsidR="0018606D">
              <w:rPr>
                <w:rFonts w:cs="Arial"/>
                <w:sz w:val="22"/>
                <w:szCs w:val="22"/>
              </w:rPr>
              <w:t xml:space="preserve"> w</w:t>
            </w:r>
            <w:r w:rsidRPr="0065265D">
              <w:rPr>
                <w:rFonts w:cs="Arial"/>
                <w:sz w:val="22"/>
                <w:szCs w:val="22"/>
              </w:rPr>
              <w:t xml:space="preserve">ork </w:t>
            </w:r>
            <w:r w:rsidR="00837B25">
              <w:rPr>
                <w:rFonts w:cs="Arial"/>
                <w:sz w:val="22"/>
                <w:szCs w:val="22"/>
              </w:rPr>
              <w:t>and/</w:t>
            </w:r>
            <w:r w:rsidRPr="0065265D">
              <w:rPr>
                <w:rFonts w:cs="Arial"/>
                <w:sz w:val="22"/>
                <w:szCs w:val="22"/>
              </w:rPr>
              <w:t xml:space="preserve">or Proposal and rating </w:t>
            </w:r>
            <w:proofErr w:type="spellStart"/>
            <w:r w:rsidRPr="0065265D">
              <w:rPr>
                <w:rFonts w:cs="Arial"/>
                <w:sz w:val="22"/>
                <w:szCs w:val="22"/>
              </w:rPr>
              <w:t>it</w:t>
            </w:r>
            <w:proofErr w:type="spellEnd"/>
            <w:r w:rsidRPr="0065265D">
              <w:rPr>
                <w:rFonts w:cs="Arial"/>
                <w:sz w:val="22"/>
                <w:szCs w:val="22"/>
              </w:rPr>
              <w:t xml:space="preserve"> based on pre-established criteria.</w:t>
            </w:r>
          </w:p>
        </w:tc>
      </w:tr>
      <w:tr w:rsidR="00C73ACC" w:rsidRPr="0065265D" w14:paraId="746EFC4C" w14:textId="77777777" w:rsidTr="00261DA9">
        <w:tc>
          <w:tcPr>
            <w:tcW w:w="2520" w:type="dxa"/>
            <w:vAlign w:val="center"/>
          </w:tcPr>
          <w:p w14:paraId="7A574EAD" w14:textId="77777777" w:rsidR="00C73ACC" w:rsidRPr="0065265D" w:rsidRDefault="00C73ACC" w:rsidP="00565D39">
            <w:pPr>
              <w:spacing w:before="60" w:after="60"/>
              <w:rPr>
                <w:rFonts w:cs="Arial"/>
                <w:b/>
                <w:i/>
                <w:color w:val="000000"/>
                <w:sz w:val="22"/>
                <w:szCs w:val="22"/>
              </w:rPr>
            </w:pPr>
            <w:r w:rsidRPr="001E193A">
              <w:rPr>
                <w:rFonts w:cs="Arial"/>
                <w:b/>
                <w:i/>
                <w:color w:val="000000"/>
                <w:sz w:val="22"/>
                <w:szCs w:val="22"/>
              </w:rPr>
              <w:t>Fiscal Year</w:t>
            </w:r>
          </w:p>
        </w:tc>
        <w:tc>
          <w:tcPr>
            <w:tcW w:w="8730" w:type="dxa"/>
          </w:tcPr>
          <w:p w14:paraId="02724288" w14:textId="0C257C98" w:rsidR="00C73ACC" w:rsidRPr="0065265D" w:rsidRDefault="00C73ACC" w:rsidP="009E4F54">
            <w:pPr>
              <w:spacing w:before="60" w:after="60"/>
              <w:jc w:val="both"/>
              <w:rPr>
                <w:rFonts w:cs="Arial"/>
                <w:sz w:val="22"/>
                <w:szCs w:val="22"/>
              </w:rPr>
            </w:pPr>
            <w:r w:rsidRPr="0065265D">
              <w:rPr>
                <w:rFonts w:cs="Arial"/>
                <w:sz w:val="22"/>
                <w:szCs w:val="22"/>
              </w:rPr>
              <w:t xml:space="preserve">The </w:t>
            </w:r>
            <w:r w:rsidR="00287501">
              <w:rPr>
                <w:rFonts w:cs="Arial"/>
                <w:sz w:val="22"/>
                <w:szCs w:val="22"/>
              </w:rPr>
              <w:t xml:space="preserve">Lead </w:t>
            </w:r>
            <w:r w:rsidRPr="0065265D">
              <w:rPr>
                <w:rFonts w:cs="Arial"/>
                <w:sz w:val="22"/>
                <w:szCs w:val="22"/>
              </w:rPr>
              <w:t xml:space="preserve">State’s Fiscal Year, which begins on July 1 of each calendar year and ends on </w:t>
            </w:r>
            <w:r w:rsidRPr="0065265D">
              <w:rPr>
                <w:rFonts w:cs="Arial"/>
                <w:sz w:val="22"/>
                <w:szCs w:val="22"/>
              </w:rPr>
              <w:lastRenderedPageBreak/>
              <w:t>June 30 of the following calendar year.</w:t>
            </w:r>
          </w:p>
        </w:tc>
      </w:tr>
      <w:tr w:rsidR="00287501" w:rsidRPr="0065265D" w14:paraId="4252F40D" w14:textId="77777777" w:rsidTr="00261DA9">
        <w:tc>
          <w:tcPr>
            <w:tcW w:w="2520" w:type="dxa"/>
            <w:vAlign w:val="center"/>
          </w:tcPr>
          <w:p w14:paraId="6509E582" w14:textId="44FAAB8F" w:rsidR="00287501" w:rsidRPr="00174B5B" w:rsidRDefault="00287501" w:rsidP="00565D39">
            <w:pPr>
              <w:spacing w:before="60" w:after="60"/>
              <w:rPr>
                <w:rFonts w:cs="Arial"/>
                <w:b/>
                <w:i/>
                <w:color w:val="000000"/>
                <w:sz w:val="22"/>
                <w:szCs w:val="22"/>
                <w:highlight w:val="yellow"/>
              </w:rPr>
            </w:pPr>
            <w:r w:rsidRPr="00287501">
              <w:rPr>
                <w:rFonts w:cs="Arial"/>
                <w:b/>
                <w:i/>
                <w:color w:val="000000"/>
                <w:sz w:val="22"/>
                <w:szCs w:val="22"/>
              </w:rPr>
              <w:lastRenderedPageBreak/>
              <w:t>Individual Retirement Account (IRA)</w:t>
            </w:r>
          </w:p>
        </w:tc>
        <w:tc>
          <w:tcPr>
            <w:tcW w:w="8730" w:type="dxa"/>
          </w:tcPr>
          <w:p w14:paraId="47B693DA" w14:textId="56BD95B9" w:rsidR="00287501" w:rsidRPr="0065265D" w:rsidRDefault="00287501" w:rsidP="009E4F54">
            <w:pPr>
              <w:spacing w:before="60" w:after="60"/>
              <w:jc w:val="both"/>
              <w:rPr>
                <w:rFonts w:cs="Arial"/>
                <w:sz w:val="22"/>
                <w:szCs w:val="22"/>
              </w:rPr>
            </w:pPr>
            <w:r>
              <w:rPr>
                <w:color w:val="000000"/>
                <w:sz w:val="22"/>
                <w:szCs w:val="22"/>
              </w:rPr>
              <w:t>Individual retirement account or individual retirement annuity under Section 408(a), 408(b), or 408A of Title 26 of the United States Code.</w:t>
            </w:r>
          </w:p>
        </w:tc>
      </w:tr>
      <w:tr w:rsidR="005840CF" w:rsidRPr="0065265D" w14:paraId="74AC29B7" w14:textId="77777777" w:rsidTr="00261DA9">
        <w:tc>
          <w:tcPr>
            <w:tcW w:w="2520" w:type="dxa"/>
            <w:vAlign w:val="center"/>
          </w:tcPr>
          <w:p w14:paraId="546FB93A" w14:textId="46C356E9" w:rsidR="005840CF" w:rsidRPr="00287501" w:rsidRDefault="005840CF" w:rsidP="00565D39">
            <w:pPr>
              <w:spacing w:before="60" w:after="60"/>
              <w:rPr>
                <w:rFonts w:cs="Arial"/>
                <w:b/>
                <w:i/>
                <w:color w:val="000000"/>
                <w:sz w:val="22"/>
                <w:szCs w:val="22"/>
              </w:rPr>
            </w:pPr>
            <w:r>
              <w:rPr>
                <w:rFonts w:cs="Arial"/>
                <w:b/>
                <w:i/>
                <w:color w:val="000000"/>
                <w:sz w:val="22"/>
                <w:szCs w:val="22"/>
              </w:rPr>
              <w:t>IRA Requirements</w:t>
            </w:r>
          </w:p>
        </w:tc>
        <w:tc>
          <w:tcPr>
            <w:tcW w:w="8730" w:type="dxa"/>
          </w:tcPr>
          <w:p w14:paraId="5D21CC6C" w14:textId="7D06D2EA" w:rsidR="005840CF" w:rsidRDefault="005840CF" w:rsidP="009E4F54">
            <w:pPr>
              <w:spacing w:before="60" w:after="60"/>
              <w:jc w:val="both"/>
              <w:rPr>
                <w:color w:val="000000"/>
                <w:sz w:val="22"/>
                <w:szCs w:val="22"/>
              </w:rPr>
            </w:pPr>
            <w:r>
              <w:rPr>
                <w:color w:val="222222"/>
                <w:sz w:val="22"/>
                <w:szCs w:val="22"/>
              </w:rPr>
              <w:t>Forms</w:t>
            </w:r>
            <w:r w:rsidR="000A5681">
              <w:rPr>
                <w:color w:val="222222"/>
                <w:sz w:val="22"/>
                <w:szCs w:val="22"/>
              </w:rPr>
              <w:t xml:space="preserve"> (</w:t>
            </w:r>
            <w:proofErr w:type="gramStart"/>
            <w:r w:rsidR="000A5681">
              <w:rPr>
                <w:color w:val="222222"/>
                <w:sz w:val="22"/>
                <w:szCs w:val="22"/>
              </w:rPr>
              <w:t>e.g.</w:t>
            </w:r>
            <w:proofErr w:type="gramEnd"/>
            <w:r w:rsidR="000A5681">
              <w:rPr>
                <w:color w:val="222222"/>
                <w:sz w:val="22"/>
                <w:szCs w:val="22"/>
              </w:rPr>
              <w:t xml:space="preserve"> IRA Disclosure Documentation)</w:t>
            </w:r>
            <w:r>
              <w:rPr>
                <w:color w:val="222222"/>
                <w:sz w:val="22"/>
                <w:szCs w:val="22"/>
              </w:rPr>
              <w:t xml:space="preserve"> and rules determined by the Internal Revenue Service (IRS), the Department of Labor (DOL), and the Pension Benefit Guaranty Company (PBGC) require administrators or sponsors of retirement plans to disclose to affected parties depending on a plan’s size, type, and circumstances.</w:t>
            </w:r>
          </w:p>
        </w:tc>
      </w:tr>
      <w:tr w:rsidR="005840CF" w:rsidRPr="0065265D" w14:paraId="72C4639F" w14:textId="77777777" w:rsidTr="00261DA9">
        <w:tc>
          <w:tcPr>
            <w:tcW w:w="2520" w:type="dxa"/>
            <w:vAlign w:val="center"/>
          </w:tcPr>
          <w:p w14:paraId="17F2AC0F" w14:textId="561BE6D6" w:rsidR="005840CF" w:rsidRDefault="005840CF" w:rsidP="00565D39">
            <w:pPr>
              <w:spacing w:before="60" w:after="60"/>
              <w:rPr>
                <w:rFonts w:cs="Arial"/>
                <w:b/>
                <w:i/>
                <w:color w:val="000000"/>
                <w:sz w:val="22"/>
                <w:szCs w:val="22"/>
              </w:rPr>
            </w:pPr>
            <w:r>
              <w:rPr>
                <w:rFonts w:cs="Arial"/>
                <w:b/>
                <w:i/>
                <w:color w:val="000000"/>
                <w:sz w:val="22"/>
                <w:szCs w:val="22"/>
              </w:rPr>
              <w:t>IRS</w:t>
            </w:r>
          </w:p>
        </w:tc>
        <w:tc>
          <w:tcPr>
            <w:tcW w:w="8730" w:type="dxa"/>
          </w:tcPr>
          <w:p w14:paraId="53BF73A5" w14:textId="6293F884" w:rsidR="005840CF" w:rsidRDefault="005840CF" w:rsidP="009E4F54">
            <w:pPr>
              <w:spacing w:before="60" w:after="60"/>
              <w:jc w:val="both"/>
              <w:rPr>
                <w:color w:val="222222"/>
                <w:sz w:val="22"/>
                <w:szCs w:val="22"/>
              </w:rPr>
            </w:pPr>
            <w:r>
              <w:rPr>
                <w:color w:val="222222"/>
                <w:sz w:val="22"/>
                <w:szCs w:val="22"/>
              </w:rPr>
              <w:t>The Internal Revenue Service.</w:t>
            </w:r>
          </w:p>
        </w:tc>
      </w:tr>
      <w:tr w:rsidR="005840CF" w:rsidRPr="0065265D" w14:paraId="7958295B" w14:textId="77777777" w:rsidTr="005840CF">
        <w:tc>
          <w:tcPr>
            <w:tcW w:w="2520" w:type="dxa"/>
            <w:vAlign w:val="center"/>
          </w:tcPr>
          <w:p w14:paraId="4D2BE90D" w14:textId="35FB1E68" w:rsidR="005840CF" w:rsidRPr="00287501" w:rsidRDefault="005840CF" w:rsidP="00565D39">
            <w:pPr>
              <w:spacing w:before="60" w:after="60"/>
              <w:rPr>
                <w:rFonts w:cs="Arial"/>
                <w:b/>
                <w:i/>
                <w:color w:val="000000"/>
                <w:sz w:val="22"/>
                <w:szCs w:val="22"/>
              </w:rPr>
            </w:pPr>
            <w:r w:rsidRPr="001E193A">
              <w:rPr>
                <w:rFonts w:cs="Arial"/>
                <w:b/>
                <w:i/>
                <w:color w:val="000000"/>
                <w:sz w:val="22"/>
                <w:szCs w:val="22"/>
              </w:rPr>
              <w:t>Internal Revenue Code</w:t>
            </w:r>
          </w:p>
        </w:tc>
        <w:tc>
          <w:tcPr>
            <w:tcW w:w="8730" w:type="dxa"/>
            <w:vAlign w:val="center"/>
          </w:tcPr>
          <w:p w14:paraId="2898649A" w14:textId="09584CE4" w:rsidR="005840CF" w:rsidRDefault="006A2210" w:rsidP="009E4F54">
            <w:pPr>
              <w:spacing w:before="60" w:after="60"/>
              <w:jc w:val="both"/>
              <w:rPr>
                <w:color w:val="000000"/>
                <w:sz w:val="22"/>
                <w:szCs w:val="22"/>
              </w:rPr>
            </w:pPr>
            <w:r>
              <w:rPr>
                <w:rFonts w:cs="Arial"/>
                <w:color w:val="000000"/>
                <w:sz w:val="22"/>
                <w:szCs w:val="22"/>
              </w:rPr>
              <w:t xml:space="preserve">The Internal Revenue Code and any regulations, rulings, announcements, or other guidance issued thereunder, as amended. </w:t>
            </w:r>
            <w:r w:rsidR="005840CF">
              <w:rPr>
                <w:color w:val="000000"/>
                <w:sz w:val="22"/>
                <w:szCs w:val="22"/>
              </w:rPr>
              <w:t>Title 26 of the U.S. Code.</w:t>
            </w:r>
          </w:p>
        </w:tc>
      </w:tr>
      <w:tr w:rsidR="00287501" w:rsidRPr="0065265D" w14:paraId="35C1C553" w14:textId="77777777" w:rsidTr="00261DA9">
        <w:tc>
          <w:tcPr>
            <w:tcW w:w="2520" w:type="dxa"/>
            <w:vAlign w:val="center"/>
          </w:tcPr>
          <w:p w14:paraId="1DE51410" w14:textId="75A8C7CF" w:rsidR="00287501" w:rsidRPr="00287501" w:rsidRDefault="00287501" w:rsidP="00565D39">
            <w:pPr>
              <w:spacing w:before="60" w:after="60"/>
              <w:rPr>
                <w:rFonts w:cs="Arial"/>
                <w:b/>
                <w:i/>
                <w:color w:val="000000"/>
                <w:sz w:val="22"/>
                <w:szCs w:val="22"/>
              </w:rPr>
            </w:pPr>
            <w:r>
              <w:rPr>
                <w:rFonts w:cs="Arial"/>
                <w:b/>
                <w:i/>
                <w:color w:val="000000"/>
                <w:sz w:val="22"/>
                <w:szCs w:val="22"/>
              </w:rPr>
              <w:t>Interstate Agreement (IA)</w:t>
            </w:r>
          </w:p>
        </w:tc>
        <w:tc>
          <w:tcPr>
            <w:tcW w:w="8730" w:type="dxa"/>
          </w:tcPr>
          <w:p w14:paraId="783F76E9" w14:textId="14002EF8" w:rsidR="00287501" w:rsidRDefault="00287501" w:rsidP="009E4F54">
            <w:pPr>
              <w:spacing w:before="60" w:after="60"/>
              <w:jc w:val="both"/>
              <w:rPr>
                <w:color w:val="000000"/>
                <w:sz w:val="22"/>
                <w:szCs w:val="22"/>
              </w:rPr>
            </w:pPr>
            <w:r>
              <w:rPr>
                <w:color w:val="000000"/>
                <w:sz w:val="22"/>
                <w:szCs w:val="22"/>
              </w:rPr>
              <w:t xml:space="preserve">An agreement between Partner States and the Lead State, which details expectations, duties, and governing arrangements for the </w:t>
            </w:r>
            <w:r w:rsidR="001E193A">
              <w:rPr>
                <w:color w:val="000000"/>
                <w:sz w:val="22"/>
                <w:szCs w:val="22"/>
              </w:rPr>
              <w:t xml:space="preserve">Partnership. </w:t>
            </w:r>
            <w:r>
              <w:rPr>
                <w:color w:val="000000"/>
                <w:sz w:val="22"/>
                <w:szCs w:val="22"/>
              </w:rPr>
              <w:t xml:space="preserve">The agreement identifies areas of </w:t>
            </w:r>
            <w:proofErr w:type="gramStart"/>
            <w:r>
              <w:rPr>
                <w:color w:val="000000"/>
                <w:sz w:val="22"/>
                <w:szCs w:val="22"/>
              </w:rPr>
              <w:t>decision making</w:t>
            </w:r>
            <w:proofErr w:type="gramEnd"/>
            <w:r>
              <w:rPr>
                <w:color w:val="000000"/>
                <w:sz w:val="22"/>
                <w:szCs w:val="22"/>
              </w:rPr>
              <w:t xml:space="preserve"> authority, participating in any governing bodies, as well as data sharing frameworks from Partner States.</w:t>
            </w:r>
          </w:p>
        </w:tc>
      </w:tr>
      <w:tr w:rsidR="00287501" w:rsidRPr="0065265D" w14:paraId="1B4A0C1C" w14:textId="77777777" w:rsidTr="00261DA9">
        <w:tc>
          <w:tcPr>
            <w:tcW w:w="2520" w:type="dxa"/>
            <w:vAlign w:val="center"/>
          </w:tcPr>
          <w:p w14:paraId="7F185C0F" w14:textId="0FC284BB" w:rsidR="00287501" w:rsidRDefault="00287501" w:rsidP="00565D39">
            <w:pPr>
              <w:spacing w:before="60" w:after="60"/>
              <w:rPr>
                <w:rFonts w:cs="Arial"/>
                <w:b/>
                <w:i/>
                <w:color w:val="000000"/>
                <w:sz w:val="22"/>
                <w:szCs w:val="22"/>
              </w:rPr>
            </w:pPr>
            <w:r w:rsidRPr="001E193A">
              <w:rPr>
                <w:rFonts w:cs="Arial"/>
                <w:b/>
                <w:i/>
                <w:color w:val="000000"/>
                <w:sz w:val="22"/>
                <w:szCs w:val="22"/>
              </w:rPr>
              <w:t>Investment Options</w:t>
            </w:r>
          </w:p>
        </w:tc>
        <w:tc>
          <w:tcPr>
            <w:tcW w:w="8730" w:type="dxa"/>
          </w:tcPr>
          <w:p w14:paraId="64909FA9" w14:textId="0C351358" w:rsidR="00287501" w:rsidRDefault="00287501" w:rsidP="009E4F54">
            <w:pPr>
              <w:spacing w:before="60" w:after="60"/>
              <w:jc w:val="both"/>
              <w:rPr>
                <w:color w:val="000000"/>
                <w:sz w:val="22"/>
                <w:szCs w:val="22"/>
              </w:rPr>
            </w:pPr>
            <w:r>
              <w:rPr>
                <w:color w:val="000000"/>
                <w:sz w:val="22"/>
                <w:szCs w:val="22"/>
              </w:rPr>
              <w:t xml:space="preserve">Asset categories include, but are not limited </w:t>
            </w:r>
            <w:proofErr w:type="gramStart"/>
            <w:r>
              <w:rPr>
                <w:color w:val="000000"/>
                <w:sz w:val="22"/>
                <w:szCs w:val="22"/>
              </w:rPr>
              <w:t>to:</w:t>
            </w:r>
            <w:proofErr w:type="gramEnd"/>
            <w:r>
              <w:rPr>
                <w:color w:val="000000"/>
                <w:sz w:val="22"/>
                <w:szCs w:val="22"/>
              </w:rPr>
              <w:t xml:space="preserve"> short-term investments, fixed income investments, domestic equity investments, international equity investments, Global Equity investments, Balanced investments (including target date and target risk).</w:t>
            </w:r>
          </w:p>
        </w:tc>
      </w:tr>
      <w:tr w:rsidR="00241D26" w:rsidRPr="0065265D" w14:paraId="12EF2DF0" w14:textId="77777777" w:rsidTr="00261DA9">
        <w:tc>
          <w:tcPr>
            <w:tcW w:w="2520" w:type="dxa"/>
            <w:vAlign w:val="center"/>
          </w:tcPr>
          <w:p w14:paraId="4578248B" w14:textId="1431BDA9" w:rsidR="00241D26" w:rsidRPr="00174B5B" w:rsidRDefault="00241D26" w:rsidP="00565D39">
            <w:pPr>
              <w:spacing w:before="60" w:after="60"/>
              <w:rPr>
                <w:rFonts w:cs="Arial"/>
                <w:b/>
                <w:i/>
                <w:color w:val="000000"/>
                <w:sz w:val="22"/>
                <w:szCs w:val="22"/>
                <w:highlight w:val="yellow"/>
              </w:rPr>
            </w:pPr>
            <w:r w:rsidRPr="00241D26">
              <w:rPr>
                <w:rFonts w:cs="Arial"/>
                <w:b/>
                <w:i/>
                <w:color w:val="000000"/>
                <w:sz w:val="22"/>
                <w:szCs w:val="22"/>
              </w:rPr>
              <w:t>Lead State</w:t>
            </w:r>
          </w:p>
        </w:tc>
        <w:tc>
          <w:tcPr>
            <w:tcW w:w="8730" w:type="dxa"/>
          </w:tcPr>
          <w:p w14:paraId="2D1ED571" w14:textId="4C794BE5" w:rsidR="00241D26" w:rsidRPr="0065265D" w:rsidRDefault="00A80084" w:rsidP="009E4F54">
            <w:pPr>
              <w:spacing w:before="60" w:after="60"/>
              <w:jc w:val="both"/>
              <w:rPr>
                <w:rFonts w:cs="Arial"/>
                <w:sz w:val="22"/>
                <w:szCs w:val="22"/>
              </w:rPr>
            </w:pPr>
            <w:r>
              <w:rPr>
                <w:rFonts w:cs="Arial"/>
                <w:sz w:val="22"/>
                <w:szCs w:val="22"/>
              </w:rPr>
              <w:t xml:space="preserve">The state that is leading the procurement for the </w:t>
            </w:r>
            <w:r w:rsidR="001E193A">
              <w:rPr>
                <w:rFonts w:cs="Arial"/>
                <w:sz w:val="22"/>
                <w:szCs w:val="22"/>
              </w:rPr>
              <w:t>Partnership</w:t>
            </w:r>
            <w:r>
              <w:rPr>
                <w:rFonts w:cs="Arial"/>
                <w:sz w:val="22"/>
                <w:szCs w:val="22"/>
              </w:rPr>
              <w:t>, which is the State of Colorado.</w:t>
            </w:r>
          </w:p>
        </w:tc>
      </w:tr>
      <w:tr w:rsidR="00CD087C" w:rsidRPr="0065265D" w14:paraId="6D3A9999" w14:textId="77777777" w:rsidTr="00261DA9">
        <w:tc>
          <w:tcPr>
            <w:tcW w:w="2520" w:type="dxa"/>
            <w:vAlign w:val="center"/>
          </w:tcPr>
          <w:p w14:paraId="793FB323" w14:textId="01929029" w:rsidR="00CD087C" w:rsidRDefault="00CD087C" w:rsidP="00565D39">
            <w:pPr>
              <w:spacing w:before="60" w:after="60"/>
              <w:rPr>
                <w:rFonts w:cs="Arial"/>
                <w:b/>
                <w:i/>
                <w:color w:val="000000"/>
                <w:sz w:val="22"/>
                <w:szCs w:val="22"/>
              </w:rPr>
            </w:pPr>
            <w:r>
              <w:rPr>
                <w:rFonts w:cs="Arial"/>
                <w:b/>
                <w:i/>
                <w:color w:val="000000"/>
                <w:sz w:val="22"/>
                <w:szCs w:val="22"/>
              </w:rPr>
              <w:t>Marketing Plan</w:t>
            </w:r>
          </w:p>
        </w:tc>
        <w:tc>
          <w:tcPr>
            <w:tcW w:w="8730" w:type="dxa"/>
          </w:tcPr>
          <w:p w14:paraId="1BC84638" w14:textId="7A35EF44" w:rsidR="00CD087C" w:rsidRDefault="00CD087C" w:rsidP="009E4F54">
            <w:pPr>
              <w:spacing w:before="60" w:after="60"/>
              <w:jc w:val="both"/>
              <w:rPr>
                <w:rFonts w:cs="Arial"/>
                <w:sz w:val="22"/>
                <w:szCs w:val="22"/>
              </w:rPr>
            </w:pPr>
            <w:r>
              <w:rPr>
                <w:rFonts w:cs="Arial"/>
                <w:sz w:val="22"/>
                <w:szCs w:val="22"/>
              </w:rPr>
              <w:t xml:space="preserve">The annual plan for marketing and promotion, approved by the </w:t>
            </w:r>
            <w:r w:rsidR="001E193A">
              <w:rPr>
                <w:rFonts w:cs="Arial"/>
                <w:sz w:val="22"/>
                <w:szCs w:val="22"/>
              </w:rPr>
              <w:t>Partnership</w:t>
            </w:r>
            <w:r>
              <w:rPr>
                <w:rFonts w:cs="Arial"/>
                <w:sz w:val="22"/>
                <w:szCs w:val="22"/>
              </w:rPr>
              <w:t>.</w:t>
            </w:r>
          </w:p>
        </w:tc>
      </w:tr>
      <w:tr w:rsidR="005840CF" w:rsidRPr="0065265D" w14:paraId="3E3FB13F" w14:textId="77777777" w:rsidTr="00261DA9">
        <w:tc>
          <w:tcPr>
            <w:tcW w:w="2520" w:type="dxa"/>
            <w:vAlign w:val="center"/>
          </w:tcPr>
          <w:p w14:paraId="50A6A156" w14:textId="55A0BCAF" w:rsidR="005840CF" w:rsidRPr="00241D26" w:rsidRDefault="005840CF" w:rsidP="00565D39">
            <w:pPr>
              <w:spacing w:before="60" w:after="60"/>
              <w:rPr>
                <w:rFonts w:cs="Arial"/>
                <w:b/>
                <w:i/>
                <w:color w:val="000000"/>
                <w:sz w:val="22"/>
                <w:szCs w:val="22"/>
              </w:rPr>
            </w:pPr>
            <w:r>
              <w:rPr>
                <w:rFonts w:cs="Arial"/>
                <w:b/>
                <w:i/>
                <w:color w:val="000000"/>
                <w:sz w:val="22"/>
                <w:szCs w:val="22"/>
              </w:rPr>
              <w:t>Master Agreement</w:t>
            </w:r>
          </w:p>
        </w:tc>
        <w:tc>
          <w:tcPr>
            <w:tcW w:w="8730" w:type="dxa"/>
          </w:tcPr>
          <w:p w14:paraId="23884805" w14:textId="3F4F89B1" w:rsidR="005840CF" w:rsidRDefault="005840CF" w:rsidP="009E4F54">
            <w:pPr>
              <w:spacing w:before="60" w:after="60"/>
              <w:jc w:val="both"/>
              <w:rPr>
                <w:rFonts w:cs="Arial"/>
                <w:sz w:val="22"/>
                <w:szCs w:val="22"/>
              </w:rPr>
            </w:pPr>
            <w:r>
              <w:rPr>
                <w:rFonts w:cs="Arial"/>
                <w:sz w:val="22"/>
                <w:szCs w:val="22"/>
              </w:rPr>
              <w:t>R</w:t>
            </w:r>
            <w:r w:rsidR="00CD087C">
              <w:rPr>
                <w:rFonts w:cs="Arial"/>
                <w:sz w:val="22"/>
                <w:szCs w:val="22"/>
              </w:rPr>
              <w:t>efer to definition of</w:t>
            </w:r>
            <w:r>
              <w:rPr>
                <w:rFonts w:cs="Arial"/>
                <w:sz w:val="22"/>
                <w:szCs w:val="22"/>
              </w:rPr>
              <w:t xml:space="preserve"> “Contract.”</w:t>
            </w:r>
          </w:p>
        </w:tc>
      </w:tr>
      <w:tr w:rsidR="00CD087C" w:rsidRPr="0065265D" w14:paraId="21DA01A2" w14:textId="77777777" w:rsidTr="00261DA9">
        <w:tc>
          <w:tcPr>
            <w:tcW w:w="2520" w:type="dxa"/>
            <w:vAlign w:val="center"/>
          </w:tcPr>
          <w:p w14:paraId="4ACE80A0" w14:textId="28E54349" w:rsidR="00CD087C" w:rsidRDefault="00CD087C" w:rsidP="00565D39">
            <w:pPr>
              <w:spacing w:before="60" w:after="60"/>
              <w:rPr>
                <w:rFonts w:cs="Arial"/>
                <w:b/>
                <w:i/>
                <w:color w:val="000000"/>
                <w:sz w:val="22"/>
                <w:szCs w:val="22"/>
              </w:rPr>
            </w:pPr>
            <w:r>
              <w:rPr>
                <w:rFonts w:cs="Arial"/>
                <w:b/>
                <w:i/>
                <w:color w:val="000000"/>
                <w:sz w:val="22"/>
                <w:szCs w:val="22"/>
              </w:rPr>
              <w:t>Memorandum of Cooperation (MOC)</w:t>
            </w:r>
          </w:p>
        </w:tc>
        <w:tc>
          <w:tcPr>
            <w:tcW w:w="8730" w:type="dxa"/>
          </w:tcPr>
          <w:p w14:paraId="6F296379" w14:textId="02DCD8DD" w:rsidR="00CD087C" w:rsidRDefault="00C1555B" w:rsidP="009E4F54">
            <w:pPr>
              <w:spacing w:before="60" w:after="60"/>
              <w:jc w:val="both"/>
              <w:rPr>
                <w:rFonts w:cs="Arial"/>
                <w:sz w:val="22"/>
                <w:szCs w:val="22"/>
              </w:rPr>
            </w:pPr>
            <w:r>
              <w:rPr>
                <w:color w:val="222222"/>
                <w:sz w:val="22"/>
                <w:szCs w:val="22"/>
              </w:rPr>
              <w:t>A non-binding framework of col</w:t>
            </w:r>
            <w:r w:rsidR="0095483D">
              <w:rPr>
                <w:color w:val="222222"/>
                <w:sz w:val="22"/>
                <w:szCs w:val="22"/>
              </w:rPr>
              <w:t>laboration between one or more state Board</w:t>
            </w:r>
            <w:r>
              <w:rPr>
                <w:color w:val="222222"/>
                <w:sz w:val="22"/>
                <w:szCs w:val="22"/>
              </w:rPr>
              <w:t xml:space="preserve"> of Directors (“Parties”) through which the Parties commit to exchanging information and liaising with stakeholders </w:t>
            </w:r>
            <w:proofErr w:type="gramStart"/>
            <w:r>
              <w:rPr>
                <w:color w:val="222222"/>
                <w:sz w:val="22"/>
                <w:szCs w:val="22"/>
              </w:rPr>
              <w:t>in order to</w:t>
            </w:r>
            <w:proofErr w:type="gramEnd"/>
            <w:r>
              <w:rPr>
                <w:color w:val="222222"/>
                <w:sz w:val="22"/>
                <w:szCs w:val="22"/>
              </w:rPr>
              <w:t xml:space="preserve"> explore whether to formalize a long-term legal relationship(s) to design, implement, and operate a joint Auto-IRA program.</w:t>
            </w:r>
          </w:p>
        </w:tc>
      </w:tr>
      <w:tr w:rsidR="005840CF" w:rsidRPr="0065265D" w14:paraId="6810393F" w14:textId="77777777" w:rsidTr="005840CF">
        <w:tc>
          <w:tcPr>
            <w:tcW w:w="2520" w:type="dxa"/>
            <w:vAlign w:val="center"/>
          </w:tcPr>
          <w:p w14:paraId="02A54F17" w14:textId="6349756A" w:rsidR="005840CF" w:rsidRDefault="005840CF" w:rsidP="00565D39">
            <w:pPr>
              <w:spacing w:before="60" w:after="60"/>
              <w:rPr>
                <w:rFonts w:cs="Arial"/>
                <w:b/>
                <w:i/>
                <w:color w:val="000000"/>
                <w:sz w:val="22"/>
                <w:szCs w:val="22"/>
              </w:rPr>
            </w:pPr>
            <w:r>
              <w:rPr>
                <w:rFonts w:cs="Arial"/>
                <w:b/>
                <w:i/>
                <w:color w:val="000000"/>
                <w:sz w:val="22"/>
                <w:szCs w:val="22"/>
              </w:rPr>
              <w:t>Net Asset Value (NAV)</w:t>
            </w:r>
          </w:p>
        </w:tc>
        <w:tc>
          <w:tcPr>
            <w:tcW w:w="8730" w:type="dxa"/>
            <w:vAlign w:val="center"/>
          </w:tcPr>
          <w:p w14:paraId="1AD7E8F2" w14:textId="57B8E723" w:rsidR="005840CF" w:rsidRDefault="005840CF" w:rsidP="00565D39">
            <w:pPr>
              <w:spacing w:before="60" w:after="60"/>
              <w:rPr>
                <w:rFonts w:cs="Arial"/>
                <w:sz w:val="22"/>
                <w:szCs w:val="22"/>
              </w:rPr>
            </w:pPr>
            <w:r>
              <w:rPr>
                <w:rFonts w:cs="Arial"/>
                <w:sz w:val="22"/>
                <w:szCs w:val="22"/>
              </w:rPr>
              <w:t xml:space="preserve">A </w:t>
            </w:r>
            <w:proofErr w:type="gramStart"/>
            <w:r>
              <w:rPr>
                <w:rFonts w:cs="Arial"/>
                <w:sz w:val="22"/>
                <w:szCs w:val="22"/>
              </w:rPr>
              <w:t>fund’s</w:t>
            </w:r>
            <w:proofErr w:type="gramEnd"/>
            <w:r>
              <w:rPr>
                <w:rFonts w:cs="Arial"/>
                <w:sz w:val="22"/>
                <w:szCs w:val="22"/>
              </w:rPr>
              <w:t xml:space="preserve"> or company’s total assets less its liabilities.</w:t>
            </w:r>
          </w:p>
        </w:tc>
      </w:tr>
      <w:tr w:rsidR="00556D3A" w:rsidRPr="0065265D" w14:paraId="579613A9" w14:textId="77777777" w:rsidTr="00261DA9">
        <w:tc>
          <w:tcPr>
            <w:tcW w:w="2520" w:type="dxa"/>
            <w:vAlign w:val="center"/>
          </w:tcPr>
          <w:p w14:paraId="1C232605" w14:textId="77777777" w:rsidR="00556D3A" w:rsidRPr="0065265D" w:rsidRDefault="00DD2AE6" w:rsidP="00565D39">
            <w:pPr>
              <w:spacing w:before="60" w:after="60"/>
              <w:rPr>
                <w:rFonts w:cs="Arial"/>
                <w:b/>
                <w:i/>
                <w:color w:val="000000"/>
                <w:sz w:val="22"/>
                <w:szCs w:val="22"/>
              </w:rPr>
            </w:pPr>
            <w:r w:rsidRPr="0065265D">
              <w:rPr>
                <w:rFonts w:cs="Arial"/>
                <w:b/>
                <w:i/>
                <w:color w:val="000000"/>
                <w:sz w:val="22"/>
                <w:szCs w:val="22"/>
              </w:rPr>
              <w:t>Offeror</w:t>
            </w:r>
          </w:p>
        </w:tc>
        <w:tc>
          <w:tcPr>
            <w:tcW w:w="8730" w:type="dxa"/>
          </w:tcPr>
          <w:p w14:paraId="0B7661E4" w14:textId="77777777" w:rsidR="00556D3A" w:rsidRPr="0065265D" w:rsidRDefault="00DD2AE6" w:rsidP="00565D39">
            <w:pPr>
              <w:spacing w:before="60" w:after="60"/>
              <w:rPr>
                <w:rFonts w:cs="Arial"/>
                <w:color w:val="000000"/>
                <w:sz w:val="22"/>
                <w:szCs w:val="22"/>
              </w:rPr>
            </w:pPr>
            <w:r w:rsidRPr="0065265D">
              <w:rPr>
                <w:rFonts w:cs="Arial"/>
                <w:color w:val="000000"/>
                <w:sz w:val="22"/>
                <w:szCs w:val="22"/>
              </w:rPr>
              <w:t xml:space="preserve">The </w:t>
            </w:r>
            <w:r w:rsidR="00C64F86" w:rsidRPr="0065265D">
              <w:rPr>
                <w:rFonts w:cs="Arial"/>
                <w:color w:val="000000"/>
                <w:sz w:val="22"/>
                <w:szCs w:val="22"/>
              </w:rPr>
              <w:t>person or entity that</w:t>
            </w:r>
            <w:r w:rsidRPr="0065265D">
              <w:rPr>
                <w:rFonts w:cs="Arial"/>
                <w:color w:val="000000"/>
                <w:sz w:val="22"/>
                <w:szCs w:val="22"/>
              </w:rPr>
              <w:t xml:space="preserve"> submits a Proposal in response to the Request for Proposal (RFP).</w:t>
            </w:r>
          </w:p>
        </w:tc>
      </w:tr>
      <w:tr w:rsidR="001E193A" w:rsidRPr="0065265D" w14:paraId="7FAD3B60" w14:textId="77777777" w:rsidTr="00261DA9">
        <w:tc>
          <w:tcPr>
            <w:tcW w:w="2520" w:type="dxa"/>
            <w:vAlign w:val="center"/>
          </w:tcPr>
          <w:p w14:paraId="1554E5DA" w14:textId="68C59EB8" w:rsidR="001E193A" w:rsidRPr="0065265D" w:rsidRDefault="001E193A" w:rsidP="00565D39">
            <w:pPr>
              <w:spacing w:before="60" w:after="60"/>
              <w:rPr>
                <w:rFonts w:cs="Arial"/>
                <w:b/>
                <w:i/>
                <w:color w:val="000000"/>
                <w:sz w:val="22"/>
                <w:szCs w:val="22"/>
              </w:rPr>
            </w:pPr>
            <w:r>
              <w:rPr>
                <w:rFonts w:cs="Arial"/>
                <w:b/>
                <w:i/>
                <w:color w:val="000000"/>
                <w:sz w:val="22"/>
                <w:szCs w:val="22"/>
              </w:rPr>
              <w:t>Partnership</w:t>
            </w:r>
          </w:p>
        </w:tc>
        <w:tc>
          <w:tcPr>
            <w:tcW w:w="8730" w:type="dxa"/>
          </w:tcPr>
          <w:p w14:paraId="750298CF" w14:textId="544F82F9" w:rsidR="001E193A" w:rsidRPr="0065265D" w:rsidRDefault="001E193A" w:rsidP="009E4F54">
            <w:pPr>
              <w:spacing w:before="60" w:after="60"/>
              <w:jc w:val="both"/>
              <w:rPr>
                <w:rFonts w:cs="Arial"/>
                <w:color w:val="000000"/>
                <w:sz w:val="22"/>
                <w:szCs w:val="22"/>
              </w:rPr>
            </w:pPr>
            <w:r>
              <w:rPr>
                <w:rFonts w:cs="Arial"/>
                <w:color w:val="000000"/>
                <w:sz w:val="22"/>
                <w:szCs w:val="22"/>
              </w:rPr>
              <w:t>The Partnership for a Dignified Retirement, which is comprised of the approved Partner Programs as well as an advisory board consisting of the directors in each Partner State.</w:t>
            </w:r>
          </w:p>
        </w:tc>
      </w:tr>
      <w:tr w:rsidR="005840CF" w:rsidRPr="0065265D" w14:paraId="69116110" w14:textId="77777777" w:rsidTr="00261DA9">
        <w:tc>
          <w:tcPr>
            <w:tcW w:w="2520" w:type="dxa"/>
            <w:vAlign w:val="center"/>
          </w:tcPr>
          <w:p w14:paraId="1EFCEC14" w14:textId="06F8142A" w:rsidR="005840CF" w:rsidRPr="0065265D" w:rsidRDefault="005840CF" w:rsidP="00565D39">
            <w:pPr>
              <w:spacing w:before="60" w:after="60"/>
              <w:rPr>
                <w:rFonts w:cs="Arial"/>
                <w:b/>
                <w:i/>
                <w:color w:val="000000"/>
                <w:sz w:val="22"/>
                <w:szCs w:val="22"/>
              </w:rPr>
            </w:pPr>
            <w:r>
              <w:rPr>
                <w:rFonts w:cs="Arial"/>
                <w:b/>
                <w:i/>
                <w:color w:val="000000"/>
                <w:sz w:val="22"/>
                <w:szCs w:val="22"/>
              </w:rPr>
              <w:t>Partner Program</w:t>
            </w:r>
          </w:p>
        </w:tc>
        <w:tc>
          <w:tcPr>
            <w:tcW w:w="8730" w:type="dxa"/>
          </w:tcPr>
          <w:p w14:paraId="67F97BDB" w14:textId="0C2A8758" w:rsidR="005840CF" w:rsidRPr="0065265D" w:rsidRDefault="001270A1" w:rsidP="009E4F54">
            <w:pPr>
              <w:spacing w:before="60" w:after="60"/>
              <w:jc w:val="both"/>
              <w:rPr>
                <w:rFonts w:cs="Arial"/>
                <w:color w:val="000000"/>
                <w:sz w:val="22"/>
                <w:szCs w:val="22"/>
              </w:rPr>
            </w:pPr>
            <w:r>
              <w:rPr>
                <w:color w:val="202124"/>
                <w:sz w:val="21"/>
                <w:szCs w:val="21"/>
              </w:rPr>
              <w:t xml:space="preserve">The automatic enrollment IRA program enacted by legislation for private Employees in a Partner State, that adheres to the requirements of the Master </w:t>
            </w:r>
            <w:proofErr w:type="gramStart"/>
            <w:r>
              <w:rPr>
                <w:color w:val="202124"/>
                <w:sz w:val="21"/>
                <w:szCs w:val="21"/>
              </w:rPr>
              <w:t>Agreement ,</w:t>
            </w:r>
            <w:proofErr w:type="gramEnd"/>
            <w:r>
              <w:rPr>
                <w:color w:val="202124"/>
                <w:sz w:val="21"/>
                <w:szCs w:val="21"/>
              </w:rPr>
              <w:t xml:space="preserve"> the MOC and the IA. </w:t>
            </w:r>
          </w:p>
        </w:tc>
      </w:tr>
      <w:tr w:rsidR="00CD087C" w:rsidRPr="0065265D" w14:paraId="25EC1FD2" w14:textId="77777777" w:rsidTr="00CD087C">
        <w:tc>
          <w:tcPr>
            <w:tcW w:w="2520" w:type="dxa"/>
            <w:vAlign w:val="center"/>
          </w:tcPr>
          <w:p w14:paraId="7214FD15" w14:textId="26CB862C" w:rsidR="00CD087C" w:rsidRDefault="00CD087C" w:rsidP="00565D39">
            <w:pPr>
              <w:spacing w:before="60" w:after="60"/>
              <w:rPr>
                <w:rFonts w:cs="Arial"/>
                <w:b/>
                <w:i/>
                <w:color w:val="000000"/>
                <w:sz w:val="22"/>
                <w:szCs w:val="22"/>
              </w:rPr>
            </w:pPr>
            <w:r>
              <w:rPr>
                <w:rFonts w:cs="Arial"/>
                <w:b/>
                <w:i/>
                <w:color w:val="000000"/>
                <w:sz w:val="22"/>
                <w:szCs w:val="22"/>
              </w:rPr>
              <w:t>Partner Program Assets</w:t>
            </w:r>
          </w:p>
        </w:tc>
        <w:tc>
          <w:tcPr>
            <w:tcW w:w="8730" w:type="dxa"/>
            <w:vAlign w:val="center"/>
          </w:tcPr>
          <w:p w14:paraId="2A3DF4FC" w14:textId="39579EA4" w:rsidR="00CD087C" w:rsidRDefault="00CD087C" w:rsidP="009E4F54">
            <w:pPr>
              <w:spacing w:before="60" w:after="60"/>
              <w:jc w:val="both"/>
              <w:rPr>
                <w:color w:val="202124"/>
                <w:sz w:val="21"/>
                <w:szCs w:val="21"/>
              </w:rPr>
            </w:pPr>
            <w:r>
              <w:rPr>
                <w:color w:val="202124"/>
                <w:sz w:val="21"/>
                <w:szCs w:val="21"/>
              </w:rPr>
              <w:t>The Accounts associated with the enrolled Employees and Individuals of a Partner State.</w:t>
            </w:r>
          </w:p>
        </w:tc>
      </w:tr>
      <w:tr w:rsidR="00CD087C" w:rsidRPr="0065265D" w14:paraId="5F0CEB99" w14:textId="77777777" w:rsidTr="00CD087C">
        <w:tc>
          <w:tcPr>
            <w:tcW w:w="2520" w:type="dxa"/>
            <w:vAlign w:val="center"/>
          </w:tcPr>
          <w:p w14:paraId="124EAC4F" w14:textId="07AD596A" w:rsidR="00CD087C" w:rsidRDefault="00CD087C" w:rsidP="00565D39">
            <w:pPr>
              <w:spacing w:before="60" w:after="60"/>
              <w:rPr>
                <w:rFonts w:cs="Arial"/>
                <w:b/>
                <w:i/>
                <w:color w:val="000000"/>
                <w:sz w:val="22"/>
                <w:szCs w:val="22"/>
              </w:rPr>
            </w:pPr>
            <w:r>
              <w:rPr>
                <w:rFonts w:cs="Arial"/>
                <w:b/>
                <w:i/>
                <w:color w:val="000000"/>
                <w:sz w:val="22"/>
                <w:szCs w:val="22"/>
              </w:rPr>
              <w:t>Partner Program Disclosure Booklet</w:t>
            </w:r>
          </w:p>
        </w:tc>
        <w:tc>
          <w:tcPr>
            <w:tcW w:w="8730" w:type="dxa"/>
            <w:vAlign w:val="center"/>
          </w:tcPr>
          <w:p w14:paraId="6F34FE4E" w14:textId="03D3D8DD" w:rsidR="00CD087C" w:rsidRPr="005D25A5" w:rsidRDefault="00CD087C" w:rsidP="009E4F54">
            <w:pPr>
              <w:spacing w:before="60" w:after="60"/>
              <w:jc w:val="both"/>
              <w:rPr>
                <w:rFonts w:cs="Arial"/>
                <w:color w:val="202124"/>
                <w:sz w:val="22"/>
                <w:szCs w:val="22"/>
              </w:rPr>
            </w:pPr>
            <w:r w:rsidRPr="005D25A5">
              <w:rPr>
                <w:rFonts w:cs="Arial"/>
                <w:color w:val="000000"/>
                <w:sz w:val="22"/>
                <w:szCs w:val="22"/>
              </w:rPr>
              <w:t>A technical document describing the Partner Program including important information about the investments, risks, fees, and features associated with the Partner Program.</w:t>
            </w:r>
          </w:p>
        </w:tc>
      </w:tr>
      <w:tr w:rsidR="00CD087C" w:rsidRPr="0065265D" w14:paraId="20861744" w14:textId="77777777" w:rsidTr="00CD087C">
        <w:tc>
          <w:tcPr>
            <w:tcW w:w="2520" w:type="dxa"/>
            <w:vAlign w:val="center"/>
          </w:tcPr>
          <w:p w14:paraId="4F9877F2" w14:textId="2B74E026" w:rsidR="00CD087C" w:rsidRDefault="00CD087C" w:rsidP="00565D39">
            <w:pPr>
              <w:spacing w:before="60" w:after="60"/>
              <w:rPr>
                <w:rFonts w:cs="Arial"/>
                <w:b/>
                <w:i/>
                <w:color w:val="000000"/>
                <w:sz w:val="22"/>
                <w:szCs w:val="22"/>
              </w:rPr>
            </w:pPr>
            <w:r>
              <w:rPr>
                <w:rFonts w:cs="Arial"/>
                <w:b/>
                <w:i/>
                <w:color w:val="000000"/>
                <w:sz w:val="22"/>
                <w:szCs w:val="22"/>
              </w:rPr>
              <w:t>Partner Program Disclosure Statement</w:t>
            </w:r>
          </w:p>
        </w:tc>
        <w:tc>
          <w:tcPr>
            <w:tcW w:w="8730" w:type="dxa"/>
            <w:vAlign w:val="center"/>
          </w:tcPr>
          <w:p w14:paraId="273E6A70" w14:textId="2E340428" w:rsidR="00CD087C" w:rsidRPr="005D25A5" w:rsidRDefault="005D25A5" w:rsidP="00565D39">
            <w:pPr>
              <w:spacing w:before="60" w:after="60"/>
              <w:rPr>
                <w:rFonts w:cs="Arial"/>
                <w:color w:val="202124"/>
                <w:sz w:val="22"/>
                <w:szCs w:val="22"/>
              </w:rPr>
            </w:pPr>
            <w:r w:rsidRPr="005D25A5">
              <w:rPr>
                <w:rFonts w:cs="Arial"/>
                <w:color w:val="222222"/>
                <w:sz w:val="22"/>
                <w:szCs w:val="22"/>
              </w:rPr>
              <w:t>A nontechnical explanation of the statutory requirements relating to the IRA that meets the requirements of Treasury Regulations Section 1.408-6.</w:t>
            </w:r>
          </w:p>
        </w:tc>
      </w:tr>
      <w:tr w:rsidR="00CD087C" w:rsidRPr="0065265D" w14:paraId="430C795D" w14:textId="77777777" w:rsidTr="00CD087C">
        <w:tc>
          <w:tcPr>
            <w:tcW w:w="2520" w:type="dxa"/>
            <w:vAlign w:val="center"/>
          </w:tcPr>
          <w:p w14:paraId="226A49DE" w14:textId="7D820A59" w:rsidR="00CD087C" w:rsidRDefault="00CD087C" w:rsidP="00565D39">
            <w:pPr>
              <w:spacing w:before="60" w:after="60"/>
              <w:rPr>
                <w:rFonts w:cs="Arial"/>
                <w:b/>
                <w:i/>
                <w:color w:val="000000"/>
                <w:sz w:val="22"/>
                <w:szCs w:val="22"/>
              </w:rPr>
            </w:pPr>
            <w:r>
              <w:rPr>
                <w:rFonts w:cs="Arial"/>
                <w:b/>
                <w:i/>
                <w:color w:val="000000"/>
                <w:sz w:val="22"/>
                <w:szCs w:val="22"/>
              </w:rPr>
              <w:t>Partner Program Materials</w:t>
            </w:r>
          </w:p>
        </w:tc>
        <w:tc>
          <w:tcPr>
            <w:tcW w:w="8730" w:type="dxa"/>
            <w:vAlign w:val="center"/>
          </w:tcPr>
          <w:p w14:paraId="62A0849D" w14:textId="53E35BFF" w:rsidR="00CD087C" w:rsidRPr="005D25A5" w:rsidRDefault="005D25A5" w:rsidP="00565D39">
            <w:pPr>
              <w:spacing w:before="60" w:after="60"/>
              <w:rPr>
                <w:rFonts w:cs="Arial"/>
                <w:color w:val="202124"/>
                <w:sz w:val="22"/>
                <w:szCs w:val="22"/>
              </w:rPr>
            </w:pPr>
            <w:r w:rsidRPr="005D25A5">
              <w:rPr>
                <w:rFonts w:cs="Arial"/>
                <w:color w:val="000000"/>
                <w:sz w:val="22"/>
                <w:szCs w:val="22"/>
              </w:rPr>
              <w:t>Logos, slogans, promotional items, educational items, and presentations designed for communicating with stakeholders, Employers and Employees.</w:t>
            </w:r>
          </w:p>
        </w:tc>
      </w:tr>
      <w:tr w:rsidR="005D25A5" w:rsidRPr="0065265D" w14:paraId="53D89BA3" w14:textId="77777777" w:rsidTr="00CD087C">
        <w:tc>
          <w:tcPr>
            <w:tcW w:w="2520" w:type="dxa"/>
            <w:vAlign w:val="center"/>
          </w:tcPr>
          <w:p w14:paraId="20B7C2C4" w14:textId="7413AD62" w:rsidR="005D25A5" w:rsidRDefault="005D25A5" w:rsidP="00565D39">
            <w:pPr>
              <w:spacing w:before="60" w:after="60"/>
              <w:rPr>
                <w:rFonts w:cs="Arial"/>
                <w:b/>
                <w:i/>
                <w:color w:val="000000"/>
                <w:sz w:val="22"/>
                <w:szCs w:val="22"/>
              </w:rPr>
            </w:pPr>
            <w:r>
              <w:rPr>
                <w:rFonts w:cs="Arial"/>
                <w:b/>
                <w:i/>
                <w:color w:val="000000"/>
                <w:sz w:val="22"/>
                <w:szCs w:val="22"/>
              </w:rPr>
              <w:t>Partner Program Records</w:t>
            </w:r>
          </w:p>
        </w:tc>
        <w:tc>
          <w:tcPr>
            <w:tcW w:w="8730" w:type="dxa"/>
            <w:vAlign w:val="center"/>
          </w:tcPr>
          <w:p w14:paraId="44B7A242" w14:textId="30127DCC" w:rsidR="005D25A5" w:rsidRPr="005D25A5" w:rsidRDefault="005D25A5" w:rsidP="009E4F54">
            <w:pPr>
              <w:spacing w:before="60" w:after="60"/>
              <w:jc w:val="both"/>
              <w:rPr>
                <w:rFonts w:cs="Arial"/>
                <w:color w:val="000000"/>
                <w:sz w:val="22"/>
                <w:szCs w:val="22"/>
              </w:rPr>
            </w:pPr>
            <w:proofErr w:type="gramStart"/>
            <w:r w:rsidRPr="005D25A5">
              <w:rPr>
                <w:rFonts w:cs="Arial"/>
                <w:color w:val="000000"/>
                <w:sz w:val="22"/>
                <w:szCs w:val="22"/>
              </w:rPr>
              <w:t>Any and all</w:t>
            </w:r>
            <w:proofErr w:type="gramEnd"/>
            <w:r w:rsidRPr="005D25A5">
              <w:rPr>
                <w:rFonts w:cs="Arial"/>
                <w:color w:val="000000"/>
                <w:sz w:val="22"/>
                <w:szCs w:val="22"/>
              </w:rPr>
              <w:t xml:space="preserve"> Partner State data, information, and records regardless of physical form including, but not limited to, information subject to disclosure as Public Records.</w:t>
            </w:r>
          </w:p>
        </w:tc>
      </w:tr>
      <w:tr w:rsidR="005D25A5" w:rsidRPr="0065265D" w14:paraId="66BC0AD2" w14:textId="77777777" w:rsidTr="00CD087C">
        <w:tc>
          <w:tcPr>
            <w:tcW w:w="2520" w:type="dxa"/>
            <w:vAlign w:val="center"/>
          </w:tcPr>
          <w:p w14:paraId="4526A148" w14:textId="2906761E" w:rsidR="005D25A5" w:rsidRDefault="005D25A5" w:rsidP="00565D39">
            <w:pPr>
              <w:spacing w:before="60" w:after="60"/>
              <w:rPr>
                <w:rFonts w:cs="Arial"/>
                <w:b/>
                <w:i/>
                <w:color w:val="000000"/>
                <w:sz w:val="22"/>
                <w:szCs w:val="22"/>
              </w:rPr>
            </w:pPr>
            <w:r>
              <w:rPr>
                <w:rFonts w:cs="Arial"/>
                <w:b/>
                <w:i/>
                <w:color w:val="000000"/>
                <w:sz w:val="22"/>
                <w:szCs w:val="22"/>
              </w:rPr>
              <w:t>Partner State</w:t>
            </w:r>
          </w:p>
        </w:tc>
        <w:tc>
          <w:tcPr>
            <w:tcW w:w="8730" w:type="dxa"/>
            <w:vAlign w:val="center"/>
          </w:tcPr>
          <w:p w14:paraId="76063213" w14:textId="58897B90" w:rsidR="005D25A5" w:rsidRPr="005D25A5" w:rsidRDefault="005D25A5" w:rsidP="009E4F54">
            <w:pPr>
              <w:spacing w:before="60" w:after="60"/>
              <w:jc w:val="both"/>
              <w:rPr>
                <w:rFonts w:cs="Arial"/>
                <w:color w:val="000000"/>
                <w:sz w:val="22"/>
                <w:szCs w:val="22"/>
              </w:rPr>
            </w:pPr>
            <w:r w:rsidRPr="005D25A5">
              <w:rPr>
                <w:rFonts w:cs="Arial"/>
                <w:color w:val="000000"/>
                <w:sz w:val="22"/>
                <w:szCs w:val="22"/>
              </w:rPr>
              <w:t xml:space="preserve">A U.S. state, which encompasses all government entities within that state, or the District of Columbia, or one of the territories of the United States, that </w:t>
            </w:r>
            <w:proofErr w:type="gramStart"/>
            <w:r w:rsidRPr="005D25A5">
              <w:rPr>
                <w:rFonts w:cs="Arial"/>
                <w:color w:val="000000"/>
                <w:sz w:val="22"/>
                <w:szCs w:val="22"/>
              </w:rPr>
              <w:t>enters into</w:t>
            </w:r>
            <w:proofErr w:type="gramEnd"/>
            <w:r w:rsidRPr="005D25A5">
              <w:rPr>
                <w:rFonts w:cs="Arial"/>
                <w:color w:val="000000"/>
                <w:sz w:val="22"/>
                <w:szCs w:val="22"/>
              </w:rPr>
              <w:t xml:space="preserve"> a Partner State </w:t>
            </w:r>
            <w:r w:rsidRPr="005D25A5">
              <w:rPr>
                <w:rFonts w:cs="Arial"/>
                <w:color w:val="000000"/>
                <w:sz w:val="22"/>
                <w:szCs w:val="22"/>
              </w:rPr>
              <w:lastRenderedPageBreak/>
              <w:t>Addendum.</w:t>
            </w:r>
          </w:p>
        </w:tc>
      </w:tr>
      <w:tr w:rsidR="005D25A5" w:rsidRPr="0065265D" w14:paraId="20D44744" w14:textId="77777777" w:rsidTr="00CD087C">
        <w:tc>
          <w:tcPr>
            <w:tcW w:w="2520" w:type="dxa"/>
            <w:vAlign w:val="center"/>
          </w:tcPr>
          <w:p w14:paraId="48DBED81" w14:textId="4B43DA6E" w:rsidR="005D25A5" w:rsidRDefault="005D25A5" w:rsidP="00565D39">
            <w:pPr>
              <w:spacing w:before="60" w:after="60"/>
              <w:rPr>
                <w:rFonts w:cs="Arial"/>
                <w:b/>
                <w:i/>
                <w:color w:val="000000"/>
                <w:sz w:val="22"/>
                <w:szCs w:val="22"/>
              </w:rPr>
            </w:pPr>
            <w:r>
              <w:rPr>
                <w:rFonts w:cs="Arial"/>
                <w:b/>
                <w:i/>
                <w:color w:val="000000"/>
                <w:sz w:val="22"/>
                <w:szCs w:val="22"/>
              </w:rPr>
              <w:lastRenderedPageBreak/>
              <w:t>Partner State Addendum</w:t>
            </w:r>
          </w:p>
        </w:tc>
        <w:tc>
          <w:tcPr>
            <w:tcW w:w="8730" w:type="dxa"/>
            <w:vAlign w:val="center"/>
          </w:tcPr>
          <w:p w14:paraId="38333DBD" w14:textId="43EB8629" w:rsidR="005D25A5" w:rsidRPr="005D25A5" w:rsidRDefault="005D25A5" w:rsidP="009E4F54">
            <w:pPr>
              <w:spacing w:before="60" w:after="60"/>
              <w:jc w:val="both"/>
              <w:rPr>
                <w:rFonts w:cs="Arial"/>
                <w:color w:val="000000"/>
                <w:sz w:val="22"/>
                <w:szCs w:val="22"/>
              </w:rPr>
            </w:pPr>
            <w:r>
              <w:rPr>
                <w:color w:val="000000"/>
                <w:sz w:val="22"/>
                <w:szCs w:val="22"/>
              </w:rPr>
              <w:t>A bilateral agreement executed by Contractor and a Partner State incorporating this Master Agreement and any other additional Partner State specific language or other requirements.</w:t>
            </w:r>
          </w:p>
        </w:tc>
      </w:tr>
      <w:tr w:rsidR="000A5681" w:rsidRPr="0065265D" w14:paraId="288F898C" w14:textId="77777777" w:rsidTr="00CD087C">
        <w:tc>
          <w:tcPr>
            <w:tcW w:w="2520" w:type="dxa"/>
            <w:vAlign w:val="center"/>
          </w:tcPr>
          <w:p w14:paraId="3E0FFA0C" w14:textId="651C7AB4" w:rsidR="000A5681" w:rsidRDefault="000A5681" w:rsidP="00565D39">
            <w:pPr>
              <w:spacing w:before="60" w:after="60"/>
              <w:rPr>
                <w:rFonts w:cs="Arial"/>
                <w:b/>
                <w:i/>
                <w:color w:val="000000"/>
                <w:sz w:val="22"/>
                <w:szCs w:val="22"/>
              </w:rPr>
            </w:pPr>
            <w:r>
              <w:rPr>
                <w:rFonts w:cs="Arial"/>
                <w:b/>
                <w:i/>
                <w:color w:val="000000"/>
                <w:sz w:val="22"/>
                <w:szCs w:val="22"/>
              </w:rPr>
              <w:t>Program Administrator</w:t>
            </w:r>
          </w:p>
        </w:tc>
        <w:tc>
          <w:tcPr>
            <w:tcW w:w="8730" w:type="dxa"/>
            <w:vAlign w:val="center"/>
          </w:tcPr>
          <w:p w14:paraId="05F87AE6" w14:textId="517D7410" w:rsidR="000A5681" w:rsidRPr="000A5681" w:rsidRDefault="000A5681" w:rsidP="009E4F54">
            <w:pPr>
              <w:spacing w:before="60" w:after="60"/>
              <w:jc w:val="both"/>
              <w:rPr>
                <w:rFonts w:asciiTheme="minorHAnsi" w:hAnsiTheme="minorHAnsi"/>
                <w:sz w:val="22"/>
                <w:szCs w:val="22"/>
              </w:rPr>
            </w:pPr>
            <w:r>
              <w:rPr>
                <w:sz w:val="22"/>
                <w:szCs w:val="22"/>
              </w:rPr>
              <w:t>A Third-P</w:t>
            </w:r>
            <w:r w:rsidRPr="000A5681">
              <w:rPr>
                <w:sz w:val="22"/>
                <w:szCs w:val="22"/>
              </w:rPr>
              <w:t xml:space="preserve">arty financial services entity that will assist the </w:t>
            </w:r>
            <w:r>
              <w:rPr>
                <w:sz w:val="22"/>
                <w:szCs w:val="22"/>
              </w:rPr>
              <w:t xml:space="preserve">Partnership in carrying out its obligations </w:t>
            </w:r>
            <w:proofErr w:type="gramStart"/>
            <w:r>
              <w:rPr>
                <w:sz w:val="22"/>
                <w:szCs w:val="22"/>
              </w:rPr>
              <w:t>in order</w:t>
            </w:r>
            <w:r w:rsidRPr="000A5681">
              <w:rPr>
                <w:sz w:val="22"/>
                <w:szCs w:val="22"/>
              </w:rPr>
              <w:t xml:space="preserve"> to</w:t>
            </w:r>
            <w:proofErr w:type="gramEnd"/>
            <w:r w:rsidRPr="000A5681">
              <w:rPr>
                <w:sz w:val="22"/>
                <w:szCs w:val="22"/>
              </w:rPr>
              <w:t xml:space="preserve"> promote retirem</w:t>
            </w:r>
            <w:r>
              <w:rPr>
                <w:sz w:val="22"/>
                <w:szCs w:val="22"/>
              </w:rPr>
              <w:t>ent savings for private sector E</w:t>
            </w:r>
            <w:r w:rsidRPr="000A5681">
              <w:rPr>
                <w:sz w:val="22"/>
                <w:szCs w:val="22"/>
              </w:rPr>
              <w:t>mployees in a convenient, low-cost, and portable manner</w:t>
            </w:r>
            <w:r>
              <w:rPr>
                <w:sz w:val="22"/>
                <w:szCs w:val="22"/>
              </w:rPr>
              <w:t>.</w:t>
            </w:r>
            <w:r w:rsidRPr="000A5681">
              <w:rPr>
                <w:sz w:val="22"/>
                <w:szCs w:val="22"/>
              </w:rPr>
              <w:t xml:space="preserve"> </w:t>
            </w:r>
          </w:p>
        </w:tc>
      </w:tr>
      <w:tr w:rsidR="00D81684" w:rsidRPr="0065265D" w14:paraId="16AC57EE" w14:textId="77777777" w:rsidTr="00261DA9">
        <w:tc>
          <w:tcPr>
            <w:tcW w:w="2520" w:type="dxa"/>
            <w:vAlign w:val="center"/>
          </w:tcPr>
          <w:p w14:paraId="76017CB1" w14:textId="62D09EB2" w:rsidR="00D81684" w:rsidRPr="006A1DBB" w:rsidRDefault="00174B5B" w:rsidP="00565D39">
            <w:pPr>
              <w:spacing w:before="60" w:after="60"/>
              <w:rPr>
                <w:rFonts w:cs="Arial"/>
                <w:b/>
                <w:i/>
                <w:color w:val="000000"/>
                <w:sz w:val="22"/>
                <w:szCs w:val="22"/>
              </w:rPr>
            </w:pPr>
            <w:r>
              <w:rPr>
                <w:rFonts w:cs="Arial"/>
                <w:b/>
                <w:i/>
                <w:color w:val="000000"/>
                <w:sz w:val="22"/>
                <w:szCs w:val="22"/>
              </w:rPr>
              <w:t>Program Administration</w:t>
            </w:r>
            <w:r w:rsidR="00D81684">
              <w:rPr>
                <w:rFonts w:cs="Arial"/>
                <w:b/>
                <w:i/>
                <w:color w:val="000000"/>
                <w:sz w:val="22"/>
                <w:szCs w:val="22"/>
              </w:rPr>
              <w:t xml:space="preserve"> Services</w:t>
            </w:r>
            <w:r>
              <w:rPr>
                <w:rFonts w:cs="Arial"/>
                <w:b/>
                <w:i/>
                <w:color w:val="000000"/>
                <w:sz w:val="22"/>
                <w:szCs w:val="22"/>
              </w:rPr>
              <w:t xml:space="preserve"> (“Services”)</w:t>
            </w:r>
          </w:p>
        </w:tc>
        <w:tc>
          <w:tcPr>
            <w:tcW w:w="8730" w:type="dxa"/>
          </w:tcPr>
          <w:p w14:paraId="32197BBA" w14:textId="5321CA62" w:rsidR="00D81684" w:rsidRPr="00061B00" w:rsidRDefault="00174B5B" w:rsidP="009E4F54">
            <w:pPr>
              <w:spacing w:before="60" w:after="60"/>
              <w:jc w:val="both"/>
              <w:rPr>
                <w:rFonts w:cs="Arial"/>
                <w:color w:val="222222"/>
                <w:sz w:val="22"/>
                <w:szCs w:val="22"/>
                <w:shd w:val="clear" w:color="auto" w:fill="FFFFFF"/>
              </w:rPr>
            </w:pPr>
            <w:r>
              <w:rPr>
                <w:rFonts w:cs="Arial"/>
                <w:sz w:val="22"/>
                <w:szCs w:val="22"/>
              </w:rPr>
              <w:t xml:space="preserve">The services provided by the Awarded Contractor which </w:t>
            </w:r>
            <w:proofErr w:type="gramStart"/>
            <w:r>
              <w:rPr>
                <w:rFonts w:cs="Arial"/>
                <w:sz w:val="22"/>
                <w:szCs w:val="22"/>
              </w:rPr>
              <w:t>include:</w:t>
            </w:r>
            <w:proofErr w:type="gramEnd"/>
            <w:r>
              <w:rPr>
                <w:rFonts w:cs="Arial"/>
                <w:sz w:val="22"/>
                <w:szCs w:val="22"/>
              </w:rPr>
              <w:t xml:space="preserve"> Partner Program support, creating a web-based IRA platform, public program website creation and administration, recordkeeping and administration, marketing and outreach, customer service, compliance and oversight, reporting and client services. </w:t>
            </w:r>
          </w:p>
        </w:tc>
      </w:tr>
      <w:tr w:rsidR="00556D3A" w:rsidRPr="0065265D" w14:paraId="4DEC4103" w14:textId="77777777" w:rsidTr="00261DA9">
        <w:tc>
          <w:tcPr>
            <w:tcW w:w="2520" w:type="dxa"/>
            <w:vAlign w:val="center"/>
          </w:tcPr>
          <w:p w14:paraId="186E96A7" w14:textId="77777777" w:rsidR="00556D3A" w:rsidRPr="0065265D" w:rsidRDefault="00DD2AE6" w:rsidP="00565D39">
            <w:pPr>
              <w:spacing w:before="60" w:after="60"/>
              <w:rPr>
                <w:rFonts w:cs="Arial"/>
                <w:b/>
                <w:i/>
                <w:color w:val="000000"/>
                <w:sz w:val="22"/>
                <w:szCs w:val="22"/>
              </w:rPr>
            </w:pPr>
            <w:r w:rsidRPr="0065265D">
              <w:rPr>
                <w:rFonts w:cs="Arial"/>
                <w:b/>
                <w:i/>
                <w:color w:val="000000"/>
                <w:sz w:val="22"/>
                <w:szCs w:val="22"/>
              </w:rPr>
              <w:t>Proposal</w:t>
            </w:r>
          </w:p>
        </w:tc>
        <w:tc>
          <w:tcPr>
            <w:tcW w:w="8730" w:type="dxa"/>
          </w:tcPr>
          <w:p w14:paraId="65963140" w14:textId="77777777" w:rsidR="00556D3A" w:rsidRPr="0065265D" w:rsidRDefault="00DD2AE6" w:rsidP="009E4F54">
            <w:pPr>
              <w:spacing w:before="60" w:after="60"/>
              <w:jc w:val="both"/>
              <w:rPr>
                <w:rFonts w:cs="Arial"/>
                <w:color w:val="000000"/>
                <w:sz w:val="22"/>
                <w:szCs w:val="22"/>
              </w:rPr>
            </w:pPr>
            <w:r w:rsidRPr="0065265D">
              <w:rPr>
                <w:rFonts w:cs="Arial"/>
                <w:color w:val="000000"/>
                <w:sz w:val="22"/>
                <w:szCs w:val="22"/>
              </w:rPr>
              <w:t>The official written response submitted by an Offeror in response to the Request for Proposal.</w:t>
            </w:r>
          </w:p>
        </w:tc>
      </w:tr>
      <w:tr w:rsidR="007E120C" w:rsidRPr="0065265D" w14:paraId="2DE1A1F5" w14:textId="77777777" w:rsidTr="00261DA9">
        <w:tc>
          <w:tcPr>
            <w:tcW w:w="2520" w:type="dxa"/>
            <w:vAlign w:val="center"/>
          </w:tcPr>
          <w:p w14:paraId="7B86E4FB" w14:textId="77777777" w:rsidR="007E120C" w:rsidRPr="0065265D" w:rsidRDefault="007E120C" w:rsidP="00565D39">
            <w:pPr>
              <w:spacing w:before="60" w:after="60"/>
              <w:rPr>
                <w:rFonts w:cs="Arial"/>
                <w:b/>
                <w:i/>
                <w:color w:val="000000"/>
                <w:sz w:val="22"/>
                <w:szCs w:val="22"/>
              </w:rPr>
            </w:pPr>
            <w:r w:rsidRPr="0065265D">
              <w:rPr>
                <w:rFonts w:cs="Arial"/>
                <w:b/>
                <w:i/>
                <w:color w:val="000000"/>
                <w:sz w:val="22"/>
                <w:szCs w:val="22"/>
              </w:rPr>
              <w:t>Proprietary Information</w:t>
            </w:r>
          </w:p>
        </w:tc>
        <w:tc>
          <w:tcPr>
            <w:tcW w:w="8730" w:type="dxa"/>
          </w:tcPr>
          <w:p w14:paraId="010B69AC" w14:textId="0697C9C0" w:rsidR="007E120C" w:rsidRPr="0065265D" w:rsidRDefault="007E120C" w:rsidP="009E4F54">
            <w:pPr>
              <w:spacing w:before="60" w:after="60"/>
              <w:jc w:val="both"/>
              <w:rPr>
                <w:rFonts w:cs="Arial"/>
                <w:color w:val="000000"/>
                <w:sz w:val="22"/>
                <w:szCs w:val="22"/>
              </w:rPr>
            </w:pPr>
            <w:r w:rsidRPr="0065265D">
              <w:rPr>
                <w:rFonts w:cs="Arial"/>
                <w:color w:val="000000"/>
                <w:sz w:val="22"/>
                <w:szCs w:val="22"/>
              </w:rPr>
              <w:t>Any trade secret or confidential business informati</w:t>
            </w:r>
            <w:r w:rsidR="0018606D">
              <w:rPr>
                <w:rFonts w:cs="Arial"/>
                <w:color w:val="000000"/>
                <w:sz w:val="22"/>
                <w:szCs w:val="22"/>
              </w:rPr>
              <w:t>on that is contained in a Proposal submitted for</w:t>
            </w:r>
            <w:r w:rsidRPr="0065265D">
              <w:rPr>
                <w:rFonts w:cs="Arial"/>
                <w:color w:val="000000"/>
                <w:sz w:val="22"/>
                <w:szCs w:val="22"/>
              </w:rPr>
              <w:t xml:space="preserve"> a particular Contract.</w:t>
            </w:r>
          </w:p>
        </w:tc>
      </w:tr>
      <w:tr w:rsidR="005D25A5" w:rsidRPr="0065265D" w14:paraId="1E2FED82" w14:textId="77777777" w:rsidTr="00261DA9">
        <w:tc>
          <w:tcPr>
            <w:tcW w:w="2520" w:type="dxa"/>
            <w:vAlign w:val="center"/>
          </w:tcPr>
          <w:p w14:paraId="725780AD" w14:textId="4E821DB2" w:rsidR="005D25A5" w:rsidRPr="0065265D" w:rsidRDefault="005D25A5" w:rsidP="00565D39">
            <w:pPr>
              <w:spacing w:before="60" w:after="60"/>
              <w:rPr>
                <w:rFonts w:cs="Arial"/>
                <w:b/>
                <w:i/>
                <w:color w:val="000000"/>
                <w:sz w:val="22"/>
                <w:szCs w:val="22"/>
              </w:rPr>
            </w:pPr>
            <w:r>
              <w:rPr>
                <w:rFonts w:cs="Arial"/>
                <w:b/>
                <w:i/>
                <w:color w:val="000000"/>
                <w:sz w:val="22"/>
                <w:szCs w:val="22"/>
              </w:rPr>
              <w:t>Public Record</w:t>
            </w:r>
          </w:p>
        </w:tc>
        <w:tc>
          <w:tcPr>
            <w:tcW w:w="8730" w:type="dxa"/>
          </w:tcPr>
          <w:p w14:paraId="21F063C3" w14:textId="52006977" w:rsidR="005D25A5" w:rsidRPr="0065265D" w:rsidRDefault="005D25A5" w:rsidP="009E4F54">
            <w:pPr>
              <w:spacing w:before="60" w:after="60"/>
              <w:jc w:val="both"/>
              <w:rPr>
                <w:rFonts w:cs="Arial"/>
                <w:color w:val="000000"/>
                <w:sz w:val="22"/>
                <w:szCs w:val="22"/>
              </w:rPr>
            </w:pPr>
            <w:r>
              <w:rPr>
                <w:color w:val="000000"/>
                <w:sz w:val="22"/>
                <w:szCs w:val="22"/>
              </w:rPr>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p>
        </w:tc>
      </w:tr>
      <w:tr w:rsidR="00556D3A" w:rsidRPr="0065265D" w14:paraId="0C26BFD8" w14:textId="77777777" w:rsidTr="00261DA9">
        <w:tc>
          <w:tcPr>
            <w:tcW w:w="2520" w:type="dxa"/>
            <w:vAlign w:val="center"/>
          </w:tcPr>
          <w:p w14:paraId="6E97A471" w14:textId="77777777" w:rsidR="00556D3A" w:rsidRPr="0065265D" w:rsidRDefault="00DD2AE6" w:rsidP="00565D39">
            <w:pPr>
              <w:spacing w:before="60" w:after="60"/>
              <w:rPr>
                <w:rFonts w:cs="Arial"/>
                <w:b/>
                <w:i/>
                <w:color w:val="000000"/>
                <w:sz w:val="22"/>
                <w:szCs w:val="22"/>
              </w:rPr>
            </w:pPr>
            <w:r w:rsidRPr="0065265D">
              <w:rPr>
                <w:rFonts w:cs="Arial"/>
                <w:b/>
                <w:i/>
                <w:color w:val="000000"/>
                <w:sz w:val="22"/>
                <w:szCs w:val="22"/>
              </w:rPr>
              <w:t>Request for Proposal (RFP)</w:t>
            </w:r>
          </w:p>
        </w:tc>
        <w:tc>
          <w:tcPr>
            <w:tcW w:w="8730" w:type="dxa"/>
          </w:tcPr>
          <w:p w14:paraId="4A8C8713" w14:textId="77777777" w:rsidR="00556D3A" w:rsidRPr="0065265D" w:rsidRDefault="00DD2AE6" w:rsidP="009E4F54">
            <w:pPr>
              <w:spacing w:before="60" w:after="60"/>
              <w:jc w:val="both"/>
              <w:rPr>
                <w:rFonts w:cs="Arial"/>
                <w:color w:val="000000"/>
                <w:sz w:val="22"/>
                <w:szCs w:val="22"/>
              </w:rPr>
            </w:pPr>
            <w:r w:rsidRPr="0065265D">
              <w:rPr>
                <w:rFonts w:cs="Arial"/>
                <w:color w:val="000000"/>
                <w:sz w:val="22"/>
                <w:szCs w:val="22"/>
              </w:rPr>
              <w:t xml:space="preserve">The entire </w:t>
            </w:r>
            <w:r w:rsidR="00772DE5" w:rsidRPr="0065265D">
              <w:rPr>
                <w:rFonts w:cs="Arial"/>
                <w:color w:val="000000"/>
                <w:sz w:val="22"/>
                <w:szCs w:val="22"/>
              </w:rPr>
              <w:t>Solicitation</w:t>
            </w:r>
            <w:r w:rsidRPr="0065265D">
              <w:rPr>
                <w:rFonts w:cs="Arial"/>
                <w:color w:val="000000"/>
                <w:sz w:val="22"/>
                <w:szCs w:val="22"/>
              </w:rPr>
              <w:t xml:space="preserve"> document, including all parts, sections, exhibits, </w:t>
            </w:r>
            <w:r w:rsidR="00073738" w:rsidRPr="0065265D">
              <w:rPr>
                <w:rFonts w:cs="Arial"/>
                <w:color w:val="000000"/>
                <w:sz w:val="22"/>
                <w:szCs w:val="22"/>
              </w:rPr>
              <w:t>attachments,</w:t>
            </w:r>
            <w:r w:rsidRPr="0065265D">
              <w:rPr>
                <w:rFonts w:cs="Arial"/>
                <w:color w:val="000000"/>
                <w:sz w:val="22"/>
                <w:szCs w:val="22"/>
              </w:rPr>
              <w:t xml:space="preserve"> and addenda.</w:t>
            </w:r>
          </w:p>
        </w:tc>
      </w:tr>
      <w:tr w:rsidR="001A24FD" w:rsidRPr="0065265D" w14:paraId="71B26CDD" w14:textId="77777777" w:rsidTr="00261DA9">
        <w:tc>
          <w:tcPr>
            <w:tcW w:w="2520" w:type="dxa"/>
            <w:vAlign w:val="center"/>
          </w:tcPr>
          <w:p w14:paraId="6654615D" w14:textId="3207C9D7" w:rsidR="001A24FD" w:rsidRPr="0065265D" w:rsidRDefault="001A24FD" w:rsidP="00565D39">
            <w:pPr>
              <w:spacing w:before="60" w:after="60"/>
              <w:rPr>
                <w:rFonts w:cs="Arial"/>
                <w:b/>
                <w:i/>
                <w:color w:val="000000"/>
                <w:sz w:val="22"/>
                <w:szCs w:val="22"/>
              </w:rPr>
            </w:pPr>
            <w:r>
              <w:rPr>
                <w:rFonts w:cs="Arial"/>
                <w:b/>
                <w:i/>
                <w:color w:val="000000"/>
                <w:sz w:val="22"/>
                <w:szCs w:val="22"/>
              </w:rPr>
              <w:t>Responsible</w:t>
            </w:r>
          </w:p>
        </w:tc>
        <w:tc>
          <w:tcPr>
            <w:tcW w:w="8730" w:type="dxa"/>
          </w:tcPr>
          <w:p w14:paraId="4E280E1E" w14:textId="5F50ACCF" w:rsidR="001A24FD" w:rsidRPr="0065265D" w:rsidRDefault="001A24FD" w:rsidP="009E4F54">
            <w:pPr>
              <w:spacing w:before="60" w:after="60"/>
              <w:jc w:val="both"/>
              <w:rPr>
                <w:rFonts w:cs="Arial"/>
                <w:color w:val="000000"/>
                <w:sz w:val="22"/>
                <w:szCs w:val="22"/>
              </w:rPr>
            </w:pPr>
            <w:r>
              <w:rPr>
                <w:rFonts w:cs="Arial"/>
                <w:color w:val="000000"/>
                <w:sz w:val="22"/>
                <w:szCs w:val="22"/>
              </w:rPr>
              <w:t>The capability in all respects of the Offeror to perform full the Contract requirements and the integrity and reliability that will assure good faith performance.</w:t>
            </w:r>
          </w:p>
        </w:tc>
      </w:tr>
      <w:tr w:rsidR="001A24FD" w:rsidRPr="0065265D" w14:paraId="440BDFC0" w14:textId="77777777" w:rsidTr="00261DA9">
        <w:tc>
          <w:tcPr>
            <w:tcW w:w="2520" w:type="dxa"/>
            <w:vAlign w:val="center"/>
          </w:tcPr>
          <w:p w14:paraId="10778B02" w14:textId="72D17C5F" w:rsidR="001A24FD" w:rsidRDefault="001A24FD" w:rsidP="00565D39">
            <w:pPr>
              <w:spacing w:before="60" w:after="60"/>
              <w:rPr>
                <w:rFonts w:cs="Arial"/>
                <w:b/>
                <w:i/>
                <w:color w:val="000000"/>
                <w:sz w:val="22"/>
                <w:szCs w:val="22"/>
              </w:rPr>
            </w:pPr>
            <w:r>
              <w:rPr>
                <w:rFonts w:cs="Arial"/>
                <w:b/>
                <w:i/>
                <w:color w:val="000000"/>
                <w:sz w:val="22"/>
                <w:szCs w:val="22"/>
              </w:rPr>
              <w:t>Responsive</w:t>
            </w:r>
          </w:p>
        </w:tc>
        <w:tc>
          <w:tcPr>
            <w:tcW w:w="8730" w:type="dxa"/>
          </w:tcPr>
          <w:p w14:paraId="551C91A2" w14:textId="3BF042A2" w:rsidR="001A24FD" w:rsidRDefault="001A24FD" w:rsidP="009E4F54">
            <w:pPr>
              <w:spacing w:before="60" w:after="60"/>
              <w:jc w:val="both"/>
              <w:rPr>
                <w:rFonts w:cs="Arial"/>
                <w:color w:val="000000"/>
                <w:sz w:val="22"/>
                <w:szCs w:val="22"/>
              </w:rPr>
            </w:pPr>
            <w:r>
              <w:rPr>
                <w:rFonts w:cs="Arial"/>
                <w:color w:val="000000"/>
                <w:sz w:val="22"/>
                <w:szCs w:val="22"/>
              </w:rPr>
              <w:t>A Proposal that meets the specifications, acceptability requirements, and terms and conditions of the Solicitation</w:t>
            </w:r>
            <w:r w:rsidR="008B1B2B">
              <w:rPr>
                <w:rFonts w:cs="Arial"/>
                <w:color w:val="000000"/>
                <w:sz w:val="22"/>
                <w:szCs w:val="22"/>
              </w:rPr>
              <w:t>,</w:t>
            </w:r>
            <w:r>
              <w:rPr>
                <w:rFonts w:cs="Arial"/>
                <w:color w:val="000000"/>
                <w:sz w:val="22"/>
                <w:szCs w:val="22"/>
              </w:rPr>
              <w:t xml:space="preserve"> and </w:t>
            </w:r>
            <w:r w:rsidR="008B1B2B">
              <w:rPr>
                <w:rFonts w:cs="Arial"/>
                <w:color w:val="000000"/>
                <w:sz w:val="22"/>
                <w:szCs w:val="22"/>
              </w:rPr>
              <w:t>that uses the form prescribed by the Lead State.</w:t>
            </w:r>
          </w:p>
        </w:tc>
      </w:tr>
      <w:tr w:rsidR="000A5681" w:rsidRPr="0065265D" w14:paraId="6B2F1D56" w14:textId="77777777" w:rsidTr="00261DA9">
        <w:tc>
          <w:tcPr>
            <w:tcW w:w="2520" w:type="dxa"/>
            <w:vAlign w:val="center"/>
          </w:tcPr>
          <w:p w14:paraId="7E7700C4" w14:textId="29A989EA" w:rsidR="000A5681" w:rsidRPr="0065265D" w:rsidRDefault="000A5681" w:rsidP="00565D39">
            <w:pPr>
              <w:spacing w:before="60" w:after="60"/>
              <w:rPr>
                <w:rFonts w:cs="Arial"/>
                <w:b/>
                <w:i/>
                <w:color w:val="000000"/>
                <w:sz w:val="22"/>
                <w:szCs w:val="22"/>
              </w:rPr>
            </w:pPr>
            <w:r>
              <w:rPr>
                <w:rFonts w:cs="Arial"/>
                <w:b/>
                <w:i/>
                <w:color w:val="000000"/>
                <w:sz w:val="22"/>
                <w:szCs w:val="22"/>
              </w:rPr>
              <w:t>State Administrative Fee</w:t>
            </w:r>
          </w:p>
        </w:tc>
        <w:tc>
          <w:tcPr>
            <w:tcW w:w="8730" w:type="dxa"/>
          </w:tcPr>
          <w:p w14:paraId="3665670D" w14:textId="233E9D94" w:rsidR="000A5681" w:rsidRPr="0065265D" w:rsidRDefault="000A5681" w:rsidP="009E4F54">
            <w:pPr>
              <w:spacing w:before="60" w:after="60"/>
              <w:jc w:val="both"/>
              <w:rPr>
                <w:rFonts w:cs="Arial"/>
                <w:color w:val="000000"/>
                <w:sz w:val="22"/>
                <w:szCs w:val="22"/>
              </w:rPr>
            </w:pPr>
            <w:r>
              <w:rPr>
                <w:rFonts w:cs="Arial"/>
                <w:color w:val="000000"/>
                <w:sz w:val="22"/>
                <w:szCs w:val="22"/>
              </w:rPr>
              <w:t>A portion of the basis point fees collected from Assets under management and remitted to each Partner State.</w:t>
            </w:r>
          </w:p>
        </w:tc>
      </w:tr>
      <w:tr w:rsidR="001270A1" w:rsidRPr="0065265D" w14:paraId="2DF9FEE6" w14:textId="77777777" w:rsidTr="00261DA9">
        <w:tc>
          <w:tcPr>
            <w:tcW w:w="2520" w:type="dxa"/>
            <w:vAlign w:val="center"/>
          </w:tcPr>
          <w:p w14:paraId="7F986339" w14:textId="489F77CE" w:rsidR="001270A1" w:rsidRPr="0065265D" w:rsidRDefault="001270A1" w:rsidP="00565D39">
            <w:pPr>
              <w:spacing w:before="60" w:after="60"/>
              <w:rPr>
                <w:rFonts w:cs="Arial"/>
                <w:b/>
                <w:i/>
                <w:color w:val="000000"/>
                <w:sz w:val="22"/>
                <w:szCs w:val="22"/>
              </w:rPr>
            </w:pPr>
            <w:r>
              <w:rPr>
                <w:rFonts w:cs="Arial"/>
                <w:b/>
                <w:i/>
                <w:color w:val="000000"/>
                <w:sz w:val="22"/>
                <w:szCs w:val="22"/>
              </w:rPr>
              <w:t>Subcontractor</w:t>
            </w:r>
          </w:p>
        </w:tc>
        <w:tc>
          <w:tcPr>
            <w:tcW w:w="8730" w:type="dxa"/>
          </w:tcPr>
          <w:p w14:paraId="14236C2F" w14:textId="7937C4D5" w:rsidR="001270A1" w:rsidRPr="0065265D" w:rsidRDefault="00BF39EA" w:rsidP="009E4F54">
            <w:pPr>
              <w:spacing w:before="60" w:after="60"/>
              <w:jc w:val="both"/>
              <w:rPr>
                <w:rFonts w:cs="Arial"/>
                <w:color w:val="000000"/>
                <w:sz w:val="22"/>
                <w:szCs w:val="22"/>
              </w:rPr>
            </w:pPr>
            <w:r>
              <w:rPr>
                <w:color w:val="000000"/>
                <w:sz w:val="22"/>
                <w:szCs w:val="22"/>
              </w:rPr>
              <w:t>A Third-Party, if any, engaged by Contractor to aid in performance of the Services.</w:t>
            </w:r>
          </w:p>
        </w:tc>
      </w:tr>
      <w:tr w:rsidR="007B2459" w:rsidRPr="0065265D" w14:paraId="7F1E25FC" w14:textId="77777777" w:rsidTr="00261DA9">
        <w:tc>
          <w:tcPr>
            <w:tcW w:w="2520" w:type="dxa"/>
            <w:vAlign w:val="center"/>
          </w:tcPr>
          <w:p w14:paraId="459A7013" w14:textId="77777777" w:rsidR="007B2459" w:rsidRPr="0065265D" w:rsidRDefault="007B2459" w:rsidP="00565D39">
            <w:pPr>
              <w:spacing w:before="60" w:after="60"/>
              <w:rPr>
                <w:rFonts w:cs="Arial"/>
                <w:b/>
                <w:i/>
                <w:color w:val="000000"/>
                <w:sz w:val="22"/>
                <w:szCs w:val="22"/>
              </w:rPr>
            </w:pPr>
            <w:r w:rsidRPr="0065265D">
              <w:rPr>
                <w:rFonts w:cs="Arial"/>
                <w:b/>
                <w:i/>
                <w:color w:val="000000"/>
                <w:sz w:val="22"/>
                <w:szCs w:val="22"/>
              </w:rPr>
              <w:t>Solicitation</w:t>
            </w:r>
          </w:p>
        </w:tc>
        <w:tc>
          <w:tcPr>
            <w:tcW w:w="8730" w:type="dxa"/>
          </w:tcPr>
          <w:p w14:paraId="50CA61FE" w14:textId="77777777" w:rsidR="007B2459" w:rsidRPr="0065265D" w:rsidRDefault="008010C6" w:rsidP="009E4F54">
            <w:pPr>
              <w:spacing w:before="60" w:after="60"/>
              <w:jc w:val="both"/>
              <w:rPr>
                <w:rFonts w:cs="Arial"/>
                <w:color w:val="000000"/>
                <w:sz w:val="22"/>
                <w:szCs w:val="22"/>
              </w:rPr>
            </w:pPr>
            <w:r w:rsidRPr="0065265D">
              <w:rPr>
                <w:rFonts w:cs="Arial"/>
                <w:color w:val="000000"/>
                <w:sz w:val="22"/>
                <w:szCs w:val="22"/>
              </w:rPr>
              <w:t xml:space="preserve">A written offer or attempt to purchase Goods and/or Services through an official Proposal, </w:t>
            </w:r>
            <w:r w:rsidR="00073738" w:rsidRPr="0065265D">
              <w:rPr>
                <w:rFonts w:cs="Arial"/>
                <w:color w:val="000000"/>
                <w:sz w:val="22"/>
                <w:szCs w:val="22"/>
              </w:rPr>
              <w:t>Evaluation,</w:t>
            </w:r>
            <w:r w:rsidRPr="0065265D">
              <w:rPr>
                <w:rFonts w:cs="Arial"/>
                <w:color w:val="000000"/>
                <w:sz w:val="22"/>
                <w:szCs w:val="22"/>
              </w:rPr>
              <w:t xml:space="preserve"> and Award process.</w:t>
            </w:r>
          </w:p>
        </w:tc>
      </w:tr>
      <w:tr w:rsidR="00397A37" w:rsidRPr="0065265D" w14:paraId="513E57A1" w14:textId="77777777" w:rsidTr="00261DA9">
        <w:tc>
          <w:tcPr>
            <w:tcW w:w="2520" w:type="dxa"/>
            <w:vAlign w:val="center"/>
          </w:tcPr>
          <w:p w14:paraId="2B7676D9" w14:textId="77777777" w:rsidR="00397A37" w:rsidRPr="0065265D" w:rsidRDefault="000E2BB7" w:rsidP="00565D39">
            <w:pPr>
              <w:spacing w:before="60" w:after="60"/>
              <w:rPr>
                <w:rFonts w:cs="Arial"/>
                <w:b/>
                <w:i/>
                <w:color w:val="000000"/>
                <w:sz w:val="22"/>
                <w:szCs w:val="22"/>
              </w:rPr>
            </w:pPr>
            <w:r w:rsidRPr="0065265D">
              <w:rPr>
                <w:rFonts w:cs="Arial"/>
                <w:b/>
                <w:i/>
                <w:color w:val="000000"/>
                <w:sz w:val="22"/>
                <w:szCs w:val="22"/>
              </w:rPr>
              <w:t>Third-</w:t>
            </w:r>
            <w:r w:rsidR="00397A37" w:rsidRPr="0065265D">
              <w:rPr>
                <w:rFonts w:cs="Arial"/>
                <w:b/>
                <w:i/>
                <w:color w:val="000000"/>
                <w:sz w:val="22"/>
                <w:szCs w:val="22"/>
              </w:rPr>
              <w:t>Party</w:t>
            </w:r>
          </w:p>
        </w:tc>
        <w:tc>
          <w:tcPr>
            <w:tcW w:w="8730" w:type="dxa"/>
          </w:tcPr>
          <w:p w14:paraId="7ABA1ED9" w14:textId="5699C009" w:rsidR="00397A37" w:rsidRPr="0065265D" w:rsidRDefault="00BF1C8E" w:rsidP="009E4F54">
            <w:pPr>
              <w:spacing w:before="60" w:after="60"/>
              <w:jc w:val="both"/>
              <w:rPr>
                <w:rFonts w:cs="Arial"/>
                <w:color w:val="000000"/>
                <w:sz w:val="22"/>
                <w:szCs w:val="22"/>
              </w:rPr>
            </w:pPr>
            <w:r w:rsidRPr="0065265D">
              <w:rPr>
                <w:rFonts w:cs="Arial"/>
                <w:color w:val="000000"/>
                <w:sz w:val="22"/>
                <w:szCs w:val="22"/>
              </w:rPr>
              <w:t>Someone who may be indirectly i</w:t>
            </w:r>
            <w:r w:rsidR="00F03FCB">
              <w:rPr>
                <w:rFonts w:cs="Arial"/>
                <w:color w:val="000000"/>
                <w:sz w:val="22"/>
                <w:szCs w:val="22"/>
              </w:rPr>
              <w:t>nvolved but is not a principal p</w:t>
            </w:r>
            <w:r w:rsidRPr="0065265D">
              <w:rPr>
                <w:rFonts w:cs="Arial"/>
                <w:color w:val="000000"/>
                <w:sz w:val="22"/>
                <w:szCs w:val="22"/>
              </w:rPr>
              <w:t xml:space="preserve">arty to an arrangement, Contract, deal, </w:t>
            </w:r>
            <w:proofErr w:type="gramStart"/>
            <w:r w:rsidRPr="0065265D">
              <w:rPr>
                <w:rFonts w:cs="Arial"/>
                <w:color w:val="000000"/>
                <w:sz w:val="22"/>
                <w:szCs w:val="22"/>
              </w:rPr>
              <w:t>lawsuit</w:t>
            </w:r>
            <w:proofErr w:type="gramEnd"/>
            <w:r w:rsidRPr="0065265D">
              <w:rPr>
                <w:rFonts w:cs="Arial"/>
                <w:color w:val="000000"/>
                <w:sz w:val="22"/>
                <w:szCs w:val="22"/>
              </w:rPr>
              <w:t xml:space="preserve"> or transaction.</w:t>
            </w:r>
          </w:p>
        </w:tc>
      </w:tr>
    </w:tbl>
    <w:p w14:paraId="5FB48B6F" w14:textId="77777777" w:rsidR="000E2BB7" w:rsidRDefault="000E2BB7" w:rsidP="00E800A1">
      <w:pPr>
        <w:pStyle w:val="Heading1"/>
        <w:spacing w:before="0"/>
        <w:jc w:val="center"/>
        <w:rPr>
          <w:rFonts w:ascii="Georgia" w:hAnsi="Georgia"/>
          <w:sz w:val="28"/>
        </w:rPr>
      </w:pPr>
    </w:p>
    <w:p w14:paraId="2C561A43" w14:textId="77777777" w:rsidR="00E300DF" w:rsidRDefault="00E300DF" w:rsidP="00AB3E24">
      <w:pPr>
        <w:pStyle w:val="Heading1"/>
        <w:spacing w:before="0"/>
        <w:jc w:val="center"/>
        <w:rPr>
          <w:rFonts w:ascii="Georgia" w:hAnsi="Georgia"/>
          <w:sz w:val="28"/>
        </w:rPr>
      </w:pPr>
    </w:p>
    <w:p w14:paraId="7E3A3642" w14:textId="77777777" w:rsidR="00A81F78" w:rsidRDefault="000C689E" w:rsidP="00E800A1">
      <w:pPr>
        <w:pStyle w:val="Heading1"/>
        <w:spacing w:before="0"/>
        <w:jc w:val="center"/>
        <w:rPr>
          <w:rFonts w:ascii="Georgia" w:hAnsi="Georgia"/>
          <w:sz w:val="28"/>
        </w:rPr>
      </w:pPr>
      <w:bookmarkStart w:id="12" w:name="_Toc94886963"/>
      <w:r w:rsidRPr="0009735C">
        <w:rPr>
          <w:rFonts w:ascii="Georgia" w:hAnsi="Georgia"/>
          <w:sz w:val="28"/>
        </w:rPr>
        <w:t>Section 3</w:t>
      </w:r>
      <w:r w:rsidR="00115752" w:rsidRPr="0009735C">
        <w:rPr>
          <w:rFonts w:ascii="Georgia" w:hAnsi="Georgia"/>
          <w:sz w:val="28"/>
        </w:rPr>
        <w:t xml:space="preserve">: </w:t>
      </w:r>
      <w:r w:rsidR="0020710F" w:rsidRPr="0009735C">
        <w:rPr>
          <w:rFonts w:ascii="Georgia" w:hAnsi="Georgia"/>
          <w:sz w:val="28"/>
        </w:rPr>
        <w:t>Solicitation Requirements</w:t>
      </w:r>
      <w:r w:rsidR="00E518E5" w:rsidRPr="0009735C">
        <w:rPr>
          <w:rFonts w:ascii="Georgia" w:hAnsi="Georgia"/>
          <w:sz w:val="28"/>
        </w:rPr>
        <w:t xml:space="preserve"> and </w:t>
      </w:r>
      <w:r w:rsidR="0020710F" w:rsidRPr="0009735C">
        <w:rPr>
          <w:rFonts w:ascii="Georgia" w:hAnsi="Georgia"/>
          <w:sz w:val="28"/>
        </w:rPr>
        <w:t>Information</w:t>
      </w:r>
      <w:bookmarkEnd w:id="12"/>
    </w:p>
    <w:p w14:paraId="1A406B7A" w14:textId="77777777" w:rsidR="00971305" w:rsidRPr="00971305" w:rsidRDefault="00971305" w:rsidP="00971305"/>
    <w:p w14:paraId="3467F792" w14:textId="77777777" w:rsidR="00096D8A" w:rsidRPr="00096D8A" w:rsidRDefault="00096D8A" w:rsidP="00096D8A">
      <w:pPr>
        <w:pStyle w:val="ListParagraph"/>
        <w:keepNext/>
        <w:numPr>
          <w:ilvl w:val="0"/>
          <w:numId w:val="3"/>
        </w:numPr>
        <w:spacing w:after="60"/>
        <w:contextualSpacing w:val="0"/>
        <w:outlineLvl w:val="1"/>
        <w:rPr>
          <w:rFonts w:eastAsiaTheme="majorEastAsia" w:cs="Arial"/>
          <w:b/>
          <w:bCs/>
          <w:vanish/>
          <w:color w:val="000000"/>
          <w:sz w:val="22"/>
          <w:szCs w:val="22"/>
        </w:rPr>
      </w:pPr>
      <w:bookmarkStart w:id="13" w:name="_Toc488311213"/>
      <w:bookmarkStart w:id="14" w:name="_Toc491575999"/>
    </w:p>
    <w:p w14:paraId="13916420" w14:textId="77777777" w:rsidR="00096D8A" w:rsidRPr="00096D8A" w:rsidRDefault="00096D8A" w:rsidP="00096D8A">
      <w:pPr>
        <w:pStyle w:val="ListParagraph"/>
        <w:keepNext/>
        <w:numPr>
          <w:ilvl w:val="0"/>
          <w:numId w:val="3"/>
        </w:numPr>
        <w:spacing w:after="60"/>
        <w:contextualSpacing w:val="0"/>
        <w:outlineLvl w:val="1"/>
        <w:rPr>
          <w:rFonts w:eastAsiaTheme="majorEastAsia" w:cs="Arial"/>
          <w:b/>
          <w:bCs/>
          <w:vanish/>
          <w:color w:val="000000"/>
          <w:sz w:val="22"/>
          <w:szCs w:val="22"/>
        </w:rPr>
      </w:pPr>
    </w:p>
    <w:p w14:paraId="4BBAC90F" w14:textId="4DBCB983" w:rsidR="00A81F78" w:rsidRPr="00096D8A" w:rsidRDefault="00457F74" w:rsidP="001E793C">
      <w:pPr>
        <w:pStyle w:val="Heading2"/>
        <w:keepLines w:val="0"/>
        <w:widowControl/>
        <w:numPr>
          <w:ilvl w:val="1"/>
          <w:numId w:val="3"/>
        </w:numPr>
        <w:autoSpaceDE/>
        <w:autoSpaceDN/>
        <w:adjustRightInd/>
        <w:spacing w:before="0" w:after="60"/>
        <w:ind w:left="720" w:hanging="720"/>
        <w:jc w:val="both"/>
        <w:rPr>
          <w:rFonts w:cs="Arial"/>
          <w:color w:val="000000"/>
          <w:sz w:val="22"/>
          <w:szCs w:val="22"/>
        </w:rPr>
      </w:pPr>
      <w:bookmarkStart w:id="15" w:name="_Toc94886964"/>
      <w:r>
        <w:rPr>
          <w:rFonts w:cs="Arial"/>
          <w:color w:val="000000"/>
          <w:sz w:val="22"/>
          <w:szCs w:val="22"/>
        </w:rPr>
        <w:t>Colorado Vendor Self-Service</w:t>
      </w:r>
      <w:r w:rsidR="00A81F78" w:rsidRPr="00096D8A">
        <w:rPr>
          <w:rFonts w:cs="Arial"/>
          <w:color w:val="000000"/>
          <w:sz w:val="22"/>
          <w:szCs w:val="22"/>
        </w:rPr>
        <w:t xml:space="preserve"> and Registration</w:t>
      </w:r>
      <w:bookmarkEnd w:id="15"/>
    </w:p>
    <w:p w14:paraId="57C02F72" w14:textId="1553AA7E" w:rsidR="00A81F78" w:rsidRDefault="00A81F78" w:rsidP="001E793C">
      <w:pPr>
        <w:spacing w:after="240"/>
        <w:ind w:left="720"/>
        <w:jc w:val="both"/>
        <w:rPr>
          <w:rFonts w:cs="Arial"/>
          <w:color w:val="000000"/>
          <w:sz w:val="22"/>
          <w:szCs w:val="22"/>
        </w:rPr>
      </w:pPr>
      <w:r w:rsidRPr="00096D8A">
        <w:rPr>
          <w:rFonts w:cs="Arial"/>
          <w:sz w:val="22"/>
          <w:szCs w:val="22"/>
        </w:rPr>
        <w:t xml:space="preserve">This </w:t>
      </w:r>
      <w:r w:rsidR="00772DE5" w:rsidRPr="00096D8A">
        <w:rPr>
          <w:rFonts w:cs="Arial"/>
          <w:sz w:val="22"/>
          <w:szCs w:val="22"/>
        </w:rPr>
        <w:t>Solicitation</w:t>
      </w:r>
      <w:r w:rsidRPr="00096D8A">
        <w:rPr>
          <w:rFonts w:cs="Arial"/>
          <w:sz w:val="22"/>
          <w:szCs w:val="22"/>
        </w:rPr>
        <w:t xml:space="preserve"> is published </w:t>
      </w:r>
      <w:r w:rsidR="005A744C" w:rsidRPr="00096D8A">
        <w:rPr>
          <w:rFonts w:cs="Arial"/>
          <w:sz w:val="22"/>
          <w:szCs w:val="22"/>
        </w:rPr>
        <w:t>on the Colorado Vendor Self-S</w:t>
      </w:r>
      <w:r w:rsidR="00457F74">
        <w:rPr>
          <w:rFonts w:cs="Arial"/>
          <w:sz w:val="22"/>
          <w:szCs w:val="22"/>
        </w:rPr>
        <w:t>ervice page (</w:t>
      </w:r>
      <w:proofErr w:type="spellStart"/>
      <w:r w:rsidR="00457F74" w:rsidRPr="00457F74">
        <w:rPr>
          <w:rFonts w:cs="Arial"/>
          <w:i/>
          <w:sz w:val="22"/>
          <w:szCs w:val="22"/>
        </w:rPr>
        <w:t>Colorado</w:t>
      </w:r>
      <w:r w:rsidR="005A744C" w:rsidRPr="00457F74">
        <w:rPr>
          <w:rFonts w:cs="Arial"/>
          <w:i/>
          <w:sz w:val="22"/>
          <w:szCs w:val="22"/>
        </w:rPr>
        <w:t>VSS</w:t>
      </w:r>
      <w:proofErr w:type="spellEnd"/>
      <w:r w:rsidR="005A744C" w:rsidRPr="00096D8A">
        <w:rPr>
          <w:rFonts w:cs="Arial"/>
          <w:sz w:val="22"/>
          <w:szCs w:val="22"/>
        </w:rPr>
        <w:t xml:space="preserve">) at </w:t>
      </w:r>
      <w:hyperlink r:id="rId15" w:history="1">
        <w:r w:rsidR="005A744C" w:rsidRPr="00096D8A">
          <w:rPr>
            <w:rStyle w:val="Hyperlink"/>
            <w:rFonts w:cs="Arial"/>
            <w:sz w:val="22"/>
            <w:szCs w:val="22"/>
          </w:rPr>
          <w:t>www.colorado.gov/vss</w:t>
        </w:r>
      </w:hyperlink>
      <w:r w:rsidR="005A744C" w:rsidRPr="00096D8A">
        <w:rPr>
          <w:rFonts w:cs="Arial"/>
          <w:sz w:val="22"/>
          <w:szCs w:val="22"/>
        </w:rPr>
        <w:t xml:space="preserve"> so that Offerors who have an interest may submit a Proposal in accordance with the terms of this RFP.</w:t>
      </w:r>
      <w:bookmarkEnd w:id="13"/>
      <w:bookmarkEnd w:id="14"/>
      <w:r w:rsidRPr="00096D8A">
        <w:rPr>
          <w:rFonts w:cs="Arial"/>
          <w:color w:val="000000"/>
          <w:sz w:val="22"/>
          <w:szCs w:val="22"/>
        </w:rPr>
        <w:t xml:space="preserve"> </w:t>
      </w:r>
    </w:p>
    <w:p w14:paraId="02E910F1" w14:textId="77777777" w:rsidR="00E44732" w:rsidRPr="00E44732" w:rsidRDefault="00E44732" w:rsidP="001E793C">
      <w:pPr>
        <w:pStyle w:val="Heading2"/>
        <w:keepLines w:val="0"/>
        <w:widowControl/>
        <w:numPr>
          <w:ilvl w:val="1"/>
          <w:numId w:val="3"/>
        </w:numPr>
        <w:autoSpaceDE/>
        <w:autoSpaceDN/>
        <w:adjustRightInd/>
        <w:spacing w:before="0" w:after="60"/>
        <w:ind w:left="720" w:hanging="720"/>
        <w:jc w:val="both"/>
        <w:rPr>
          <w:rFonts w:cs="Arial"/>
          <w:color w:val="000000"/>
          <w:sz w:val="22"/>
          <w:szCs w:val="22"/>
        </w:rPr>
      </w:pPr>
      <w:bookmarkStart w:id="16" w:name="_Toc94886965"/>
      <w:r w:rsidRPr="00E44732">
        <w:rPr>
          <w:rFonts w:cs="Arial"/>
          <w:color w:val="000000"/>
          <w:sz w:val="22"/>
          <w:szCs w:val="22"/>
        </w:rPr>
        <w:t>Inquiries and Questions</w:t>
      </w:r>
      <w:bookmarkEnd w:id="16"/>
    </w:p>
    <w:p w14:paraId="423BAFF0" w14:textId="29EABACB" w:rsidR="00096D8A" w:rsidRPr="00691084" w:rsidRDefault="00395CA5" w:rsidP="001E793C">
      <w:pPr>
        <w:pStyle w:val="ListParagraph"/>
        <w:widowControl w:val="0"/>
        <w:spacing w:after="240"/>
        <w:contextualSpacing w:val="0"/>
        <w:jc w:val="both"/>
        <w:rPr>
          <w:rFonts w:cs="Arial"/>
          <w:snapToGrid w:val="0"/>
          <w:sz w:val="22"/>
          <w:szCs w:val="22"/>
        </w:rPr>
      </w:pPr>
      <w:r>
        <w:rPr>
          <w:rFonts w:cs="Arial"/>
          <w:snapToGrid w:val="0"/>
          <w:sz w:val="22"/>
          <w:szCs w:val="22"/>
        </w:rPr>
        <w:t>O</w:t>
      </w:r>
      <w:r w:rsidR="00096D8A" w:rsidRPr="00691084">
        <w:rPr>
          <w:rFonts w:cs="Arial"/>
          <w:snapToGrid w:val="0"/>
          <w:sz w:val="22"/>
          <w:szCs w:val="22"/>
        </w:rPr>
        <w:t xml:space="preserve">fferors may submit written inquiries via email concerning this RFP to obtain clarifications. The </w:t>
      </w:r>
      <w:r w:rsidR="004F62A3">
        <w:rPr>
          <w:rFonts w:cs="Arial"/>
          <w:snapToGrid w:val="0"/>
          <w:sz w:val="22"/>
          <w:szCs w:val="22"/>
        </w:rPr>
        <w:t xml:space="preserve">Lead </w:t>
      </w:r>
      <w:r w:rsidR="00096D8A" w:rsidRPr="00691084">
        <w:rPr>
          <w:rFonts w:cs="Arial"/>
          <w:snapToGrid w:val="0"/>
          <w:sz w:val="22"/>
          <w:szCs w:val="22"/>
        </w:rPr>
        <w:t xml:space="preserve">State may not accept inquiries after the date and time indicated in the Schedule of Events. Send all inquiries to the contact identified in </w:t>
      </w:r>
      <w:r w:rsidR="00E800A1">
        <w:rPr>
          <w:rFonts w:cs="Arial"/>
          <w:b/>
          <w:snapToGrid w:val="0"/>
          <w:sz w:val="22"/>
          <w:szCs w:val="22"/>
        </w:rPr>
        <w:t xml:space="preserve">Section </w:t>
      </w:r>
      <w:r w:rsidR="004F62A3">
        <w:rPr>
          <w:rFonts w:cs="Arial"/>
          <w:b/>
          <w:snapToGrid w:val="0"/>
          <w:sz w:val="22"/>
          <w:szCs w:val="22"/>
        </w:rPr>
        <w:t>1.5</w:t>
      </w:r>
      <w:r w:rsidR="00096D8A" w:rsidRPr="00691084">
        <w:rPr>
          <w:rFonts w:cs="Arial"/>
          <w:b/>
          <w:snapToGrid w:val="0"/>
          <w:sz w:val="22"/>
          <w:szCs w:val="22"/>
        </w:rPr>
        <w:t>.3</w:t>
      </w:r>
      <w:r w:rsidR="00096D8A" w:rsidRPr="00691084">
        <w:rPr>
          <w:rFonts w:cs="Arial"/>
          <w:snapToGrid w:val="0"/>
          <w:sz w:val="22"/>
          <w:szCs w:val="22"/>
        </w:rPr>
        <w:t>. Inquiries must be clearly marked with the RFP number and title. Where appropriate, inquiries should include references to any relevant Section/paragraph of the RFP.</w:t>
      </w:r>
    </w:p>
    <w:p w14:paraId="5C7D8D9D" w14:textId="77777777" w:rsidR="0031764F" w:rsidRPr="00691084" w:rsidRDefault="00096D8A" w:rsidP="001E793C">
      <w:pPr>
        <w:pStyle w:val="Heading2"/>
        <w:numPr>
          <w:ilvl w:val="1"/>
          <w:numId w:val="3"/>
        </w:numPr>
        <w:spacing w:before="0" w:after="60"/>
        <w:ind w:left="720" w:hanging="720"/>
        <w:jc w:val="both"/>
        <w:rPr>
          <w:snapToGrid w:val="0"/>
          <w:sz w:val="22"/>
          <w:szCs w:val="22"/>
        </w:rPr>
      </w:pPr>
      <w:bookmarkStart w:id="17" w:name="_Toc94886966"/>
      <w:r w:rsidRPr="00691084">
        <w:rPr>
          <w:snapToGrid w:val="0"/>
          <w:sz w:val="22"/>
          <w:szCs w:val="22"/>
        </w:rPr>
        <w:lastRenderedPageBreak/>
        <w:t>Modifications and/or Supplemental Information to the RFP</w:t>
      </w:r>
      <w:bookmarkEnd w:id="17"/>
    </w:p>
    <w:p w14:paraId="57AEA962" w14:textId="449E9A54" w:rsidR="00096D8A" w:rsidRPr="00691084" w:rsidRDefault="00691084" w:rsidP="001E793C">
      <w:pPr>
        <w:pStyle w:val="ListParagraph"/>
        <w:widowControl w:val="0"/>
        <w:spacing w:after="240"/>
        <w:contextualSpacing w:val="0"/>
        <w:jc w:val="both"/>
        <w:rPr>
          <w:rFonts w:cs="Arial"/>
          <w:snapToGrid w:val="0"/>
          <w:sz w:val="22"/>
          <w:szCs w:val="22"/>
        </w:rPr>
      </w:pPr>
      <w:r>
        <w:rPr>
          <w:rFonts w:cs="Arial"/>
          <w:snapToGrid w:val="0"/>
          <w:sz w:val="22"/>
          <w:szCs w:val="22"/>
        </w:rPr>
        <w:t xml:space="preserve">The </w:t>
      </w:r>
      <w:r w:rsidR="004F62A3">
        <w:rPr>
          <w:rFonts w:cs="Arial"/>
          <w:snapToGrid w:val="0"/>
          <w:sz w:val="22"/>
          <w:szCs w:val="22"/>
        </w:rPr>
        <w:t xml:space="preserve">Lead </w:t>
      </w:r>
      <w:r>
        <w:rPr>
          <w:rFonts w:cs="Arial"/>
          <w:snapToGrid w:val="0"/>
          <w:sz w:val="22"/>
          <w:szCs w:val="22"/>
        </w:rPr>
        <w:t>State</w:t>
      </w:r>
      <w:r w:rsidR="00096D8A" w:rsidRPr="00691084">
        <w:rPr>
          <w:rFonts w:cs="Arial"/>
          <w:snapToGrid w:val="0"/>
          <w:sz w:val="22"/>
          <w:szCs w:val="22"/>
        </w:rPr>
        <w:t xml:space="preserve"> will publish any modifications, </w:t>
      </w:r>
      <w:proofErr w:type="gramStart"/>
      <w:r w:rsidR="00096D8A" w:rsidRPr="00691084">
        <w:rPr>
          <w:rFonts w:cs="Arial"/>
          <w:snapToGrid w:val="0"/>
          <w:sz w:val="22"/>
          <w:szCs w:val="22"/>
        </w:rPr>
        <w:t>amendments</w:t>
      </w:r>
      <w:proofErr w:type="gramEnd"/>
      <w:r w:rsidR="00096D8A" w:rsidRPr="00691084">
        <w:rPr>
          <w:rFonts w:cs="Arial"/>
          <w:snapToGrid w:val="0"/>
          <w:sz w:val="22"/>
          <w:szCs w:val="22"/>
        </w:rPr>
        <w:t xml:space="preserve"> or supplemental inf</w:t>
      </w:r>
      <w:r w:rsidR="00457F74">
        <w:rPr>
          <w:rFonts w:cs="Arial"/>
          <w:snapToGrid w:val="0"/>
          <w:sz w:val="22"/>
          <w:szCs w:val="22"/>
        </w:rPr>
        <w:t>ormation</w:t>
      </w:r>
      <w:r w:rsidR="0018606D">
        <w:rPr>
          <w:rFonts w:cs="Arial"/>
          <w:snapToGrid w:val="0"/>
          <w:sz w:val="22"/>
          <w:szCs w:val="22"/>
        </w:rPr>
        <w:t>, including responses to Offeror’s inquiries</w:t>
      </w:r>
      <w:r w:rsidR="00395CA5">
        <w:rPr>
          <w:rFonts w:cs="Arial"/>
          <w:snapToGrid w:val="0"/>
          <w:sz w:val="22"/>
          <w:szCs w:val="22"/>
        </w:rPr>
        <w:t>,</w:t>
      </w:r>
      <w:r w:rsidR="00457F74">
        <w:rPr>
          <w:rFonts w:cs="Arial"/>
          <w:snapToGrid w:val="0"/>
          <w:sz w:val="22"/>
          <w:szCs w:val="22"/>
        </w:rPr>
        <w:t xml:space="preserve"> on </w:t>
      </w:r>
      <w:proofErr w:type="spellStart"/>
      <w:r w:rsidR="00457F74" w:rsidRPr="00457F74">
        <w:rPr>
          <w:rFonts w:cs="Arial"/>
          <w:i/>
          <w:snapToGrid w:val="0"/>
          <w:sz w:val="22"/>
          <w:szCs w:val="22"/>
        </w:rPr>
        <w:t>Colorado</w:t>
      </w:r>
      <w:r w:rsidR="00096D8A" w:rsidRPr="00457F74">
        <w:rPr>
          <w:rFonts w:cs="Arial"/>
          <w:i/>
          <w:snapToGrid w:val="0"/>
          <w:sz w:val="22"/>
          <w:szCs w:val="22"/>
        </w:rPr>
        <w:t>VSS</w:t>
      </w:r>
      <w:proofErr w:type="spellEnd"/>
      <w:r w:rsidR="00096D8A" w:rsidRPr="00691084">
        <w:rPr>
          <w:rFonts w:cs="Arial"/>
          <w:snapToGrid w:val="0"/>
          <w:sz w:val="22"/>
          <w:szCs w:val="22"/>
        </w:rPr>
        <w:t xml:space="preserve">. </w:t>
      </w:r>
      <w:r w:rsidR="00395CA5">
        <w:rPr>
          <w:rFonts w:cs="Arial"/>
          <w:snapToGrid w:val="0"/>
          <w:sz w:val="22"/>
          <w:szCs w:val="22"/>
        </w:rPr>
        <w:t xml:space="preserve">It is the </w:t>
      </w:r>
      <w:r w:rsidR="00395CA5" w:rsidRPr="00691084">
        <w:rPr>
          <w:snapToGrid w:val="0"/>
          <w:sz w:val="22"/>
          <w:szCs w:val="22"/>
        </w:rPr>
        <w:t>Offeror</w:t>
      </w:r>
      <w:r w:rsidR="00395CA5">
        <w:rPr>
          <w:snapToGrid w:val="0"/>
          <w:sz w:val="22"/>
          <w:szCs w:val="22"/>
        </w:rPr>
        <w:t>’</w:t>
      </w:r>
      <w:r w:rsidR="00395CA5" w:rsidRPr="00691084">
        <w:rPr>
          <w:snapToGrid w:val="0"/>
          <w:sz w:val="22"/>
          <w:szCs w:val="22"/>
        </w:rPr>
        <w:t xml:space="preserve">s </w:t>
      </w:r>
      <w:r w:rsidR="00395CA5">
        <w:rPr>
          <w:snapToGrid w:val="0"/>
          <w:sz w:val="22"/>
          <w:szCs w:val="22"/>
        </w:rPr>
        <w:t xml:space="preserve">sole responsibility to check </w:t>
      </w:r>
      <w:proofErr w:type="spellStart"/>
      <w:r w:rsidR="00395CA5" w:rsidRPr="00457F74">
        <w:rPr>
          <w:i/>
          <w:snapToGrid w:val="0"/>
          <w:sz w:val="22"/>
          <w:szCs w:val="22"/>
        </w:rPr>
        <w:t>ColoradoVSS</w:t>
      </w:r>
      <w:proofErr w:type="spellEnd"/>
      <w:r w:rsidR="00395CA5" w:rsidRPr="00691084">
        <w:rPr>
          <w:snapToGrid w:val="0"/>
          <w:sz w:val="22"/>
          <w:szCs w:val="22"/>
        </w:rPr>
        <w:t xml:space="preserve"> for such publication(s). Offerors shall not rely on any verbal statements that alter any specification or other term or condition of the RFP. Such changes are valid only if provided in writing by the RFP point of contact.</w:t>
      </w:r>
      <w:r w:rsidR="00096D8A" w:rsidRPr="00691084">
        <w:rPr>
          <w:rFonts w:cs="Arial"/>
          <w:snapToGrid w:val="0"/>
          <w:sz w:val="22"/>
          <w:szCs w:val="22"/>
        </w:rPr>
        <w:t xml:space="preserve"> </w:t>
      </w:r>
    </w:p>
    <w:p w14:paraId="6E955D1D" w14:textId="77777777" w:rsidR="00921F3B" w:rsidRPr="00691084" w:rsidRDefault="0031764F" w:rsidP="001E793C">
      <w:pPr>
        <w:pStyle w:val="Heading2"/>
        <w:numPr>
          <w:ilvl w:val="1"/>
          <w:numId w:val="3"/>
        </w:numPr>
        <w:spacing w:before="0" w:after="60"/>
        <w:jc w:val="both"/>
        <w:rPr>
          <w:snapToGrid w:val="0"/>
          <w:sz w:val="22"/>
          <w:szCs w:val="22"/>
        </w:rPr>
      </w:pPr>
      <w:r w:rsidRPr="00691084">
        <w:rPr>
          <w:snapToGrid w:val="0"/>
          <w:sz w:val="22"/>
          <w:szCs w:val="22"/>
        </w:rPr>
        <w:tab/>
      </w:r>
      <w:bookmarkStart w:id="18" w:name="_Toc94886967"/>
      <w:r w:rsidR="00691084" w:rsidRPr="00691084">
        <w:rPr>
          <w:snapToGrid w:val="0"/>
          <w:sz w:val="22"/>
          <w:szCs w:val="22"/>
        </w:rPr>
        <w:t>RFP Cancellation/Rejection of Offeror Proposal(s)</w:t>
      </w:r>
      <w:bookmarkEnd w:id="18"/>
    </w:p>
    <w:p w14:paraId="732216F2" w14:textId="243F1294" w:rsidR="00691084" w:rsidRPr="00691084" w:rsidRDefault="00691084" w:rsidP="001E793C">
      <w:pPr>
        <w:pStyle w:val="ListParagraph"/>
        <w:widowControl w:val="0"/>
        <w:numPr>
          <w:ilvl w:val="2"/>
          <w:numId w:val="3"/>
        </w:numPr>
        <w:spacing w:after="120"/>
        <w:ind w:left="1440"/>
        <w:contextualSpacing w:val="0"/>
        <w:jc w:val="both"/>
        <w:rPr>
          <w:rFonts w:cs="Arial"/>
          <w:snapToGrid w:val="0"/>
          <w:sz w:val="22"/>
          <w:szCs w:val="22"/>
        </w:rPr>
      </w:pPr>
      <w:r w:rsidRPr="00691084">
        <w:rPr>
          <w:rFonts w:cs="Arial"/>
          <w:snapToGrid w:val="0"/>
          <w:sz w:val="22"/>
          <w:szCs w:val="22"/>
        </w:rPr>
        <w:t>In accordance with §24-103-301, C.R.S., and the related Procuremen</w:t>
      </w:r>
      <w:r w:rsidR="00712528">
        <w:rPr>
          <w:rFonts w:cs="Arial"/>
          <w:snapToGrid w:val="0"/>
          <w:sz w:val="22"/>
          <w:szCs w:val="22"/>
        </w:rPr>
        <w:t xml:space="preserve">t Rules, the </w:t>
      </w:r>
      <w:r w:rsidR="004F62A3">
        <w:rPr>
          <w:rFonts w:cs="Arial"/>
          <w:snapToGrid w:val="0"/>
          <w:sz w:val="22"/>
          <w:szCs w:val="22"/>
        </w:rPr>
        <w:t xml:space="preserve">Lead </w:t>
      </w:r>
      <w:r w:rsidR="00712528">
        <w:rPr>
          <w:rFonts w:cs="Arial"/>
          <w:snapToGrid w:val="0"/>
          <w:sz w:val="22"/>
          <w:szCs w:val="22"/>
        </w:rPr>
        <w:t>State</w:t>
      </w:r>
      <w:r w:rsidRPr="00691084">
        <w:rPr>
          <w:rFonts w:cs="Arial"/>
          <w:snapToGrid w:val="0"/>
          <w:sz w:val="22"/>
          <w:szCs w:val="22"/>
        </w:rPr>
        <w:t xml:space="preserve"> may cancel this RFP, or </w:t>
      </w:r>
      <w:proofErr w:type="gramStart"/>
      <w:r w:rsidRPr="00691084">
        <w:rPr>
          <w:rFonts w:cs="Arial"/>
          <w:snapToGrid w:val="0"/>
          <w:sz w:val="22"/>
          <w:szCs w:val="22"/>
        </w:rPr>
        <w:t>any and all</w:t>
      </w:r>
      <w:proofErr w:type="gramEnd"/>
      <w:r w:rsidRPr="00691084">
        <w:rPr>
          <w:rFonts w:cs="Arial"/>
          <w:snapToGrid w:val="0"/>
          <w:sz w:val="22"/>
          <w:szCs w:val="22"/>
        </w:rPr>
        <w:t xml:space="preserve"> </w:t>
      </w:r>
      <w:r w:rsidR="00712528">
        <w:rPr>
          <w:rFonts w:cs="Arial"/>
          <w:snapToGrid w:val="0"/>
          <w:sz w:val="22"/>
          <w:szCs w:val="22"/>
        </w:rPr>
        <w:t>P</w:t>
      </w:r>
      <w:r w:rsidRPr="00691084">
        <w:rPr>
          <w:rFonts w:cs="Arial"/>
          <w:snapToGrid w:val="0"/>
          <w:sz w:val="22"/>
          <w:szCs w:val="22"/>
        </w:rPr>
        <w:t xml:space="preserve">roposals may be rejected in whole or in part, without penalty, at any time before a Contract is executed, when it is in the best interest of the </w:t>
      </w:r>
      <w:r w:rsidR="0095483D">
        <w:rPr>
          <w:rFonts w:cs="Arial"/>
          <w:snapToGrid w:val="0"/>
          <w:sz w:val="22"/>
          <w:szCs w:val="22"/>
        </w:rPr>
        <w:t xml:space="preserve">Lead </w:t>
      </w:r>
      <w:r w:rsidRPr="00691084">
        <w:rPr>
          <w:rFonts w:cs="Arial"/>
          <w:snapToGrid w:val="0"/>
          <w:sz w:val="22"/>
          <w:szCs w:val="22"/>
        </w:rPr>
        <w:t xml:space="preserve">State. The reason and documentation supporting the decision to cancel the RFP or reject </w:t>
      </w:r>
      <w:r w:rsidR="00712528">
        <w:rPr>
          <w:rFonts w:cs="Arial"/>
          <w:snapToGrid w:val="0"/>
          <w:sz w:val="22"/>
          <w:szCs w:val="22"/>
        </w:rPr>
        <w:t>P</w:t>
      </w:r>
      <w:r w:rsidRPr="00691084">
        <w:rPr>
          <w:rFonts w:cs="Arial"/>
          <w:snapToGrid w:val="0"/>
          <w:sz w:val="22"/>
          <w:szCs w:val="22"/>
        </w:rPr>
        <w:t>roposal(s) shall remain confidential for the lesser of s</w:t>
      </w:r>
      <w:r w:rsidR="00395CA5">
        <w:rPr>
          <w:rFonts w:cs="Arial"/>
          <w:snapToGrid w:val="0"/>
          <w:sz w:val="22"/>
          <w:szCs w:val="22"/>
        </w:rPr>
        <w:t>ix months or until a Contract</w:t>
      </w:r>
      <w:r w:rsidRPr="00691084">
        <w:rPr>
          <w:rFonts w:cs="Arial"/>
          <w:snapToGrid w:val="0"/>
          <w:sz w:val="22"/>
          <w:szCs w:val="22"/>
        </w:rPr>
        <w:t xml:space="preserve"> </w:t>
      </w:r>
      <w:r w:rsidR="00712528">
        <w:rPr>
          <w:rFonts w:cs="Arial"/>
          <w:snapToGrid w:val="0"/>
          <w:sz w:val="22"/>
          <w:szCs w:val="22"/>
        </w:rPr>
        <w:t xml:space="preserve">is awarded by the </w:t>
      </w:r>
      <w:r w:rsidR="0095483D">
        <w:rPr>
          <w:rFonts w:cs="Arial"/>
          <w:snapToGrid w:val="0"/>
          <w:sz w:val="22"/>
          <w:szCs w:val="22"/>
        </w:rPr>
        <w:t xml:space="preserve">Lead </w:t>
      </w:r>
      <w:r w:rsidR="00712528">
        <w:rPr>
          <w:rFonts w:cs="Arial"/>
          <w:snapToGrid w:val="0"/>
          <w:sz w:val="22"/>
          <w:szCs w:val="22"/>
        </w:rPr>
        <w:t>State</w:t>
      </w:r>
      <w:r w:rsidRPr="00691084">
        <w:rPr>
          <w:rFonts w:cs="Arial"/>
          <w:snapToGrid w:val="0"/>
          <w:sz w:val="22"/>
          <w:szCs w:val="22"/>
        </w:rPr>
        <w:t>. Reference Procurement Rule R-24-101-401-05.</w:t>
      </w:r>
    </w:p>
    <w:p w14:paraId="7DD73407" w14:textId="071A734C" w:rsidR="00691084" w:rsidRPr="00691084" w:rsidRDefault="00691084" w:rsidP="001E793C">
      <w:pPr>
        <w:pStyle w:val="ListParagraph"/>
        <w:widowControl w:val="0"/>
        <w:numPr>
          <w:ilvl w:val="2"/>
          <w:numId w:val="3"/>
        </w:numPr>
        <w:spacing w:after="240"/>
        <w:ind w:left="1440"/>
        <w:contextualSpacing w:val="0"/>
        <w:jc w:val="both"/>
        <w:rPr>
          <w:rFonts w:cs="Arial"/>
          <w:snapToGrid w:val="0"/>
          <w:sz w:val="22"/>
          <w:szCs w:val="22"/>
        </w:rPr>
      </w:pPr>
      <w:r w:rsidRPr="00691084">
        <w:rPr>
          <w:sz w:val="22"/>
          <w:szCs w:val="22"/>
        </w:rPr>
        <w:t xml:space="preserve">If the RFP </w:t>
      </w:r>
      <w:r w:rsidRPr="00691084">
        <w:rPr>
          <w:snapToGrid w:val="0"/>
          <w:sz w:val="22"/>
          <w:szCs w:val="22"/>
        </w:rPr>
        <w:t xml:space="preserve">is cancelled after </w:t>
      </w:r>
      <w:r w:rsidR="00712528">
        <w:rPr>
          <w:snapToGrid w:val="0"/>
          <w:sz w:val="22"/>
          <w:szCs w:val="22"/>
        </w:rPr>
        <w:t>P</w:t>
      </w:r>
      <w:r w:rsidRPr="00691084">
        <w:rPr>
          <w:snapToGrid w:val="0"/>
          <w:sz w:val="22"/>
          <w:szCs w:val="22"/>
        </w:rPr>
        <w:t xml:space="preserve">roposals are received, the </w:t>
      </w:r>
      <w:r w:rsidR="00712528">
        <w:rPr>
          <w:snapToGrid w:val="0"/>
          <w:sz w:val="22"/>
          <w:szCs w:val="22"/>
        </w:rPr>
        <w:t>P</w:t>
      </w:r>
      <w:r w:rsidRPr="00691084">
        <w:rPr>
          <w:snapToGrid w:val="0"/>
          <w:sz w:val="22"/>
          <w:szCs w:val="22"/>
        </w:rPr>
        <w:t xml:space="preserve">roposals that have been opened shall be retained in the procurement record, or if unopened, they will be disposed of, or returned to </w:t>
      </w:r>
      <w:r w:rsidR="00E80FD1">
        <w:rPr>
          <w:snapToGrid w:val="0"/>
          <w:sz w:val="22"/>
          <w:szCs w:val="22"/>
        </w:rPr>
        <w:t xml:space="preserve">any requesting </w:t>
      </w:r>
      <w:r w:rsidRPr="00691084">
        <w:rPr>
          <w:snapToGrid w:val="0"/>
          <w:sz w:val="22"/>
          <w:szCs w:val="22"/>
        </w:rPr>
        <w:t>Offeror, at the</w:t>
      </w:r>
      <w:r w:rsidR="00E80FD1">
        <w:rPr>
          <w:snapToGrid w:val="0"/>
          <w:sz w:val="22"/>
          <w:szCs w:val="22"/>
        </w:rPr>
        <w:t xml:space="preserve"> requesting</w:t>
      </w:r>
      <w:r w:rsidRPr="00691084">
        <w:rPr>
          <w:snapToGrid w:val="0"/>
          <w:sz w:val="22"/>
          <w:szCs w:val="22"/>
        </w:rPr>
        <w:t xml:space="preserve"> Offeror</w:t>
      </w:r>
      <w:r w:rsidR="00E80FD1">
        <w:rPr>
          <w:snapToGrid w:val="0"/>
          <w:sz w:val="22"/>
          <w:szCs w:val="22"/>
        </w:rPr>
        <w:t>’s</w:t>
      </w:r>
      <w:r w:rsidRPr="00691084">
        <w:rPr>
          <w:snapToGrid w:val="0"/>
          <w:sz w:val="22"/>
          <w:szCs w:val="22"/>
        </w:rPr>
        <w:t xml:space="preserve"> expense.</w:t>
      </w:r>
    </w:p>
    <w:p w14:paraId="43F3E2F5" w14:textId="77777777" w:rsidR="00375E9E" w:rsidRPr="00691084" w:rsidRDefault="00375E9E" w:rsidP="001E793C">
      <w:pPr>
        <w:pStyle w:val="Heading2"/>
        <w:numPr>
          <w:ilvl w:val="1"/>
          <w:numId w:val="3"/>
        </w:numPr>
        <w:spacing w:before="0" w:after="60"/>
        <w:ind w:left="720" w:hanging="720"/>
        <w:jc w:val="both"/>
        <w:rPr>
          <w:snapToGrid w:val="0"/>
          <w:sz w:val="22"/>
          <w:szCs w:val="22"/>
        </w:rPr>
      </w:pPr>
      <w:bookmarkStart w:id="19" w:name="_Toc94886968"/>
      <w:r w:rsidRPr="00691084">
        <w:rPr>
          <w:snapToGrid w:val="0"/>
          <w:sz w:val="22"/>
          <w:szCs w:val="22"/>
        </w:rPr>
        <w:t>Governing Laws and Regulations</w:t>
      </w:r>
      <w:bookmarkEnd w:id="19"/>
    </w:p>
    <w:p w14:paraId="7E56B8ED" w14:textId="77777777" w:rsidR="00375E9E" w:rsidRDefault="00375E9E" w:rsidP="001E793C">
      <w:pPr>
        <w:pStyle w:val="ListParagraph"/>
        <w:widowControl w:val="0"/>
        <w:numPr>
          <w:ilvl w:val="2"/>
          <w:numId w:val="3"/>
        </w:numPr>
        <w:spacing w:after="120"/>
        <w:ind w:left="1440"/>
        <w:contextualSpacing w:val="0"/>
        <w:jc w:val="both"/>
        <w:rPr>
          <w:rFonts w:cs="Arial"/>
          <w:snapToGrid w:val="0"/>
          <w:sz w:val="22"/>
          <w:szCs w:val="22"/>
        </w:rPr>
      </w:pPr>
      <w:r w:rsidRPr="00691084">
        <w:rPr>
          <w:rFonts w:cs="Arial"/>
          <w:snapToGrid w:val="0"/>
          <w:sz w:val="22"/>
          <w:szCs w:val="22"/>
        </w:rPr>
        <w:t xml:space="preserve">This procurement is conducted by the </w:t>
      </w:r>
      <w:r w:rsidR="000A31A0" w:rsidRPr="00691084">
        <w:rPr>
          <w:rFonts w:cs="Arial"/>
          <w:snapToGrid w:val="0"/>
          <w:sz w:val="22"/>
          <w:szCs w:val="22"/>
        </w:rPr>
        <w:t xml:space="preserve">State of Colorado, Department of </w:t>
      </w:r>
      <w:r w:rsidR="005A5DFA" w:rsidRPr="00691084">
        <w:rPr>
          <w:rFonts w:cs="Arial"/>
          <w:snapToGrid w:val="0"/>
          <w:sz w:val="22"/>
          <w:szCs w:val="22"/>
        </w:rPr>
        <w:t>Personnel &amp; Administration</w:t>
      </w:r>
      <w:r w:rsidR="00163E78" w:rsidRPr="00691084">
        <w:rPr>
          <w:rFonts w:cs="Arial"/>
          <w:snapToGrid w:val="0"/>
          <w:sz w:val="22"/>
          <w:szCs w:val="22"/>
        </w:rPr>
        <w:t>, State Purchasing &amp; Contracts Office,</w:t>
      </w:r>
      <w:r w:rsidRPr="00691084">
        <w:rPr>
          <w:rFonts w:cs="Arial"/>
          <w:snapToGrid w:val="0"/>
          <w:sz w:val="22"/>
          <w:szCs w:val="22"/>
        </w:rPr>
        <w:t xml:space="preserve"> in accordance with the </w:t>
      </w:r>
      <w:r w:rsidR="003B6A7D" w:rsidRPr="00691084">
        <w:rPr>
          <w:rFonts w:cs="Arial"/>
          <w:snapToGrid w:val="0"/>
          <w:sz w:val="22"/>
          <w:szCs w:val="22"/>
        </w:rPr>
        <w:t xml:space="preserve">State Procurement Code, which is available at </w:t>
      </w:r>
      <w:hyperlink r:id="rId16" w:history="1">
        <w:r w:rsidR="00691084" w:rsidRPr="00415156">
          <w:rPr>
            <w:rStyle w:val="Hyperlink"/>
            <w:rFonts w:cs="Arial"/>
            <w:snapToGrid w:val="0"/>
            <w:sz w:val="22"/>
            <w:szCs w:val="22"/>
          </w:rPr>
          <w:t>https://osc.colorado.gov/spco/procurement-resources</w:t>
        </w:r>
      </w:hyperlink>
      <w:r w:rsidR="00691084">
        <w:rPr>
          <w:rFonts w:cs="Arial"/>
          <w:snapToGrid w:val="0"/>
          <w:sz w:val="22"/>
          <w:szCs w:val="22"/>
        </w:rPr>
        <w:t>.</w:t>
      </w:r>
    </w:p>
    <w:p w14:paraId="600159D3" w14:textId="77777777" w:rsidR="003B6A7D" w:rsidRPr="00691084" w:rsidRDefault="003B6A7D" w:rsidP="001E793C">
      <w:pPr>
        <w:pStyle w:val="ListParagraph"/>
        <w:widowControl w:val="0"/>
        <w:numPr>
          <w:ilvl w:val="2"/>
          <w:numId w:val="3"/>
        </w:numPr>
        <w:spacing w:after="240"/>
        <w:ind w:left="1440"/>
        <w:contextualSpacing w:val="0"/>
        <w:jc w:val="both"/>
        <w:rPr>
          <w:rFonts w:cs="Arial"/>
          <w:snapToGrid w:val="0"/>
          <w:sz w:val="22"/>
          <w:szCs w:val="22"/>
        </w:rPr>
      </w:pPr>
      <w:r w:rsidRPr="00691084">
        <w:rPr>
          <w:rFonts w:eastAsiaTheme="majorEastAsia" w:cs="Arial"/>
          <w:bCs/>
          <w:color w:val="000000"/>
          <w:sz w:val="22"/>
          <w:szCs w:val="22"/>
        </w:rPr>
        <w:t xml:space="preserve">This procurement shall be governed by the laws of the </w:t>
      </w:r>
      <w:r w:rsidR="000A31A0" w:rsidRPr="00691084">
        <w:rPr>
          <w:rFonts w:eastAsiaTheme="majorEastAsia" w:cs="Arial"/>
          <w:bCs/>
          <w:color w:val="000000"/>
          <w:sz w:val="22"/>
          <w:szCs w:val="22"/>
        </w:rPr>
        <w:t>State of Colorado.</w:t>
      </w:r>
      <w:r w:rsidRPr="00691084">
        <w:rPr>
          <w:rFonts w:eastAsiaTheme="majorEastAsia" w:cs="Arial"/>
          <w:bCs/>
          <w:color w:val="000000"/>
          <w:sz w:val="22"/>
          <w:szCs w:val="22"/>
        </w:rPr>
        <w:t xml:space="preserve"> Venue for any administrative or judicial action relating to this procurement, </w:t>
      </w:r>
      <w:r w:rsidR="00C80F17" w:rsidRPr="00691084">
        <w:rPr>
          <w:rFonts w:eastAsiaTheme="majorEastAsia" w:cs="Arial"/>
          <w:bCs/>
          <w:color w:val="000000"/>
          <w:sz w:val="22"/>
          <w:szCs w:val="22"/>
        </w:rPr>
        <w:t>Evaluation</w:t>
      </w:r>
      <w:r w:rsidRPr="00691084">
        <w:rPr>
          <w:rFonts w:eastAsiaTheme="majorEastAsia" w:cs="Arial"/>
          <w:bCs/>
          <w:color w:val="000000"/>
          <w:sz w:val="22"/>
          <w:szCs w:val="22"/>
        </w:rPr>
        <w:t>, and Award</w:t>
      </w:r>
      <w:r w:rsidR="000A31A0" w:rsidRPr="00691084">
        <w:rPr>
          <w:rFonts w:eastAsiaTheme="majorEastAsia" w:cs="Arial"/>
          <w:bCs/>
          <w:color w:val="000000"/>
          <w:sz w:val="22"/>
          <w:szCs w:val="22"/>
        </w:rPr>
        <w:t>,</w:t>
      </w:r>
      <w:r w:rsidRPr="00691084">
        <w:rPr>
          <w:rFonts w:eastAsiaTheme="majorEastAsia" w:cs="Arial"/>
          <w:bCs/>
          <w:color w:val="000000"/>
          <w:sz w:val="22"/>
          <w:szCs w:val="22"/>
        </w:rPr>
        <w:t xml:space="preserve"> shall be in </w:t>
      </w:r>
      <w:r w:rsidR="00CE43EC" w:rsidRPr="00691084">
        <w:rPr>
          <w:rFonts w:eastAsiaTheme="majorEastAsia" w:cs="Arial"/>
          <w:bCs/>
          <w:color w:val="000000"/>
          <w:sz w:val="22"/>
          <w:szCs w:val="22"/>
        </w:rPr>
        <w:t>the City and County of Denver, Colorado.</w:t>
      </w:r>
    </w:p>
    <w:p w14:paraId="2EDFEC10" w14:textId="77777777" w:rsidR="000A3440" w:rsidRPr="00712528" w:rsidRDefault="000A3440" w:rsidP="001E793C">
      <w:pPr>
        <w:pStyle w:val="Heading2"/>
        <w:numPr>
          <w:ilvl w:val="1"/>
          <w:numId w:val="3"/>
        </w:numPr>
        <w:spacing w:before="0" w:after="60"/>
        <w:ind w:left="720" w:hanging="720"/>
        <w:jc w:val="both"/>
        <w:rPr>
          <w:snapToGrid w:val="0"/>
          <w:sz w:val="22"/>
          <w:szCs w:val="22"/>
        </w:rPr>
      </w:pPr>
      <w:bookmarkStart w:id="20" w:name="_Toc94886969"/>
      <w:r w:rsidRPr="00712528">
        <w:rPr>
          <w:snapToGrid w:val="0"/>
          <w:sz w:val="22"/>
          <w:szCs w:val="22"/>
        </w:rPr>
        <w:t>Doing Business in Colorado</w:t>
      </w:r>
      <w:bookmarkEnd w:id="20"/>
    </w:p>
    <w:p w14:paraId="5F6FF7AE" w14:textId="77777777" w:rsidR="00F714F5" w:rsidRDefault="00F714F5" w:rsidP="001E793C">
      <w:pPr>
        <w:pStyle w:val="ListParagraph"/>
        <w:widowControl w:val="0"/>
        <w:numPr>
          <w:ilvl w:val="2"/>
          <w:numId w:val="3"/>
        </w:numPr>
        <w:spacing w:after="120"/>
        <w:ind w:left="1440"/>
        <w:contextualSpacing w:val="0"/>
        <w:jc w:val="both"/>
        <w:rPr>
          <w:rFonts w:cs="Arial"/>
          <w:snapToGrid w:val="0"/>
          <w:sz w:val="22"/>
          <w:szCs w:val="22"/>
        </w:rPr>
      </w:pPr>
      <w:r w:rsidRPr="00712528">
        <w:rPr>
          <w:rFonts w:cs="Arial"/>
          <w:snapToGrid w:val="0"/>
          <w:sz w:val="22"/>
          <w:szCs w:val="22"/>
        </w:rPr>
        <w:t>In order to do business in Colorado, the Colorado Secretary of State req</w:t>
      </w:r>
      <w:r w:rsidR="00712528">
        <w:rPr>
          <w:rFonts w:cs="Arial"/>
          <w:snapToGrid w:val="0"/>
          <w:sz w:val="22"/>
          <w:szCs w:val="22"/>
        </w:rPr>
        <w:t>uires Contractors</w:t>
      </w:r>
      <w:r w:rsidRPr="00712528">
        <w:rPr>
          <w:rFonts w:cs="Arial"/>
          <w:snapToGrid w:val="0"/>
          <w:sz w:val="22"/>
          <w:szCs w:val="22"/>
        </w:rPr>
        <w:t xml:space="preserve"> to register in accordance with C.R.S. </w:t>
      </w:r>
      <w:proofErr w:type="gramStart"/>
      <w:r w:rsidRPr="00712528">
        <w:rPr>
          <w:rFonts w:cs="Arial"/>
          <w:snapToGrid w:val="0"/>
          <w:sz w:val="22"/>
          <w:szCs w:val="22"/>
        </w:rPr>
        <w:t>7-90-801, and</w:t>
      </w:r>
      <w:proofErr w:type="gramEnd"/>
      <w:r w:rsidRPr="00712528">
        <w:rPr>
          <w:rFonts w:cs="Arial"/>
          <w:snapToGrid w:val="0"/>
          <w:sz w:val="22"/>
          <w:szCs w:val="22"/>
        </w:rPr>
        <w:t xml:space="preserve"> obtain and maintain a rating of “good standing” status throughout the term of an awarded Contract.</w:t>
      </w:r>
    </w:p>
    <w:p w14:paraId="657DAE31" w14:textId="5BB48E3B" w:rsidR="00357936" w:rsidRDefault="00712528" w:rsidP="001E793C">
      <w:pPr>
        <w:pStyle w:val="ListParagraph"/>
        <w:widowControl w:val="0"/>
        <w:numPr>
          <w:ilvl w:val="2"/>
          <w:numId w:val="3"/>
        </w:numPr>
        <w:spacing w:after="240"/>
        <w:ind w:left="1440"/>
        <w:contextualSpacing w:val="0"/>
        <w:jc w:val="both"/>
        <w:rPr>
          <w:rFonts w:cs="Arial"/>
          <w:snapToGrid w:val="0"/>
          <w:sz w:val="22"/>
          <w:szCs w:val="22"/>
        </w:rPr>
      </w:pPr>
      <w:r>
        <w:rPr>
          <w:rFonts w:cs="Arial"/>
          <w:snapToGrid w:val="0"/>
          <w:sz w:val="22"/>
          <w:szCs w:val="22"/>
        </w:rPr>
        <w:t>Pr</w:t>
      </w:r>
      <w:r w:rsidR="00906464">
        <w:rPr>
          <w:rFonts w:cs="Arial"/>
          <w:snapToGrid w:val="0"/>
          <w:sz w:val="22"/>
          <w:szCs w:val="22"/>
        </w:rPr>
        <w:t>ior to Contract execution, the A</w:t>
      </w:r>
      <w:r>
        <w:rPr>
          <w:rFonts w:cs="Arial"/>
          <w:snapToGrid w:val="0"/>
          <w:sz w:val="22"/>
          <w:szCs w:val="22"/>
        </w:rPr>
        <w:t xml:space="preserve">warded Contractor shall provide the </w:t>
      </w:r>
      <w:r w:rsidR="001A2A11">
        <w:rPr>
          <w:rFonts w:cs="Arial"/>
          <w:snapToGrid w:val="0"/>
          <w:sz w:val="22"/>
          <w:szCs w:val="22"/>
        </w:rPr>
        <w:t xml:space="preserve">Colorado </w:t>
      </w:r>
      <w:r>
        <w:rPr>
          <w:rFonts w:cs="Arial"/>
          <w:snapToGrid w:val="0"/>
          <w:sz w:val="22"/>
          <w:szCs w:val="22"/>
        </w:rPr>
        <w:t xml:space="preserve">Treasury Office with proof of “good standing” with the Secretary of State, and an insurance certificate which documents coverage according to the requirements </w:t>
      </w:r>
      <w:r w:rsidRPr="006A2210">
        <w:rPr>
          <w:rFonts w:cs="Arial"/>
          <w:snapToGrid w:val="0"/>
          <w:sz w:val="22"/>
          <w:szCs w:val="22"/>
        </w:rPr>
        <w:t xml:space="preserve">outlined in </w:t>
      </w:r>
      <w:r w:rsidR="006A2210" w:rsidRPr="006A2210">
        <w:rPr>
          <w:rFonts w:cs="Arial"/>
          <w:b/>
          <w:snapToGrid w:val="0"/>
          <w:sz w:val="22"/>
          <w:szCs w:val="22"/>
        </w:rPr>
        <w:t>Section 5.1</w:t>
      </w:r>
      <w:r w:rsidRPr="006A2210">
        <w:rPr>
          <w:rFonts w:cs="Arial"/>
          <w:snapToGrid w:val="0"/>
          <w:sz w:val="22"/>
          <w:szCs w:val="22"/>
        </w:rPr>
        <w:t xml:space="preserve"> of</w:t>
      </w:r>
      <w:r>
        <w:rPr>
          <w:rFonts w:cs="Arial"/>
          <w:snapToGrid w:val="0"/>
          <w:sz w:val="22"/>
          <w:szCs w:val="22"/>
        </w:rPr>
        <w:t xml:space="preserve"> </w:t>
      </w:r>
      <w:r w:rsidRPr="00712528">
        <w:rPr>
          <w:rFonts w:cs="Arial"/>
          <w:b/>
          <w:snapToGrid w:val="0"/>
          <w:sz w:val="22"/>
          <w:szCs w:val="22"/>
        </w:rPr>
        <w:t>Exhibit B (State of Colorado Mod</w:t>
      </w:r>
      <w:r w:rsidR="00412319">
        <w:rPr>
          <w:rFonts w:cs="Arial"/>
          <w:b/>
          <w:snapToGrid w:val="0"/>
          <w:sz w:val="22"/>
          <w:szCs w:val="22"/>
        </w:rPr>
        <w:t xml:space="preserve">el </w:t>
      </w:r>
      <w:r w:rsidR="001A2A11">
        <w:rPr>
          <w:rFonts w:cs="Arial"/>
          <w:b/>
          <w:snapToGrid w:val="0"/>
          <w:sz w:val="22"/>
          <w:szCs w:val="22"/>
        </w:rPr>
        <w:t>Master Agreement</w:t>
      </w:r>
      <w:r w:rsidRPr="00712528">
        <w:rPr>
          <w:rFonts w:cs="Arial"/>
          <w:b/>
          <w:snapToGrid w:val="0"/>
          <w:sz w:val="22"/>
          <w:szCs w:val="22"/>
        </w:rPr>
        <w:t>)</w:t>
      </w:r>
      <w:r>
        <w:rPr>
          <w:rFonts w:cs="Arial"/>
          <w:snapToGrid w:val="0"/>
          <w:sz w:val="22"/>
          <w:szCs w:val="22"/>
        </w:rPr>
        <w:t>.</w:t>
      </w:r>
    </w:p>
    <w:p w14:paraId="46E6A826" w14:textId="28A79CA3" w:rsidR="00534490" w:rsidRDefault="00534490" w:rsidP="001E793C">
      <w:pPr>
        <w:pStyle w:val="Heading2"/>
        <w:keepNext w:val="0"/>
        <w:keepLines w:val="0"/>
        <w:numPr>
          <w:ilvl w:val="1"/>
          <w:numId w:val="3"/>
        </w:numPr>
        <w:spacing w:before="0" w:after="60"/>
        <w:ind w:left="720" w:hanging="720"/>
        <w:jc w:val="both"/>
        <w:rPr>
          <w:snapToGrid w:val="0"/>
          <w:sz w:val="22"/>
          <w:szCs w:val="22"/>
        </w:rPr>
      </w:pPr>
      <w:bookmarkStart w:id="21" w:name="_Toc94886970"/>
      <w:r w:rsidRPr="00534490">
        <w:rPr>
          <w:snapToGrid w:val="0"/>
          <w:sz w:val="22"/>
          <w:szCs w:val="22"/>
        </w:rPr>
        <w:t>Protested Solicitations and Awards</w:t>
      </w:r>
      <w:bookmarkEnd w:id="21"/>
    </w:p>
    <w:p w14:paraId="6438F7CA" w14:textId="64D6E628" w:rsidR="00534490" w:rsidRPr="00534490" w:rsidRDefault="00534490" w:rsidP="001E793C">
      <w:pPr>
        <w:pStyle w:val="RFPLevel3"/>
        <w:keepNext w:val="0"/>
        <w:keepLines w:val="0"/>
        <w:widowControl w:val="0"/>
        <w:numPr>
          <w:ilvl w:val="0"/>
          <w:numId w:val="0"/>
        </w:numPr>
        <w:spacing w:before="60"/>
        <w:ind w:left="720"/>
        <w:rPr>
          <w:rFonts w:ascii="Arial" w:hAnsi="Arial" w:cs="Arial"/>
          <w:snapToGrid w:val="0"/>
          <w:sz w:val="22"/>
        </w:rPr>
      </w:pPr>
      <w:r w:rsidRPr="00534490">
        <w:rPr>
          <w:rFonts w:ascii="Arial" w:hAnsi="Arial" w:cs="Arial"/>
          <w:snapToGrid w:val="0"/>
          <w:sz w:val="22"/>
        </w:rPr>
        <w:t>An aggrieved party may file a protest concerning a mate</w:t>
      </w:r>
      <w:r w:rsidR="001A2A11">
        <w:rPr>
          <w:rFonts w:ascii="Arial" w:hAnsi="Arial" w:cs="Arial"/>
          <w:snapToGrid w:val="0"/>
          <w:sz w:val="22"/>
        </w:rPr>
        <w:t>rial issue(s)</w:t>
      </w:r>
      <w:r w:rsidR="00FA4DA0">
        <w:rPr>
          <w:rFonts w:ascii="Arial" w:hAnsi="Arial" w:cs="Arial"/>
          <w:snapToGrid w:val="0"/>
          <w:sz w:val="22"/>
        </w:rPr>
        <w:t xml:space="preserve"> at any phase of S</w:t>
      </w:r>
      <w:r w:rsidRPr="00534490">
        <w:rPr>
          <w:rFonts w:ascii="Arial" w:hAnsi="Arial" w:cs="Arial"/>
          <w:snapToGrid w:val="0"/>
          <w:sz w:val="22"/>
        </w:rPr>
        <w:t>olicitation, including but n</w:t>
      </w:r>
      <w:r w:rsidR="00906464">
        <w:rPr>
          <w:rFonts w:ascii="Arial" w:hAnsi="Arial" w:cs="Arial"/>
          <w:snapToGrid w:val="0"/>
          <w:sz w:val="22"/>
        </w:rPr>
        <w:t>ot limited to, specifications, A</w:t>
      </w:r>
      <w:r w:rsidRPr="00534490">
        <w:rPr>
          <w:rFonts w:ascii="Arial" w:hAnsi="Arial" w:cs="Arial"/>
          <w:snapToGrid w:val="0"/>
          <w:sz w:val="22"/>
        </w:rPr>
        <w:t>ward, or a disclosure of information marked confidential in the response. The protest</w:t>
      </w:r>
      <w:r w:rsidR="00395CA5">
        <w:rPr>
          <w:rFonts w:ascii="Arial" w:hAnsi="Arial" w:cs="Arial"/>
          <w:snapToGrid w:val="0"/>
          <w:sz w:val="22"/>
        </w:rPr>
        <w:t xml:space="preserve"> shall be submitted to the </w:t>
      </w:r>
      <w:r w:rsidRPr="00534490">
        <w:rPr>
          <w:rFonts w:ascii="Arial" w:hAnsi="Arial" w:cs="Arial"/>
          <w:snapToGrid w:val="0"/>
          <w:sz w:val="22"/>
        </w:rPr>
        <w:t>Procur</w:t>
      </w:r>
      <w:r w:rsidR="006A2210">
        <w:rPr>
          <w:rFonts w:ascii="Arial" w:hAnsi="Arial" w:cs="Arial"/>
          <w:snapToGrid w:val="0"/>
          <w:sz w:val="22"/>
        </w:rPr>
        <w:t>ement Official within ten (10) Business D</w:t>
      </w:r>
      <w:r w:rsidRPr="00534490">
        <w:rPr>
          <w:rFonts w:ascii="Arial" w:hAnsi="Arial" w:cs="Arial"/>
          <w:snapToGrid w:val="0"/>
          <w:sz w:val="22"/>
        </w:rPr>
        <w:t>ays after such aggrieved person knows, or should have known, of the facts giving rise thereto. Reference §24-109-102, C</w:t>
      </w:r>
      <w:r w:rsidR="00906464">
        <w:rPr>
          <w:rFonts w:ascii="Arial" w:hAnsi="Arial" w:cs="Arial"/>
          <w:snapToGrid w:val="0"/>
          <w:sz w:val="22"/>
        </w:rPr>
        <w:t>.R.S.</w:t>
      </w:r>
      <w:r w:rsidRPr="00534490">
        <w:rPr>
          <w:rFonts w:ascii="Arial" w:hAnsi="Arial" w:cs="Arial"/>
          <w:snapToGrid w:val="0"/>
          <w:sz w:val="22"/>
        </w:rPr>
        <w:t>, as amended, and Procurement Rule R-24-109-102-01, et seq. Protests should be submitted in writing to the following</w:t>
      </w:r>
      <w:r w:rsidR="00395CA5">
        <w:rPr>
          <w:rFonts w:ascii="Arial" w:hAnsi="Arial" w:cs="Arial"/>
          <w:snapToGrid w:val="0"/>
          <w:sz w:val="22"/>
        </w:rPr>
        <w:t xml:space="preserve"> Procurement Official</w:t>
      </w:r>
      <w:r w:rsidRPr="00534490">
        <w:rPr>
          <w:rFonts w:ascii="Arial" w:hAnsi="Arial" w:cs="Arial"/>
          <w:snapToGrid w:val="0"/>
          <w:sz w:val="22"/>
        </w:rPr>
        <w:t>:</w:t>
      </w:r>
    </w:p>
    <w:p w14:paraId="7886F591" w14:textId="77777777" w:rsidR="00534490" w:rsidRPr="00534490" w:rsidRDefault="00534490" w:rsidP="001E793C">
      <w:pPr>
        <w:pStyle w:val="ListParagraph"/>
        <w:ind w:firstLine="720"/>
        <w:jc w:val="both"/>
        <w:rPr>
          <w:rFonts w:cs="Arial"/>
          <w:snapToGrid w:val="0"/>
          <w:sz w:val="22"/>
          <w:szCs w:val="22"/>
        </w:rPr>
      </w:pPr>
      <w:r w:rsidRPr="00534490">
        <w:rPr>
          <w:rFonts w:cs="Arial"/>
          <w:snapToGrid w:val="0"/>
          <w:sz w:val="22"/>
          <w:szCs w:val="22"/>
        </w:rPr>
        <w:t>John Chapman</w:t>
      </w:r>
    </w:p>
    <w:p w14:paraId="6C87BF2C" w14:textId="77777777" w:rsidR="00534490" w:rsidRPr="00534490" w:rsidRDefault="00534490" w:rsidP="001E793C">
      <w:pPr>
        <w:pStyle w:val="ListParagraph"/>
        <w:ind w:firstLine="720"/>
        <w:jc w:val="both"/>
        <w:rPr>
          <w:rFonts w:cs="Arial"/>
          <w:snapToGrid w:val="0"/>
          <w:sz w:val="22"/>
          <w:szCs w:val="22"/>
        </w:rPr>
      </w:pPr>
      <w:r w:rsidRPr="00534490">
        <w:rPr>
          <w:rFonts w:cs="Arial"/>
          <w:snapToGrid w:val="0"/>
          <w:sz w:val="22"/>
          <w:szCs w:val="22"/>
        </w:rPr>
        <w:t>State Purchasing Manager</w:t>
      </w:r>
    </w:p>
    <w:p w14:paraId="2EBDF2CC" w14:textId="77777777" w:rsidR="00534490" w:rsidRPr="00534490" w:rsidRDefault="00534490" w:rsidP="001E793C">
      <w:pPr>
        <w:pStyle w:val="ListParagraph"/>
        <w:ind w:firstLine="720"/>
        <w:jc w:val="both"/>
        <w:rPr>
          <w:rFonts w:cs="Arial"/>
          <w:snapToGrid w:val="0"/>
          <w:sz w:val="22"/>
          <w:szCs w:val="22"/>
        </w:rPr>
      </w:pPr>
      <w:r w:rsidRPr="00534490">
        <w:rPr>
          <w:rFonts w:cs="Arial"/>
          <w:snapToGrid w:val="0"/>
          <w:sz w:val="22"/>
          <w:szCs w:val="22"/>
        </w:rPr>
        <w:t>1525 Sherman Street, 3</w:t>
      </w:r>
      <w:r w:rsidRPr="00534490">
        <w:rPr>
          <w:rFonts w:cs="Arial"/>
          <w:snapToGrid w:val="0"/>
          <w:sz w:val="22"/>
          <w:szCs w:val="22"/>
          <w:vertAlign w:val="superscript"/>
        </w:rPr>
        <w:t>rd</w:t>
      </w:r>
      <w:r w:rsidRPr="00534490">
        <w:rPr>
          <w:rFonts w:cs="Arial"/>
          <w:snapToGrid w:val="0"/>
          <w:sz w:val="22"/>
          <w:szCs w:val="22"/>
        </w:rPr>
        <w:t xml:space="preserve"> Floor, Denver, CO 80203</w:t>
      </w:r>
    </w:p>
    <w:p w14:paraId="481840AB" w14:textId="77777777" w:rsidR="00534490" w:rsidRPr="00534490" w:rsidRDefault="00534490" w:rsidP="001E793C">
      <w:pPr>
        <w:pStyle w:val="ListParagraph"/>
        <w:ind w:firstLine="720"/>
        <w:jc w:val="both"/>
        <w:rPr>
          <w:rFonts w:cs="Arial"/>
          <w:snapToGrid w:val="0"/>
          <w:sz w:val="22"/>
          <w:szCs w:val="22"/>
        </w:rPr>
      </w:pPr>
      <w:r w:rsidRPr="00534490">
        <w:rPr>
          <w:rFonts w:cs="Arial"/>
          <w:snapToGrid w:val="0"/>
          <w:sz w:val="22"/>
          <w:szCs w:val="22"/>
        </w:rPr>
        <w:t xml:space="preserve">Email: </w:t>
      </w:r>
      <w:hyperlink r:id="rId17" w:history="1">
        <w:r w:rsidRPr="00534490">
          <w:rPr>
            <w:rStyle w:val="Hyperlink"/>
            <w:rFonts w:cs="Arial"/>
            <w:snapToGrid w:val="0"/>
            <w:sz w:val="22"/>
            <w:szCs w:val="22"/>
          </w:rPr>
          <w:t>john.chapman@state.co.us</w:t>
        </w:r>
      </w:hyperlink>
    </w:p>
    <w:p w14:paraId="6575C1AD" w14:textId="77777777" w:rsidR="00534490" w:rsidRPr="00534490" w:rsidRDefault="00534490" w:rsidP="001E793C">
      <w:pPr>
        <w:pStyle w:val="ListParagraph"/>
        <w:spacing w:after="240"/>
        <w:ind w:firstLine="720"/>
        <w:contextualSpacing w:val="0"/>
        <w:jc w:val="both"/>
        <w:rPr>
          <w:rFonts w:cs="Arial"/>
          <w:snapToGrid w:val="0"/>
          <w:sz w:val="22"/>
          <w:szCs w:val="22"/>
        </w:rPr>
      </w:pPr>
      <w:r w:rsidRPr="00534490">
        <w:rPr>
          <w:rFonts w:cs="Arial"/>
          <w:snapToGrid w:val="0"/>
          <w:sz w:val="22"/>
          <w:szCs w:val="22"/>
        </w:rPr>
        <w:t>Phone:  303-866-6191</w:t>
      </w:r>
    </w:p>
    <w:p w14:paraId="219081CB" w14:textId="77777777" w:rsidR="005F4C64" w:rsidRPr="00357936" w:rsidRDefault="005F4C64" w:rsidP="001E793C">
      <w:pPr>
        <w:pStyle w:val="Heading2"/>
        <w:numPr>
          <w:ilvl w:val="1"/>
          <w:numId w:val="3"/>
        </w:numPr>
        <w:spacing w:before="0" w:after="60"/>
        <w:ind w:left="720" w:hanging="720"/>
        <w:jc w:val="both"/>
        <w:rPr>
          <w:snapToGrid w:val="0"/>
          <w:sz w:val="22"/>
          <w:szCs w:val="22"/>
        </w:rPr>
      </w:pPr>
      <w:bookmarkStart w:id="22" w:name="_Toc94886971"/>
      <w:r w:rsidRPr="00357936">
        <w:rPr>
          <w:snapToGrid w:val="0"/>
          <w:sz w:val="22"/>
          <w:szCs w:val="22"/>
        </w:rPr>
        <w:t>Incurring Costs</w:t>
      </w:r>
      <w:bookmarkEnd w:id="22"/>
    </w:p>
    <w:p w14:paraId="3FD0031E" w14:textId="6E53FEDE" w:rsidR="00357936" w:rsidRPr="00357936" w:rsidRDefault="00357936" w:rsidP="001E793C">
      <w:pPr>
        <w:spacing w:after="240"/>
        <w:ind w:left="720"/>
        <w:jc w:val="both"/>
        <w:rPr>
          <w:sz w:val="22"/>
          <w:szCs w:val="22"/>
        </w:rPr>
      </w:pPr>
      <w:r w:rsidRPr="00357936">
        <w:rPr>
          <w:sz w:val="22"/>
          <w:szCs w:val="22"/>
        </w:rPr>
        <w:t>Offerors are solely responsible for all cost</w:t>
      </w:r>
      <w:r>
        <w:rPr>
          <w:sz w:val="22"/>
          <w:szCs w:val="22"/>
        </w:rPr>
        <w:t>s</w:t>
      </w:r>
      <w:r w:rsidRPr="00357936">
        <w:rPr>
          <w:sz w:val="22"/>
          <w:szCs w:val="22"/>
        </w:rPr>
        <w:t xml:space="preserve"> incurred </w:t>
      </w:r>
      <w:proofErr w:type="gramStart"/>
      <w:r w:rsidRPr="00357936">
        <w:rPr>
          <w:sz w:val="22"/>
          <w:szCs w:val="22"/>
        </w:rPr>
        <w:t>as a result of</w:t>
      </w:r>
      <w:proofErr w:type="gramEnd"/>
      <w:r w:rsidRPr="00357936">
        <w:rPr>
          <w:sz w:val="22"/>
          <w:szCs w:val="22"/>
        </w:rPr>
        <w:t xml:space="preserve"> responding to this RFP, which may include, but is not limited to, meeting</w:t>
      </w:r>
      <w:r w:rsidR="00395CA5">
        <w:rPr>
          <w:sz w:val="22"/>
          <w:szCs w:val="22"/>
        </w:rPr>
        <w:t>s</w:t>
      </w:r>
      <w:r w:rsidRPr="00357936">
        <w:rPr>
          <w:sz w:val="22"/>
          <w:szCs w:val="22"/>
        </w:rPr>
        <w:t xml:space="preserve">, presentations, </w:t>
      </w:r>
      <w:r w:rsidR="00395CA5">
        <w:rPr>
          <w:sz w:val="22"/>
          <w:szCs w:val="22"/>
        </w:rPr>
        <w:t>and/</w:t>
      </w:r>
      <w:r w:rsidRPr="00357936">
        <w:rPr>
          <w:sz w:val="22"/>
          <w:szCs w:val="22"/>
        </w:rPr>
        <w:t>or negotiations.</w:t>
      </w:r>
    </w:p>
    <w:p w14:paraId="2A145C7C" w14:textId="77777777" w:rsidR="0020710F" w:rsidRPr="00357936" w:rsidRDefault="0020710F" w:rsidP="0095483D">
      <w:pPr>
        <w:pStyle w:val="Heading2"/>
        <w:keepNext w:val="0"/>
        <w:keepLines w:val="0"/>
        <w:numPr>
          <w:ilvl w:val="1"/>
          <w:numId w:val="3"/>
        </w:numPr>
        <w:spacing w:before="0" w:after="60"/>
        <w:ind w:left="720" w:hanging="720"/>
        <w:rPr>
          <w:snapToGrid w:val="0"/>
          <w:sz w:val="22"/>
          <w:szCs w:val="22"/>
        </w:rPr>
      </w:pPr>
      <w:bookmarkStart w:id="23" w:name="_Toc94886972"/>
      <w:r w:rsidRPr="00357936">
        <w:rPr>
          <w:snapToGrid w:val="0"/>
          <w:sz w:val="22"/>
          <w:szCs w:val="22"/>
        </w:rPr>
        <w:t>News Releases</w:t>
      </w:r>
      <w:r w:rsidR="00357936" w:rsidRPr="00357936">
        <w:rPr>
          <w:snapToGrid w:val="0"/>
          <w:sz w:val="22"/>
          <w:szCs w:val="22"/>
        </w:rPr>
        <w:t xml:space="preserve"> and Announcements</w:t>
      </w:r>
      <w:bookmarkEnd w:id="23"/>
    </w:p>
    <w:p w14:paraId="6A2CB891" w14:textId="48696918" w:rsidR="0020710F" w:rsidRPr="00357936" w:rsidRDefault="00357936" w:rsidP="00E800A1">
      <w:pPr>
        <w:spacing w:after="240"/>
        <w:ind w:left="720"/>
        <w:rPr>
          <w:rFonts w:cs="Arial"/>
          <w:bCs/>
          <w:sz w:val="22"/>
          <w:szCs w:val="22"/>
        </w:rPr>
      </w:pPr>
      <w:r w:rsidRPr="00357936">
        <w:rPr>
          <w:rFonts w:cs="Arial"/>
          <w:bCs/>
          <w:sz w:val="22"/>
          <w:szCs w:val="22"/>
        </w:rPr>
        <w:lastRenderedPageBreak/>
        <w:t>Offerors shall not issue any new</w:t>
      </w:r>
      <w:r w:rsidR="00395CA5">
        <w:rPr>
          <w:rFonts w:cs="Arial"/>
          <w:bCs/>
          <w:sz w:val="22"/>
          <w:szCs w:val="22"/>
        </w:rPr>
        <w:t>s</w:t>
      </w:r>
      <w:r w:rsidRPr="00357936">
        <w:rPr>
          <w:rFonts w:cs="Arial"/>
          <w:bCs/>
          <w:sz w:val="22"/>
          <w:szCs w:val="22"/>
        </w:rPr>
        <w:t xml:space="preserve"> releases, communications or announcements of any kind pertaining to this RFP, without prior written approval by the </w:t>
      </w:r>
      <w:r w:rsidR="001A2A11">
        <w:rPr>
          <w:rFonts w:cs="Arial"/>
          <w:bCs/>
          <w:sz w:val="22"/>
          <w:szCs w:val="22"/>
        </w:rPr>
        <w:t xml:space="preserve">Colorado </w:t>
      </w:r>
      <w:r w:rsidRPr="00357936">
        <w:rPr>
          <w:rFonts w:cs="Arial"/>
          <w:bCs/>
          <w:sz w:val="22"/>
          <w:szCs w:val="22"/>
        </w:rPr>
        <w:t>Treasury Office.</w:t>
      </w:r>
    </w:p>
    <w:p w14:paraId="50B1835E" w14:textId="77777777" w:rsidR="00992BD2" w:rsidRPr="00E44B0B" w:rsidRDefault="00E44B0B" w:rsidP="00E800A1">
      <w:pPr>
        <w:pStyle w:val="Heading2"/>
        <w:keepNext w:val="0"/>
        <w:keepLines w:val="0"/>
        <w:numPr>
          <w:ilvl w:val="1"/>
          <w:numId w:val="3"/>
        </w:numPr>
        <w:spacing w:before="0" w:after="60"/>
        <w:ind w:left="720" w:hanging="720"/>
        <w:jc w:val="both"/>
        <w:rPr>
          <w:snapToGrid w:val="0"/>
          <w:sz w:val="22"/>
          <w:szCs w:val="22"/>
        </w:rPr>
      </w:pPr>
      <w:bookmarkStart w:id="24" w:name="_Toc94886973"/>
      <w:r w:rsidRPr="00E44B0B">
        <w:rPr>
          <w:snapToGrid w:val="0"/>
          <w:sz w:val="22"/>
          <w:szCs w:val="22"/>
        </w:rPr>
        <w:t>Confidentiality of RFP Process</w:t>
      </w:r>
      <w:bookmarkEnd w:id="24"/>
      <w:r w:rsidR="00992BD2" w:rsidRPr="00E44B0B">
        <w:rPr>
          <w:snapToGrid w:val="0"/>
          <w:sz w:val="22"/>
          <w:szCs w:val="22"/>
        </w:rPr>
        <w:t xml:space="preserve"> </w:t>
      </w:r>
    </w:p>
    <w:p w14:paraId="45098E2E" w14:textId="77777777" w:rsidR="00E44B0B" w:rsidRPr="00E44B0B" w:rsidRDefault="00E44B0B" w:rsidP="001E793C">
      <w:pPr>
        <w:pStyle w:val="ListParagraph"/>
        <w:widowControl w:val="0"/>
        <w:numPr>
          <w:ilvl w:val="2"/>
          <w:numId w:val="3"/>
        </w:numPr>
        <w:spacing w:after="120"/>
        <w:ind w:left="1440"/>
        <w:contextualSpacing w:val="0"/>
        <w:jc w:val="both"/>
        <w:rPr>
          <w:rFonts w:cs="Arial"/>
          <w:snapToGrid w:val="0"/>
          <w:sz w:val="22"/>
          <w:szCs w:val="22"/>
        </w:rPr>
      </w:pPr>
      <w:r w:rsidRPr="00E44B0B">
        <w:rPr>
          <w:rFonts w:cs="Arial"/>
          <w:snapToGrid w:val="0"/>
          <w:sz w:val="22"/>
          <w:szCs w:val="22"/>
        </w:rPr>
        <w:t xml:space="preserve">Following the RFP </w:t>
      </w:r>
      <w:r>
        <w:rPr>
          <w:rFonts w:cs="Arial"/>
          <w:snapToGrid w:val="0"/>
          <w:sz w:val="22"/>
          <w:szCs w:val="22"/>
        </w:rPr>
        <w:t>P</w:t>
      </w:r>
      <w:r w:rsidRPr="00E44B0B">
        <w:rPr>
          <w:rFonts w:cs="Arial"/>
          <w:snapToGrid w:val="0"/>
          <w:sz w:val="22"/>
          <w:szCs w:val="22"/>
        </w:rPr>
        <w:t xml:space="preserve">roposal submission deadline, individuals/entities may request from the </w:t>
      </w:r>
      <w:r>
        <w:rPr>
          <w:rFonts w:cs="Arial"/>
          <w:snapToGrid w:val="0"/>
          <w:sz w:val="22"/>
          <w:szCs w:val="22"/>
        </w:rPr>
        <w:t xml:space="preserve">point of contact, </w:t>
      </w:r>
      <w:r w:rsidRPr="00E44B0B">
        <w:rPr>
          <w:rFonts w:cs="Arial"/>
          <w:snapToGrid w:val="0"/>
          <w:sz w:val="22"/>
          <w:szCs w:val="22"/>
        </w:rPr>
        <w:t xml:space="preserve">a list of the names of the responding Offerors. </w:t>
      </w:r>
      <w:bookmarkStart w:id="25" w:name="_Toc149635455"/>
      <w:bookmarkStart w:id="26" w:name="_Toc149710387"/>
      <w:bookmarkStart w:id="27" w:name="_Toc149710667"/>
      <w:bookmarkStart w:id="28" w:name="_Toc149710753"/>
      <w:bookmarkStart w:id="29" w:name="_Toc149710861"/>
      <w:bookmarkStart w:id="30" w:name="_Toc149711264"/>
      <w:bookmarkStart w:id="31" w:name="_Toc198028363"/>
      <w:bookmarkStart w:id="32" w:name="_Toc200513383"/>
      <w:bookmarkStart w:id="33" w:name="_Toc214948960"/>
      <w:bookmarkStart w:id="34" w:name="_Toc288831731"/>
    </w:p>
    <w:p w14:paraId="51E8CC2D" w14:textId="33CB3FA2" w:rsidR="001A2A11" w:rsidRPr="00E800A1" w:rsidRDefault="00E44B0B" w:rsidP="00E800A1">
      <w:pPr>
        <w:pStyle w:val="ListParagraph"/>
        <w:widowControl w:val="0"/>
        <w:numPr>
          <w:ilvl w:val="2"/>
          <w:numId w:val="3"/>
        </w:numPr>
        <w:ind w:left="1440"/>
        <w:contextualSpacing w:val="0"/>
        <w:jc w:val="both"/>
        <w:rPr>
          <w:rFonts w:cs="Arial"/>
          <w:snapToGrid w:val="0"/>
          <w:sz w:val="22"/>
          <w:szCs w:val="22"/>
        </w:rPr>
      </w:pPr>
      <w:r w:rsidRPr="00E44B0B">
        <w:rPr>
          <w:snapToGrid w:val="0"/>
          <w:sz w:val="22"/>
          <w:szCs w:val="22"/>
        </w:rPr>
        <w:t xml:space="preserve">Following the Notice of Intent to Award, all Offeror </w:t>
      </w:r>
      <w:r>
        <w:rPr>
          <w:snapToGrid w:val="0"/>
          <w:sz w:val="22"/>
          <w:szCs w:val="22"/>
        </w:rPr>
        <w:t>P</w:t>
      </w:r>
      <w:r w:rsidRPr="00E44B0B">
        <w:rPr>
          <w:snapToGrid w:val="0"/>
          <w:sz w:val="22"/>
          <w:szCs w:val="22"/>
        </w:rPr>
        <w:t xml:space="preserve">roposals will be open to public inspection </w:t>
      </w:r>
      <w:proofErr w:type="gramStart"/>
      <w:r w:rsidRPr="00E44B0B">
        <w:rPr>
          <w:snapToGrid w:val="0"/>
          <w:sz w:val="22"/>
          <w:szCs w:val="22"/>
        </w:rPr>
        <w:t>with the exception of</w:t>
      </w:r>
      <w:proofErr w:type="gramEnd"/>
      <w:r w:rsidRPr="00E44B0B">
        <w:rPr>
          <w:snapToGrid w:val="0"/>
          <w:sz w:val="22"/>
          <w:szCs w:val="22"/>
        </w:rPr>
        <w:t xml:space="preserve"> information determined by the </w:t>
      </w:r>
      <w:r w:rsidR="001A2A11">
        <w:rPr>
          <w:snapToGrid w:val="0"/>
          <w:sz w:val="22"/>
          <w:szCs w:val="22"/>
        </w:rPr>
        <w:t xml:space="preserve">Lead </w:t>
      </w:r>
      <w:r w:rsidRPr="00E44B0B">
        <w:rPr>
          <w:snapToGrid w:val="0"/>
          <w:sz w:val="22"/>
          <w:szCs w:val="22"/>
        </w:rPr>
        <w:t xml:space="preserve">State to be a </w:t>
      </w:r>
      <w:r w:rsidRPr="00E44B0B">
        <w:rPr>
          <w:sz w:val="22"/>
          <w:szCs w:val="22"/>
        </w:rPr>
        <w:t>trade secret or confidential or proprietary</w:t>
      </w:r>
      <w:r w:rsidRPr="00E44B0B">
        <w:rPr>
          <w:snapToGrid w:val="0"/>
          <w:sz w:val="22"/>
          <w:szCs w:val="22"/>
        </w:rPr>
        <w:t xml:space="preserve">. Reference </w:t>
      </w:r>
      <w:r w:rsidRPr="00E44B0B">
        <w:rPr>
          <w:iCs/>
          <w:snapToGrid w:val="0"/>
          <w:sz w:val="22"/>
          <w:szCs w:val="22"/>
        </w:rPr>
        <w:t>§24-72-201</w:t>
      </w:r>
      <w:r w:rsidR="00E80FD1">
        <w:rPr>
          <w:iCs/>
          <w:snapToGrid w:val="0"/>
          <w:sz w:val="22"/>
          <w:szCs w:val="22"/>
        </w:rPr>
        <w:t>,</w:t>
      </w:r>
      <w:r w:rsidRPr="00E44B0B">
        <w:rPr>
          <w:iCs/>
          <w:snapToGrid w:val="0"/>
          <w:sz w:val="22"/>
          <w:szCs w:val="22"/>
        </w:rPr>
        <w:t xml:space="preserve"> </w:t>
      </w:r>
      <w:r w:rsidRPr="00E80FD1">
        <w:rPr>
          <w:i/>
          <w:iCs/>
          <w:snapToGrid w:val="0"/>
          <w:sz w:val="22"/>
          <w:szCs w:val="22"/>
        </w:rPr>
        <w:t>et seq</w:t>
      </w:r>
      <w:r w:rsidRPr="00E44B0B">
        <w:rPr>
          <w:iCs/>
          <w:snapToGrid w:val="0"/>
          <w:sz w:val="22"/>
          <w:szCs w:val="22"/>
        </w:rPr>
        <w:t>., C</w:t>
      </w:r>
      <w:r w:rsidR="00906464">
        <w:rPr>
          <w:iCs/>
          <w:snapToGrid w:val="0"/>
          <w:sz w:val="22"/>
          <w:szCs w:val="22"/>
        </w:rPr>
        <w:t>.R.S.</w:t>
      </w:r>
      <w:r w:rsidRPr="00E44B0B">
        <w:rPr>
          <w:iCs/>
          <w:snapToGrid w:val="0"/>
          <w:sz w:val="22"/>
          <w:szCs w:val="22"/>
        </w:rPr>
        <w:t>, as amended, Public (Open) Records.</w:t>
      </w:r>
      <w:bookmarkEnd w:id="25"/>
      <w:bookmarkEnd w:id="26"/>
      <w:bookmarkEnd w:id="27"/>
      <w:bookmarkEnd w:id="28"/>
      <w:bookmarkEnd w:id="29"/>
      <w:bookmarkEnd w:id="30"/>
      <w:bookmarkEnd w:id="31"/>
      <w:bookmarkEnd w:id="32"/>
      <w:bookmarkEnd w:id="33"/>
      <w:bookmarkEnd w:id="34"/>
    </w:p>
    <w:p w14:paraId="1754EA5E" w14:textId="4777C7DB" w:rsidR="00E800A1" w:rsidRDefault="00E800A1" w:rsidP="00E800A1">
      <w:pPr>
        <w:pStyle w:val="ListParagraph"/>
        <w:widowControl w:val="0"/>
        <w:ind w:left="1440"/>
        <w:contextualSpacing w:val="0"/>
        <w:jc w:val="both"/>
        <w:rPr>
          <w:iCs/>
          <w:snapToGrid w:val="0"/>
          <w:sz w:val="22"/>
          <w:szCs w:val="22"/>
        </w:rPr>
      </w:pPr>
    </w:p>
    <w:p w14:paraId="593AF57F" w14:textId="77777777" w:rsidR="00E800A1" w:rsidRPr="00E800A1" w:rsidRDefault="00E800A1" w:rsidP="00E800A1">
      <w:pPr>
        <w:pStyle w:val="ListParagraph"/>
        <w:widowControl w:val="0"/>
        <w:ind w:left="1440"/>
        <w:contextualSpacing w:val="0"/>
        <w:jc w:val="both"/>
        <w:rPr>
          <w:rFonts w:cs="Arial"/>
          <w:snapToGrid w:val="0"/>
          <w:sz w:val="22"/>
          <w:szCs w:val="22"/>
        </w:rPr>
      </w:pPr>
    </w:p>
    <w:p w14:paraId="7BF79A01" w14:textId="6A790391" w:rsidR="00B41AE7" w:rsidRDefault="00AC09FA" w:rsidP="00E800A1">
      <w:pPr>
        <w:pStyle w:val="Heading1"/>
        <w:spacing w:before="0"/>
        <w:jc w:val="center"/>
        <w:rPr>
          <w:rFonts w:ascii="Georgia" w:hAnsi="Georgia"/>
          <w:sz w:val="28"/>
        </w:rPr>
      </w:pPr>
      <w:bookmarkStart w:id="35" w:name="_Toc94886974"/>
      <w:r>
        <w:rPr>
          <w:rFonts w:ascii="Georgia" w:hAnsi="Georgia"/>
          <w:sz w:val="28"/>
        </w:rPr>
        <w:t>Section 4</w:t>
      </w:r>
      <w:r w:rsidR="00B41AE7" w:rsidRPr="0009735C">
        <w:rPr>
          <w:rFonts w:ascii="Georgia" w:hAnsi="Georgia"/>
          <w:sz w:val="28"/>
        </w:rPr>
        <w:t>: Scope of Work</w:t>
      </w:r>
      <w:bookmarkEnd w:id="35"/>
    </w:p>
    <w:p w14:paraId="64DC11AC" w14:textId="77777777" w:rsidR="00971305" w:rsidRPr="00971305" w:rsidRDefault="00971305" w:rsidP="001E793C">
      <w:pPr>
        <w:jc w:val="both"/>
      </w:pPr>
    </w:p>
    <w:p w14:paraId="699ED051" w14:textId="77777777" w:rsidR="00E44B0B" w:rsidRPr="00E44B0B" w:rsidRDefault="00E44B0B" w:rsidP="001E793C">
      <w:pPr>
        <w:pStyle w:val="ListParagraph"/>
        <w:keepNext/>
        <w:numPr>
          <w:ilvl w:val="0"/>
          <w:numId w:val="3"/>
        </w:numPr>
        <w:spacing w:after="60"/>
        <w:contextualSpacing w:val="0"/>
        <w:jc w:val="both"/>
        <w:outlineLvl w:val="1"/>
        <w:rPr>
          <w:rFonts w:eastAsiaTheme="majorEastAsia" w:cs="Arial"/>
          <w:b/>
          <w:bCs/>
          <w:vanish/>
          <w:color w:val="000000"/>
          <w:sz w:val="22"/>
          <w:szCs w:val="22"/>
        </w:rPr>
      </w:pPr>
    </w:p>
    <w:p w14:paraId="09646AE8" w14:textId="7F51D4C2" w:rsidR="00E44B0B" w:rsidRPr="000B411F" w:rsidRDefault="00E96813" w:rsidP="000B411F">
      <w:pPr>
        <w:pStyle w:val="Heading2"/>
        <w:keepNext w:val="0"/>
        <w:keepLines w:val="0"/>
        <w:numPr>
          <w:ilvl w:val="1"/>
          <w:numId w:val="3"/>
        </w:numPr>
        <w:spacing w:before="0" w:after="60"/>
        <w:ind w:left="720" w:hanging="720"/>
        <w:jc w:val="both"/>
        <w:rPr>
          <w:snapToGrid w:val="0"/>
          <w:sz w:val="22"/>
          <w:szCs w:val="22"/>
        </w:rPr>
      </w:pPr>
      <w:bookmarkStart w:id="36" w:name="_Toc94886975"/>
      <w:r w:rsidRPr="000B411F">
        <w:rPr>
          <w:snapToGrid w:val="0"/>
          <w:sz w:val="22"/>
          <w:szCs w:val="22"/>
        </w:rPr>
        <w:t>General Program-Related Duties and Provisions</w:t>
      </w:r>
      <w:bookmarkEnd w:id="36"/>
    </w:p>
    <w:p w14:paraId="6C0815C0" w14:textId="77777777" w:rsidR="00C03246" w:rsidRPr="00C03246" w:rsidRDefault="00C03246" w:rsidP="001E793C">
      <w:pPr>
        <w:pStyle w:val="ListParagraph"/>
        <w:keepNext/>
        <w:keepLines/>
        <w:numPr>
          <w:ilvl w:val="0"/>
          <w:numId w:val="12"/>
        </w:numPr>
        <w:spacing w:before="240" w:after="160"/>
        <w:contextualSpacing w:val="0"/>
        <w:jc w:val="both"/>
        <w:rPr>
          <w:rFonts w:ascii="Times New Roman" w:hAnsi="Times New Roman"/>
          <w:b/>
          <w:caps/>
          <w:vanish/>
          <w:szCs w:val="22"/>
        </w:rPr>
      </w:pPr>
    </w:p>
    <w:p w14:paraId="1EEBCD9E" w14:textId="77777777" w:rsidR="00C03246" w:rsidRPr="00C03246" w:rsidRDefault="00C03246" w:rsidP="001E793C">
      <w:pPr>
        <w:pStyle w:val="ListParagraph"/>
        <w:keepNext/>
        <w:keepLines/>
        <w:numPr>
          <w:ilvl w:val="0"/>
          <w:numId w:val="12"/>
        </w:numPr>
        <w:spacing w:before="240" w:after="160"/>
        <w:contextualSpacing w:val="0"/>
        <w:jc w:val="both"/>
        <w:rPr>
          <w:rFonts w:ascii="Times New Roman" w:hAnsi="Times New Roman"/>
          <w:b/>
          <w:caps/>
          <w:vanish/>
          <w:szCs w:val="22"/>
        </w:rPr>
      </w:pPr>
    </w:p>
    <w:p w14:paraId="30B47A6F" w14:textId="77777777" w:rsidR="00C03246" w:rsidRPr="00C03246" w:rsidRDefault="00C03246" w:rsidP="001E793C">
      <w:pPr>
        <w:pStyle w:val="ListParagraph"/>
        <w:keepNext/>
        <w:keepLines/>
        <w:numPr>
          <w:ilvl w:val="0"/>
          <w:numId w:val="12"/>
        </w:numPr>
        <w:spacing w:before="240" w:after="160"/>
        <w:contextualSpacing w:val="0"/>
        <w:jc w:val="both"/>
        <w:rPr>
          <w:rFonts w:ascii="Times New Roman" w:hAnsi="Times New Roman"/>
          <w:b/>
          <w:caps/>
          <w:vanish/>
          <w:szCs w:val="22"/>
        </w:rPr>
      </w:pPr>
    </w:p>
    <w:p w14:paraId="53733B68" w14:textId="77777777" w:rsidR="00C03246" w:rsidRPr="00C03246" w:rsidRDefault="00C03246" w:rsidP="001E793C">
      <w:pPr>
        <w:pStyle w:val="ListParagraph"/>
        <w:keepNext/>
        <w:keepLines/>
        <w:numPr>
          <w:ilvl w:val="0"/>
          <w:numId w:val="12"/>
        </w:numPr>
        <w:spacing w:before="240" w:after="160"/>
        <w:contextualSpacing w:val="0"/>
        <w:jc w:val="both"/>
        <w:rPr>
          <w:rFonts w:ascii="Times New Roman" w:hAnsi="Times New Roman"/>
          <w:b/>
          <w:caps/>
          <w:vanish/>
          <w:szCs w:val="22"/>
        </w:rPr>
      </w:pPr>
    </w:p>
    <w:p w14:paraId="01EDE632" w14:textId="77777777" w:rsidR="00C03246" w:rsidRPr="00C03246" w:rsidRDefault="00C03246" w:rsidP="001E793C">
      <w:pPr>
        <w:pStyle w:val="ListParagraph"/>
        <w:keepNext/>
        <w:keepLines/>
        <w:numPr>
          <w:ilvl w:val="1"/>
          <w:numId w:val="12"/>
        </w:numPr>
        <w:spacing w:before="120" w:after="120"/>
        <w:contextualSpacing w:val="0"/>
        <w:jc w:val="both"/>
        <w:rPr>
          <w:rFonts w:ascii="Times New Roman" w:hAnsi="Times New Roman"/>
          <w:b/>
          <w:caps/>
          <w:vanish/>
          <w:szCs w:val="22"/>
        </w:rPr>
      </w:pPr>
    </w:p>
    <w:p w14:paraId="7983A3A9" w14:textId="77777777" w:rsidR="00C03246" w:rsidRPr="00C03246" w:rsidRDefault="00C03246" w:rsidP="001E793C">
      <w:pPr>
        <w:pStyle w:val="ListParagraph"/>
        <w:keepNext/>
        <w:keepLines/>
        <w:numPr>
          <w:ilvl w:val="2"/>
          <w:numId w:val="12"/>
        </w:numPr>
        <w:spacing w:before="120" w:after="120"/>
        <w:contextualSpacing w:val="0"/>
        <w:jc w:val="both"/>
        <w:rPr>
          <w:rFonts w:ascii="Times New Roman" w:hAnsi="Times New Roman"/>
          <w:vanish/>
          <w:szCs w:val="22"/>
        </w:rPr>
      </w:pPr>
    </w:p>
    <w:p w14:paraId="3904E9BA" w14:textId="5AC00AFE" w:rsidR="00FB6499" w:rsidRPr="000A0D66" w:rsidRDefault="001A2A11"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w:t>
      </w:r>
      <w:r w:rsidR="00E96813" w:rsidRPr="000A0D66">
        <w:rPr>
          <w:rFonts w:cs="Arial"/>
          <w:snapToGrid w:val="0"/>
          <w:sz w:val="22"/>
          <w:szCs w:val="22"/>
        </w:rPr>
        <w:t xml:space="preserve"> may not engage an Aff</w:t>
      </w:r>
      <w:r w:rsidRPr="000A0D66">
        <w:rPr>
          <w:rFonts w:cs="Arial"/>
          <w:snapToGrid w:val="0"/>
          <w:sz w:val="22"/>
          <w:szCs w:val="22"/>
        </w:rPr>
        <w:t>iliate or a Third-P</w:t>
      </w:r>
      <w:r w:rsidR="00E96813" w:rsidRPr="000A0D66">
        <w:rPr>
          <w:rFonts w:cs="Arial"/>
          <w:snapToGrid w:val="0"/>
          <w:sz w:val="22"/>
          <w:szCs w:val="22"/>
        </w:rPr>
        <w:t>arty (including an approved Subcontractor) to do anything on its behalf that Contractor is prohibited from doing dire</w:t>
      </w:r>
      <w:r w:rsidRPr="000A0D66">
        <w:rPr>
          <w:rFonts w:cs="Arial"/>
          <w:snapToGrid w:val="0"/>
          <w:sz w:val="22"/>
          <w:szCs w:val="22"/>
        </w:rPr>
        <w:t>ctly under the resulting Contract</w:t>
      </w:r>
      <w:r w:rsidR="00E96813" w:rsidRPr="000A0D66">
        <w:rPr>
          <w:rFonts w:cs="Arial"/>
          <w:snapToGrid w:val="0"/>
          <w:sz w:val="22"/>
          <w:szCs w:val="22"/>
        </w:rPr>
        <w:t>.</w:t>
      </w:r>
    </w:p>
    <w:p w14:paraId="106A445C" w14:textId="4028536B" w:rsidR="00FB6499" w:rsidRPr="000A0D66" w:rsidRDefault="001A2A11"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At all times, Offeror</w:t>
      </w:r>
      <w:r w:rsidR="00E96813" w:rsidRPr="000A0D66">
        <w:rPr>
          <w:rFonts w:cs="Arial"/>
          <w:snapToGrid w:val="0"/>
          <w:sz w:val="22"/>
          <w:szCs w:val="22"/>
        </w:rPr>
        <w:t xml:space="preserve"> shall utilize approved, qualified personnel to perform the </w:t>
      </w:r>
      <w:r w:rsidRPr="000A0D66">
        <w:rPr>
          <w:rFonts w:cs="Arial"/>
          <w:snapToGrid w:val="0"/>
          <w:sz w:val="22"/>
          <w:szCs w:val="22"/>
        </w:rPr>
        <w:t>Services.  Offeror</w:t>
      </w:r>
      <w:r w:rsidR="00E96813" w:rsidRPr="000A0D66">
        <w:rPr>
          <w:rFonts w:cs="Arial"/>
          <w:snapToGrid w:val="0"/>
          <w:sz w:val="22"/>
          <w:szCs w:val="22"/>
        </w:rPr>
        <w:t xml:space="preserve"> shall be responsible for any economic </w:t>
      </w:r>
      <w:r w:rsidRPr="000A0D66">
        <w:rPr>
          <w:rFonts w:cs="Arial"/>
          <w:snapToGrid w:val="0"/>
          <w:sz w:val="22"/>
          <w:szCs w:val="22"/>
        </w:rPr>
        <w:t>detriment caused by Offeror’s</w:t>
      </w:r>
      <w:r w:rsidR="00E96813" w:rsidRPr="000A0D66">
        <w:rPr>
          <w:rFonts w:cs="Arial"/>
          <w:snapToGrid w:val="0"/>
          <w:sz w:val="22"/>
          <w:szCs w:val="22"/>
        </w:rPr>
        <w:t xml:space="preserve"> failure to use such personnel.</w:t>
      </w:r>
    </w:p>
    <w:p w14:paraId="2A52EBD1" w14:textId="77777777" w:rsidR="005D0C2A" w:rsidRDefault="001A2A11"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w:t>
      </w:r>
      <w:r w:rsidR="00E96813" w:rsidRPr="000A0D66">
        <w:rPr>
          <w:rFonts w:cs="Arial"/>
          <w:snapToGrid w:val="0"/>
          <w:sz w:val="22"/>
          <w:szCs w:val="22"/>
        </w:rPr>
        <w:t xml:space="preserve"> shall have no right or title to or interest in the Accounts, assets held in the Accounts, Partner Program Assets, or any Partner Program Records.  </w:t>
      </w:r>
    </w:p>
    <w:p w14:paraId="5E86B795" w14:textId="0E435513" w:rsidR="00E96813" w:rsidRPr="000A0D66" w:rsidRDefault="001A2A11" w:rsidP="001E793C">
      <w:pPr>
        <w:pStyle w:val="ListParagraph"/>
        <w:widowControl w:val="0"/>
        <w:numPr>
          <w:ilvl w:val="2"/>
          <w:numId w:val="3"/>
        </w:numPr>
        <w:spacing w:after="240"/>
        <w:ind w:left="1440"/>
        <w:contextualSpacing w:val="0"/>
        <w:jc w:val="both"/>
        <w:rPr>
          <w:rFonts w:cs="Arial"/>
          <w:snapToGrid w:val="0"/>
          <w:sz w:val="22"/>
          <w:szCs w:val="22"/>
        </w:rPr>
      </w:pPr>
      <w:r w:rsidRPr="000A0D66">
        <w:rPr>
          <w:rFonts w:cs="Arial"/>
          <w:snapToGrid w:val="0"/>
          <w:sz w:val="22"/>
          <w:szCs w:val="22"/>
        </w:rPr>
        <w:t>Upon request, Offeror</w:t>
      </w:r>
      <w:r w:rsidR="00E96813" w:rsidRPr="000A0D66">
        <w:rPr>
          <w:rFonts w:cs="Arial"/>
          <w:snapToGrid w:val="0"/>
          <w:sz w:val="22"/>
          <w:szCs w:val="22"/>
        </w:rPr>
        <w:t xml:space="preserve"> shall provide the Partner State with access to </w:t>
      </w:r>
      <w:proofErr w:type="gramStart"/>
      <w:r w:rsidR="00E96813" w:rsidRPr="000A0D66">
        <w:rPr>
          <w:rFonts w:cs="Arial"/>
          <w:snapToGrid w:val="0"/>
          <w:sz w:val="22"/>
          <w:szCs w:val="22"/>
        </w:rPr>
        <w:t>all of</w:t>
      </w:r>
      <w:proofErr w:type="gramEnd"/>
      <w:r w:rsidR="00E96813" w:rsidRPr="000A0D66">
        <w:rPr>
          <w:rFonts w:cs="Arial"/>
          <w:snapToGrid w:val="0"/>
          <w:sz w:val="22"/>
          <w:szCs w:val="22"/>
        </w:rPr>
        <w:t xml:space="preserve"> their Partner Program </w:t>
      </w:r>
    </w:p>
    <w:p w14:paraId="5CA217FA" w14:textId="0F19F67D" w:rsidR="00E96813" w:rsidRPr="000B411F" w:rsidRDefault="001A2A11" w:rsidP="000B411F">
      <w:pPr>
        <w:pStyle w:val="Heading2"/>
        <w:keepNext w:val="0"/>
        <w:keepLines w:val="0"/>
        <w:numPr>
          <w:ilvl w:val="1"/>
          <w:numId w:val="3"/>
        </w:numPr>
        <w:spacing w:before="0" w:after="60"/>
        <w:ind w:left="720" w:hanging="720"/>
        <w:jc w:val="both"/>
        <w:rPr>
          <w:snapToGrid w:val="0"/>
          <w:sz w:val="22"/>
          <w:szCs w:val="22"/>
        </w:rPr>
      </w:pPr>
      <w:bookmarkStart w:id="37" w:name="_Toc94886976"/>
      <w:r w:rsidRPr="000B411F">
        <w:rPr>
          <w:snapToGrid w:val="0"/>
          <w:sz w:val="22"/>
          <w:szCs w:val="22"/>
        </w:rPr>
        <w:t>Partner Program Support</w:t>
      </w:r>
      <w:bookmarkEnd w:id="37"/>
    </w:p>
    <w:p w14:paraId="27E4BD19" w14:textId="77777777" w:rsidR="00C03246" w:rsidRPr="00C03246" w:rsidRDefault="00C03246" w:rsidP="001E793C">
      <w:pPr>
        <w:pStyle w:val="ListParagraph"/>
        <w:keepNext/>
        <w:keepLines/>
        <w:numPr>
          <w:ilvl w:val="2"/>
          <w:numId w:val="12"/>
        </w:numPr>
        <w:spacing w:before="120" w:after="120"/>
        <w:contextualSpacing w:val="0"/>
        <w:jc w:val="both"/>
        <w:rPr>
          <w:rFonts w:ascii="Times New Roman" w:hAnsi="Times New Roman"/>
          <w:vanish/>
          <w:szCs w:val="22"/>
        </w:rPr>
      </w:pPr>
    </w:p>
    <w:p w14:paraId="5C2F896B" w14:textId="45AFF123" w:rsidR="001A2A11" w:rsidRPr="000A0D66" w:rsidRDefault="001A2A11"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 shall support the Lead State in its efforts to leverage the infrastructure being built for the</w:t>
      </w:r>
      <w:r w:rsidR="001E193A">
        <w:rPr>
          <w:rFonts w:cs="Arial"/>
          <w:snapToGrid w:val="0"/>
          <w:sz w:val="22"/>
          <w:szCs w:val="22"/>
        </w:rPr>
        <w:t xml:space="preserve"> Partnership</w:t>
      </w:r>
      <w:r w:rsidRPr="000A0D66">
        <w:rPr>
          <w:rFonts w:cs="Arial"/>
          <w:snapToGrid w:val="0"/>
          <w:sz w:val="22"/>
          <w:szCs w:val="22"/>
        </w:rPr>
        <w:t xml:space="preserve"> to serve similarly structured retirement initiatives of other states (“Partner Programs”), </w:t>
      </w:r>
      <w:proofErr w:type="gramStart"/>
      <w:r w:rsidRPr="000A0D66">
        <w:rPr>
          <w:rFonts w:cs="Arial"/>
          <w:snapToGrid w:val="0"/>
          <w:sz w:val="22"/>
          <w:szCs w:val="22"/>
        </w:rPr>
        <w:t>in order to</w:t>
      </w:r>
      <w:proofErr w:type="gramEnd"/>
      <w:r w:rsidRPr="000A0D66">
        <w:rPr>
          <w:rFonts w:cs="Arial"/>
          <w:snapToGrid w:val="0"/>
          <w:sz w:val="22"/>
          <w:szCs w:val="22"/>
        </w:rPr>
        <w:t xml:space="preserve"> maximize efficiencies and lower costs. </w:t>
      </w:r>
      <w:proofErr w:type="gramStart"/>
      <w:r w:rsidRPr="000A0D66">
        <w:rPr>
          <w:rFonts w:cs="Arial"/>
          <w:snapToGrid w:val="0"/>
          <w:sz w:val="22"/>
          <w:szCs w:val="22"/>
        </w:rPr>
        <w:t>In particular, Offeror</w:t>
      </w:r>
      <w:proofErr w:type="gramEnd"/>
      <w:r w:rsidRPr="000A0D66">
        <w:rPr>
          <w:rFonts w:cs="Arial"/>
          <w:snapToGrid w:val="0"/>
          <w:sz w:val="22"/>
          <w:szCs w:val="22"/>
        </w:rPr>
        <w:t xml:space="preserve"> shall design and provide the Services to facilitate the Lead State’s ability to add Partner Programs as part of th</w:t>
      </w:r>
      <w:r w:rsidR="001E193A">
        <w:rPr>
          <w:rFonts w:cs="Arial"/>
          <w:snapToGrid w:val="0"/>
          <w:sz w:val="22"/>
          <w:szCs w:val="22"/>
        </w:rPr>
        <w:t>e administration of the Partnership</w:t>
      </w:r>
      <w:r w:rsidR="000A0D66">
        <w:rPr>
          <w:rFonts w:cs="Arial"/>
          <w:snapToGrid w:val="0"/>
          <w:sz w:val="22"/>
          <w:szCs w:val="22"/>
        </w:rPr>
        <w:t>.</w:t>
      </w:r>
    </w:p>
    <w:p w14:paraId="70560F84" w14:textId="19755EA9" w:rsidR="001A2A11" w:rsidRPr="000A0D66" w:rsidRDefault="001A2A11" w:rsidP="00C70C45">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 shall serve as Program Adminis</w:t>
      </w:r>
      <w:r w:rsidR="00C70C45">
        <w:rPr>
          <w:rFonts w:cs="Arial"/>
          <w:snapToGrid w:val="0"/>
          <w:sz w:val="22"/>
          <w:szCs w:val="22"/>
        </w:rPr>
        <w:t xml:space="preserve">trator for all Partner </w:t>
      </w:r>
      <w:proofErr w:type="gramStart"/>
      <w:r w:rsidR="00C70C45">
        <w:rPr>
          <w:rFonts w:cs="Arial"/>
          <w:snapToGrid w:val="0"/>
          <w:sz w:val="22"/>
          <w:szCs w:val="22"/>
        </w:rPr>
        <w:t>Programs, and</w:t>
      </w:r>
      <w:proofErr w:type="gramEnd"/>
      <w:r w:rsidR="00C70C45">
        <w:rPr>
          <w:rFonts w:cs="Arial"/>
          <w:snapToGrid w:val="0"/>
          <w:sz w:val="22"/>
          <w:szCs w:val="22"/>
        </w:rPr>
        <w:t xml:space="preserve"> shall be responsible for all items outlined in this Scope of Work.</w:t>
      </w:r>
    </w:p>
    <w:p w14:paraId="41366084" w14:textId="6D33CFD8" w:rsidR="001A2A11" w:rsidRPr="000A0D66" w:rsidRDefault="001A2A11"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 shall not interfere with the contractual relationship between the Lead State and any Partner State, and shall not solicit, directly or indirectly, Partner States to cease their relationship with the Lead State.</w:t>
      </w:r>
    </w:p>
    <w:p w14:paraId="4BBB7084" w14:textId="32497D8C" w:rsidR="00CF3865" w:rsidRPr="00C70C45" w:rsidRDefault="001A2A11" w:rsidP="00C70C45">
      <w:pPr>
        <w:pStyle w:val="ListParagraph"/>
        <w:widowControl w:val="0"/>
        <w:numPr>
          <w:ilvl w:val="2"/>
          <w:numId w:val="3"/>
        </w:numPr>
        <w:spacing w:after="120"/>
        <w:ind w:left="1440"/>
        <w:contextualSpacing w:val="0"/>
        <w:jc w:val="both"/>
        <w:rPr>
          <w:rFonts w:cs="Arial"/>
          <w:snapToGrid w:val="0"/>
          <w:sz w:val="22"/>
        </w:rPr>
      </w:pPr>
      <w:r w:rsidRPr="000A0D66">
        <w:rPr>
          <w:rFonts w:cs="Arial"/>
          <w:snapToGrid w:val="0"/>
          <w:sz w:val="22"/>
          <w:szCs w:val="22"/>
        </w:rPr>
        <w:t xml:space="preserve">Offeror shall be able to accommodate Partner Programs as part of its Services. This shall entail offering customized branding for Partner Programs, </w:t>
      </w:r>
      <w:r w:rsidR="00CF3865">
        <w:rPr>
          <w:rFonts w:cs="Arial"/>
          <w:snapToGrid w:val="0"/>
          <w:sz w:val="22"/>
          <w:szCs w:val="22"/>
        </w:rPr>
        <w:t xml:space="preserve">across websites, materials, and Partner Program Disclosures, </w:t>
      </w:r>
      <w:r w:rsidRPr="000A0D66">
        <w:rPr>
          <w:rFonts w:cs="Arial"/>
          <w:snapToGrid w:val="0"/>
          <w:sz w:val="22"/>
          <w:szCs w:val="22"/>
        </w:rPr>
        <w:t>as well as separate accounting and state-specifi</w:t>
      </w:r>
      <w:r w:rsidR="00C03246" w:rsidRPr="000A0D66">
        <w:rPr>
          <w:rFonts w:cs="Arial"/>
          <w:snapToGrid w:val="0"/>
          <w:sz w:val="22"/>
          <w:szCs w:val="22"/>
        </w:rPr>
        <w:t>c compliance, where necessary. </w:t>
      </w:r>
      <w:r w:rsidR="00CF3865" w:rsidRPr="00CF3865">
        <w:rPr>
          <w:rFonts w:cs="Arial"/>
          <w:snapToGrid w:val="0"/>
          <w:sz w:val="22"/>
          <w:szCs w:val="22"/>
        </w:rPr>
        <w:t xml:space="preserve">Offeror shall </w:t>
      </w:r>
      <w:r w:rsidR="00CF3865">
        <w:rPr>
          <w:rFonts w:cs="Arial"/>
          <w:snapToGrid w:val="0"/>
          <w:sz w:val="22"/>
          <w:szCs w:val="22"/>
        </w:rPr>
        <w:t xml:space="preserve">also </w:t>
      </w:r>
      <w:r w:rsidR="00CF3865" w:rsidRPr="00CF3865">
        <w:rPr>
          <w:rFonts w:cs="Arial"/>
          <w:snapToGrid w:val="0"/>
          <w:sz w:val="22"/>
          <w:szCs w:val="22"/>
        </w:rPr>
        <w:t>assist the Lead State in recruiting additional states to join the Partnership.</w:t>
      </w:r>
    </w:p>
    <w:p w14:paraId="48622EF0" w14:textId="0AF92C19" w:rsidR="00C70C45" w:rsidRPr="00CF3865" w:rsidRDefault="00C70C45" w:rsidP="001E793C">
      <w:pPr>
        <w:pStyle w:val="ListParagraph"/>
        <w:widowControl w:val="0"/>
        <w:numPr>
          <w:ilvl w:val="2"/>
          <w:numId w:val="3"/>
        </w:numPr>
        <w:ind w:left="1440"/>
        <w:contextualSpacing w:val="0"/>
        <w:jc w:val="both"/>
        <w:rPr>
          <w:rFonts w:cs="Arial"/>
          <w:snapToGrid w:val="0"/>
          <w:sz w:val="22"/>
        </w:rPr>
      </w:pPr>
      <w:r>
        <w:rPr>
          <w:rFonts w:cs="Arial"/>
          <w:snapToGrid w:val="0"/>
          <w:sz w:val="22"/>
          <w:szCs w:val="22"/>
        </w:rPr>
        <w:t xml:space="preserve">Upon request, Offeror shall provide each Partner State with access to </w:t>
      </w:r>
      <w:proofErr w:type="gramStart"/>
      <w:r>
        <w:rPr>
          <w:rFonts w:cs="Arial"/>
          <w:snapToGrid w:val="0"/>
          <w:sz w:val="22"/>
          <w:szCs w:val="22"/>
        </w:rPr>
        <w:t>all of</w:t>
      </w:r>
      <w:proofErr w:type="gramEnd"/>
      <w:r>
        <w:rPr>
          <w:rFonts w:cs="Arial"/>
          <w:snapToGrid w:val="0"/>
          <w:sz w:val="22"/>
          <w:szCs w:val="22"/>
        </w:rPr>
        <w:t xml:space="preserve"> their Partner Program Records within a reasonable time and in a form acceptable to the Partner State.</w:t>
      </w:r>
    </w:p>
    <w:p w14:paraId="446199C0" w14:textId="77777777" w:rsidR="00CF3865" w:rsidRPr="00CF3865" w:rsidRDefault="00CF3865" w:rsidP="001E793C">
      <w:pPr>
        <w:pStyle w:val="ListParagraph"/>
        <w:widowControl w:val="0"/>
        <w:ind w:left="1440"/>
        <w:contextualSpacing w:val="0"/>
        <w:jc w:val="both"/>
        <w:rPr>
          <w:rFonts w:cs="Arial"/>
          <w:snapToGrid w:val="0"/>
          <w:sz w:val="22"/>
        </w:rPr>
      </w:pPr>
    </w:p>
    <w:p w14:paraId="5A8B8834" w14:textId="6A90AFE1" w:rsidR="00C03246" w:rsidRPr="000B411F" w:rsidRDefault="00CF3865" w:rsidP="000B411F">
      <w:pPr>
        <w:pStyle w:val="Heading2"/>
        <w:keepNext w:val="0"/>
        <w:keepLines w:val="0"/>
        <w:numPr>
          <w:ilvl w:val="1"/>
          <w:numId w:val="3"/>
        </w:numPr>
        <w:spacing w:before="0" w:after="60"/>
        <w:ind w:left="720" w:hanging="720"/>
        <w:jc w:val="both"/>
        <w:rPr>
          <w:snapToGrid w:val="0"/>
          <w:sz w:val="22"/>
          <w:szCs w:val="22"/>
        </w:rPr>
      </w:pPr>
      <w:r w:rsidRPr="000B411F" w:rsidDel="00E308FD">
        <w:rPr>
          <w:snapToGrid w:val="0"/>
          <w:sz w:val="22"/>
          <w:szCs w:val="22"/>
        </w:rPr>
        <w:t xml:space="preserve"> </w:t>
      </w:r>
      <w:bookmarkStart w:id="38" w:name="_Toc94886977"/>
      <w:r w:rsidR="00C03246" w:rsidRPr="000B411F">
        <w:rPr>
          <w:snapToGrid w:val="0"/>
          <w:sz w:val="22"/>
          <w:szCs w:val="22"/>
        </w:rPr>
        <w:t>Web-based IRA Platform</w:t>
      </w:r>
      <w:bookmarkEnd w:id="38"/>
    </w:p>
    <w:p w14:paraId="35F52741" w14:textId="335240E7" w:rsidR="00C03246" w:rsidRPr="00C03246" w:rsidRDefault="00C03246" w:rsidP="001E793C">
      <w:pPr>
        <w:widowControl/>
        <w:autoSpaceDE/>
        <w:autoSpaceDN/>
        <w:adjustRightInd/>
        <w:spacing w:after="60"/>
        <w:ind w:left="720"/>
        <w:jc w:val="both"/>
        <w:rPr>
          <w:rFonts w:cs="Arial"/>
          <w:szCs w:val="24"/>
        </w:rPr>
      </w:pPr>
      <w:r>
        <w:rPr>
          <w:rFonts w:cs="Arial"/>
          <w:color w:val="000000"/>
          <w:sz w:val="22"/>
          <w:szCs w:val="22"/>
        </w:rPr>
        <w:t>Offeror</w:t>
      </w:r>
      <w:r w:rsidRPr="00C03246">
        <w:rPr>
          <w:rFonts w:cs="Arial"/>
          <w:color w:val="000000"/>
          <w:sz w:val="22"/>
          <w:szCs w:val="22"/>
        </w:rPr>
        <w:t xml:space="preserve"> shall provide a modern, accessible, secure online IRA platform that allows Employees and Employers to easily perform all aspects of plan/account set-up and management. The IRA platform shall:</w:t>
      </w:r>
    </w:p>
    <w:p w14:paraId="75158344" w14:textId="77777777" w:rsidR="00C03246" w:rsidRPr="00C03246" w:rsidRDefault="00C03246" w:rsidP="00565D39">
      <w:pPr>
        <w:pStyle w:val="ListParagraph"/>
        <w:keepNext/>
        <w:keepLines/>
        <w:numPr>
          <w:ilvl w:val="2"/>
          <w:numId w:val="12"/>
        </w:numPr>
        <w:spacing w:before="120" w:after="120"/>
        <w:contextualSpacing w:val="0"/>
        <w:rPr>
          <w:rFonts w:ascii="Times New Roman" w:hAnsi="Times New Roman"/>
          <w:vanish/>
          <w:szCs w:val="22"/>
        </w:rPr>
      </w:pPr>
    </w:p>
    <w:p w14:paraId="18EFC5D4" w14:textId="2281899A" w:rsidR="00C03246" w:rsidRDefault="00C03246"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 xml:space="preserve">Provide Employers and Employees with instructions and information regarding the facilitation of exemptions and enrollment for </w:t>
      </w:r>
      <w:proofErr w:type="gramStart"/>
      <w:r w:rsidRPr="000A0D66">
        <w:rPr>
          <w:rFonts w:cs="Arial"/>
          <w:snapToGrid w:val="0"/>
          <w:sz w:val="22"/>
          <w:szCs w:val="22"/>
        </w:rPr>
        <w:t>Employers, and</w:t>
      </w:r>
      <w:proofErr w:type="gramEnd"/>
      <w:r w:rsidRPr="000A0D66">
        <w:rPr>
          <w:rFonts w:cs="Arial"/>
          <w:snapToGrid w:val="0"/>
          <w:sz w:val="22"/>
          <w:szCs w:val="22"/>
        </w:rPr>
        <w:t xml:space="preserve"> opt-out for Employees.</w:t>
      </w:r>
    </w:p>
    <w:p w14:paraId="27907B09" w14:textId="76BC214B" w:rsidR="00C03246" w:rsidRPr="000A0D66" w:rsidRDefault="00C03246" w:rsidP="001E793C">
      <w:pPr>
        <w:pStyle w:val="ListParagraph"/>
        <w:widowControl w:val="0"/>
        <w:numPr>
          <w:ilvl w:val="2"/>
          <w:numId w:val="3"/>
        </w:numPr>
        <w:spacing w:after="60"/>
        <w:ind w:left="1440"/>
        <w:contextualSpacing w:val="0"/>
        <w:jc w:val="both"/>
        <w:rPr>
          <w:rFonts w:cs="Arial"/>
          <w:snapToGrid w:val="0"/>
          <w:sz w:val="22"/>
          <w:szCs w:val="22"/>
        </w:rPr>
      </w:pPr>
      <w:r w:rsidRPr="000A0D66">
        <w:rPr>
          <w:rFonts w:cs="Arial"/>
          <w:color w:val="000000"/>
          <w:sz w:val="22"/>
        </w:rPr>
        <w:t>Allow Employers to easily perform all necessary administrative tasks, including, but not limited to:</w:t>
      </w:r>
    </w:p>
    <w:p w14:paraId="6CCCC0FD" w14:textId="77777777" w:rsidR="00C03246" w:rsidRPr="00C03246" w:rsidRDefault="00C03246" w:rsidP="00DD0598">
      <w:pPr>
        <w:pStyle w:val="RFPLevel3"/>
        <w:keepNext w:val="0"/>
        <w:keepLines w:val="0"/>
        <w:widowControl w:val="0"/>
        <w:numPr>
          <w:ilvl w:val="0"/>
          <w:numId w:val="27"/>
        </w:numPr>
        <w:spacing w:before="60" w:after="90"/>
        <w:ind w:left="1800"/>
        <w:rPr>
          <w:rFonts w:ascii="Arial" w:hAnsi="Arial" w:cs="Arial"/>
          <w:snapToGrid w:val="0"/>
          <w:sz w:val="22"/>
        </w:rPr>
      </w:pPr>
      <w:r w:rsidRPr="00C03246">
        <w:rPr>
          <w:rFonts w:ascii="Arial" w:hAnsi="Arial" w:cs="Arial"/>
          <w:snapToGrid w:val="0"/>
          <w:sz w:val="22"/>
        </w:rPr>
        <w:t xml:space="preserve">Uploading and managing Employee rosters and </w:t>
      </w:r>
      <w:proofErr w:type="gramStart"/>
      <w:r w:rsidRPr="00C03246">
        <w:rPr>
          <w:rFonts w:ascii="Arial" w:hAnsi="Arial" w:cs="Arial"/>
          <w:snapToGrid w:val="0"/>
          <w:sz w:val="22"/>
        </w:rPr>
        <w:t>data;</w:t>
      </w:r>
      <w:proofErr w:type="gramEnd"/>
    </w:p>
    <w:p w14:paraId="06149702" w14:textId="77777777" w:rsidR="00C03246" w:rsidRPr="00C03246" w:rsidRDefault="00C03246" w:rsidP="00DD0598">
      <w:pPr>
        <w:pStyle w:val="RFPLevel3"/>
        <w:keepNext w:val="0"/>
        <w:keepLines w:val="0"/>
        <w:widowControl w:val="0"/>
        <w:numPr>
          <w:ilvl w:val="0"/>
          <w:numId w:val="27"/>
        </w:numPr>
        <w:spacing w:before="60" w:after="90"/>
        <w:ind w:left="1800"/>
        <w:rPr>
          <w:rFonts w:ascii="Arial" w:hAnsi="Arial" w:cs="Arial"/>
          <w:snapToGrid w:val="0"/>
          <w:sz w:val="22"/>
        </w:rPr>
      </w:pPr>
      <w:r w:rsidRPr="00C03246">
        <w:rPr>
          <w:rFonts w:ascii="Arial" w:hAnsi="Arial" w:cs="Arial"/>
          <w:snapToGrid w:val="0"/>
          <w:sz w:val="22"/>
        </w:rPr>
        <w:t xml:space="preserve">Inputting, changing, and otherwise managing payroll contributions for </w:t>
      </w:r>
      <w:proofErr w:type="gramStart"/>
      <w:r w:rsidRPr="00C03246">
        <w:rPr>
          <w:rFonts w:ascii="Arial" w:hAnsi="Arial" w:cs="Arial"/>
          <w:snapToGrid w:val="0"/>
          <w:sz w:val="22"/>
        </w:rPr>
        <w:t>Employees;</w:t>
      </w:r>
      <w:proofErr w:type="gramEnd"/>
    </w:p>
    <w:p w14:paraId="5EF1ED2F" w14:textId="77777777" w:rsidR="00C03246" w:rsidRPr="00C03246" w:rsidRDefault="00C03246" w:rsidP="00DD0598">
      <w:pPr>
        <w:pStyle w:val="RFPLevel3"/>
        <w:keepNext w:val="0"/>
        <w:keepLines w:val="0"/>
        <w:widowControl w:val="0"/>
        <w:numPr>
          <w:ilvl w:val="0"/>
          <w:numId w:val="27"/>
        </w:numPr>
        <w:spacing w:before="60" w:after="90"/>
        <w:ind w:left="1800"/>
        <w:rPr>
          <w:rFonts w:ascii="Arial" w:hAnsi="Arial" w:cs="Arial"/>
          <w:snapToGrid w:val="0"/>
          <w:sz w:val="22"/>
        </w:rPr>
      </w:pPr>
      <w:r w:rsidRPr="00C03246">
        <w:rPr>
          <w:rFonts w:ascii="Arial" w:hAnsi="Arial" w:cs="Arial"/>
          <w:snapToGrid w:val="0"/>
          <w:sz w:val="22"/>
        </w:rPr>
        <w:t>Integrating with payroll providers; and</w:t>
      </w:r>
    </w:p>
    <w:p w14:paraId="02250C87" w14:textId="77777777" w:rsidR="00C03246" w:rsidRPr="00C03246" w:rsidRDefault="00C03246" w:rsidP="00DD0598">
      <w:pPr>
        <w:pStyle w:val="RFPLevel3"/>
        <w:keepNext w:val="0"/>
        <w:keepLines w:val="0"/>
        <w:widowControl w:val="0"/>
        <w:numPr>
          <w:ilvl w:val="0"/>
          <w:numId w:val="27"/>
        </w:numPr>
        <w:spacing w:before="60"/>
        <w:ind w:left="1800"/>
        <w:rPr>
          <w:rFonts w:ascii="Arial" w:hAnsi="Arial" w:cs="Arial"/>
          <w:snapToGrid w:val="0"/>
          <w:sz w:val="22"/>
        </w:rPr>
      </w:pPr>
      <w:r w:rsidRPr="00C03246">
        <w:rPr>
          <w:rFonts w:ascii="Arial" w:hAnsi="Arial" w:cs="Arial"/>
          <w:snapToGrid w:val="0"/>
          <w:sz w:val="22"/>
        </w:rPr>
        <w:lastRenderedPageBreak/>
        <w:t>Designating authorized individuals to access the Employer portal.</w:t>
      </w:r>
    </w:p>
    <w:p w14:paraId="578E5448" w14:textId="77777777" w:rsidR="00C03246" w:rsidRPr="00C03246" w:rsidRDefault="00C03246" w:rsidP="001E793C">
      <w:pPr>
        <w:pStyle w:val="ListParagraph"/>
        <w:widowControl w:val="0"/>
        <w:numPr>
          <w:ilvl w:val="2"/>
          <w:numId w:val="3"/>
        </w:numPr>
        <w:spacing w:after="60"/>
        <w:ind w:left="1440"/>
        <w:contextualSpacing w:val="0"/>
        <w:jc w:val="both"/>
        <w:rPr>
          <w:rFonts w:cs="Arial"/>
          <w:color w:val="000000"/>
          <w:sz w:val="22"/>
        </w:rPr>
      </w:pPr>
      <w:r w:rsidRPr="00C03246">
        <w:rPr>
          <w:rFonts w:cs="Arial"/>
          <w:color w:val="000000"/>
          <w:sz w:val="22"/>
        </w:rPr>
        <w:t xml:space="preserve">Allow Employees to </w:t>
      </w:r>
      <w:proofErr w:type="gramStart"/>
      <w:r w:rsidRPr="00C03246">
        <w:rPr>
          <w:rFonts w:cs="Arial"/>
          <w:color w:val="000000"/>
          <w:sz w:val="22"/>
        </w:rPr>
        <w:t>easily and reliably perform all self-service account management and maintenance</w:t>
      </w:r>
      <w:proofErr w:type="gramEnd"/>
      <w:r w:rsidRPr="00C03246">
        <w:rPr>
          <w:rFonts w:cs="Arial"/>
          <w:color w:val="000000"/>
          <w:sz w:val="22"/>
        </w:rPr>
        <w:t>, including, but not limited to the following:</w:t>
      </w:r>
    </w:p>
    <w:p w14:paraId="0A442FB7"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 xml:space="preserve">Change investment </w:t>
      </w:r>
      <w:proofErr w:type="gramStart"/>
      <w:r w:rsidRPr="00C03246">
        <w:rPr>
          <w:rFonts w:ascii="Arial" w:hAnsi="Arial" w:cs="Arial"/>
          <w:snapToGrid w:val="0"/>
          <w:sz w:val="22"/>
        </w:rPr>
        <w:t>elections;</w:t>
      </w:r>
      <w:proofErr w:type="gramEnd"/>
    </w:p>
    <w:p w14:paraId="74E745FC"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 xml:space="preserve">Change contribution </w:t>
      </w:r>
      <w:proofErr w:type="gramStart"/>
      <w:r w:rsidRPr="00C03246">
        <w:rPr>
          <w:rFonts w:ascii="Arial" w:hAnsi="Arial" w:cs="Arial"/>
          <w:snapToGrid w:val="0"/>
          <w:sz w:val="22"/>
        </w:rPr>
        <w:t>levels;</w:t>
      </w:r>
      <w:proofErr w:type="gramEnd"/>
    </w:p>
    <w:p w14:paraId="6774D1D3"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 xml:space="preserve">Transfer invested monies between </w:t>
      </w:r>
      <w:proofErr w:type="gramStart"/>
      <w:r w:rsidRPr="00C03246">
        <w:rPr>
          <w:rFonts w:ascii="Arial" w:hAnsi="Arial" w:cs="Arial"/>
          <w:snapToGrid w:val="0"/>
          <w:sz w:val="22"/>
        </w:rPr>
        <w:t>portfolios;</w:t>
      </w:r>
      <w:proofErr w:type="gramEnd"/>
    </w:p>
    <w:p w14:paraId="07A28078"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Request contributions and distributions (within Partner Program limits</w:t>
      </w:r>
      <w:proofErr w:type="gramStart"/>
      <w:r w:rsidRPr="00C03246">
        <w:rPr>
          <w:rFonts w:ascii="Arial" w:hAnsi="Arial" w:cs="Arial"/>
          <w:snapToGrid w:val="0"/>
          <w:sz w:val="22"/>
        </w:rPr>
        <w:t>);</w:t>
      </w:r>
      <w:proofErr w:type="gramEnd"/>
    </w:p>
    <w:p w14:paraId="002735E4"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 xml:space="preserve">Update profile and demographic </w:t>
      </w:r>
      <w:proofErr w:type="gramStart"/>
      <w:r w:rsidRPr="00C03246">
        <w:rPr>
          <w:rFonts w:ascii="Arial" w:hAnsi="Arial" w:cs="Arial"/>
          <w:snapToGrid w:val="0"/>
          <w:sz w:val="22"/>
        </w:rPr>
        <w:t>information;</w:t>
      </w:r>
      <w:proofErr w:type="gramEnd"/>
    </w:p>
    <w:p w14:paraId="7B4B2B70"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Change Beneficiary designations/</w:t>
      </w:r>
      <w:proofErr w:type="gramStart"/>
      <w:r w:rsidRPr="00C03246">
        <w:rPr>
          <w:rFonts w:ascii="Arial" w:hAnsi="Arial" w:cs="Arial"/>
          <w:snapToGrid w:val="0"/>
          <w:sz w:val="22"/>
        </w:rPr>
        <w:t>changes;</w:t>
      </w:r>
      <w:proofErr w:type="gramEnd"/>
    </w:p>
    <w:p w14:paraId="0DCE7010"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 xml:space="preserve">Update </w:t>
      </w:r>
      <w:proofErr w:type="gramStart"/>
      <w:r w:rsidRPr="00C03246">
        <w:rPr>
          <w:rFonts w:ascii="Arial" w:hAnsi="Arial" w:cs="Arial"/>
          <w:snapToGrid w:val="0"/>
          <w:sz w:val="22"/>
        </w:rPr>
        <w:t>passwords;</w:t>
      </w:r>
      <w:proofErr w:type="gramEnd"/>
    </w:p>
    <w:p w14:paraId="43ADC7CA" w14:textId="77777777" w:rsidR="00C03246" w:rsidRPr="00C03246" w:rsidRDefault="00C03246" w:rsidP="00DD0598">
      <w:pPr>
        <w:pStyle w:val="RFPLevel3"/>
        <w:keepNext w:val="0"/>
        <w:keepLines w:val="0"/>
        <w:widowControl w:val="0"/>
        <w:numPr>
          <w:ilvl w:val="0"/>
          <w:numId w:val="28"/>
        </w:numPr>
        <w:spacing w:before="60" w:after="90"/>
        <w:ind w:left="1800"/>
        <w:rPr>
          <w:rFonts w:ascii="Arial" w:hAnsi="Arial" w:cs="Arial"/>
          <w:snapToGrid w:val="0"/>
          <w:sz w:val="22"/>
        </w:rPr>
      </w:pPr>
      <w:r w:rsidRPr="00C03246">
        <w:rPr>
          <w:rFonts w:ascii="Arial" w:hAnsi="Arial" w:cs="Arial"/>
          <w:snapToGrid w:val="0"/>
          <w:sz w:val="22"/>
        </w:rPr>
        <w:t>View and download statements, confirmations, tax forms, and other pertinent documents; and</w:t>
      </w:r>
    </w:p>
    <w:p w14:paraId="4998F429" w14:textId="698433E9" w:rsidR="00C03246" w:rsidRPr="000A0D66" w:rsidRDefault="00C03246" w:rsidP="00DD0598">
      <w:pPr>
        <w:pStyle w:val="RFPLevel3"/>
        <w:keepNext w:val="0"/>
        <w:keepLines w:val="0"/>
        <w:widowControl w:val="0"/>
        <w:numPr>
          <w:ilvl w:val="0"/>
          <w:numId w:val="28"/>
        </w:numPr>
        <w:spacing w:before="60"/>
        <w:ind w:left="1800"/>
        <w:rPr>
          <w:rFonts w:ascii="Arial" w:hAnsi="Arial" w:cs="Arial"/>
          <w:snapToGrid w:val="0"/>
          <w:sz w:val="22"/>
        </w:rPr>
      </w:pPr>
      <w:r w:rsidRPr="00C03246">
        <w:rPr>
          <w:rFonts w:ascii="Arial" w:hAnsi="Arial" w:cs="Arial"/>
          <w:snapToGrid w:val="0"/>
          <w:sz w:val="22"/>
        </w:rPr>
        <w:t>View account information (i.e., account balances, historical transactions, earnings, and performance data).</w:t>
      </w:r>
    </w:p>
    <w:p w14:paraId="06E4769B" w14:textId="46A55F55" w:rsidR="00C03246" w:rsidRPr="00C03246" w:rsidRDefault="00C03246" w:rsidP="001E793C">
      <w:pPr>
        <w:pStyle w:val="ListParagraph"/>
        <w:widowControl w:val="0"/>
        <w:numPr>
          <w:ilvl w:val="2"/>
          <w:numId w:val="3"/>
        </w:numPr>
        <w:spacing w:after="120"/>
        <w:ind w:left="1440"/>
        <w:contextualSpacing w:val="0"/>
        <w:jc w:val="both"/>
        <w:rPr>
          <w:rFonts w:cs="Arial"/>
          <w:color w:val="000000"/>
          <w:sz w:val="22"/>
        </w:rPr>
      </w:pPr>
      <w:r w:rsidRPr="00C03246">
        <w:rPr>
          <w:rFonts w:cs="Arial"/>
          <w:color w:val="000000"/>
          <w:sz w:val="22"/>
        </w:rPr>
        <w:t>Provide a secure Employee and Employer portal for users to upload documents and other forms.</w:t>
      </w:r>
    </w:p>
    <w:p w14:paraId="6C771D95" w14:textId="54B82FC3" w:rsidR="00C03246" w:rsidRPr="00C03246" w:rsidRDefault="00C03246" w:rsidP="001E793C">
      <w:pPr>
        <w:pStyle w:val="ListParagraph"/>
        <w:widowControl w:val="0"/>
        <w:numPr>
          <w:ilvl w:val="2"/>
          <w:numId w:val="3"/>
        </w:numPr>
        <w:spacing w:after="120"/>
        <w:ind w:left="1440"/>
        <w:contextualSpacing w:val="0"/>
        <w:jc w:val="both"/>
        <w:rPr>
          <w:rFonts w:cs="Arial"/>
          <w:color w:val="000000"/>
          <w:sz w:val="22"/>
        </w:rPr>
      </w:pPr>
      <w:r w:rsidRPr="00C03246">
        <w:rPr>
          <w:rFonts w:cs="Arial"/>
          <w:color w:val="000000"/>
          <w:sz w:val="22"/>
        </w:rPr>
        <w:t>Utilize technology which incorporates industry-standard security procedures in addition to having a recovery plan for contingencies such as data breaches. </w:t>
      </w:r>
    </w:p>
    <w:p w14:paraId="720B1AFC" w14:textId="526E2EFD" w:rsidR="00C03246" w:rsidRPr="00C03246" w:rsidRDefault="00C03246" w:rsidP="00E800A1">
      <w:pPr>
        <w:pStyle w:val="ListParagraph"/>
        <w:widowControl w:val="0"/>
        <w:numPr>
          <w:ilvl w:val="2"/>
          <w:numId w:val="3"/>
        </w:numPr>
        <w:spacing w:after="120"/>
        <w:ind w:left="1440"/>
        <w:contextualSpacing w:val="0"/>
        <w:jc w:val="both"/>
        <w:rPr>
          <w:rFonts w:cs="Arial"/>
          <w:color w:val="000000"/>
          <w:sz w:val="22"/>
        </w:rPr>
      </w:pPr>
      <w:r w:rsidRPr="00C03246">
        <w:rPr>
          <w:rFonts w:cs="Arial"/>
          <w:color w:val="000000"/>
          <w:sz w:val="22"/>
        </w:rPr>
        <w:t xml:space="preserve">Be mobile </w:t>
      </w:r>
      <w:proofErr w:type="gramStart"/>
      <w:r w:rsidRPr="00C03246">
        <w:rPr>
          <w:rFonts w:cs="Arial"/>
          <w:color w:val="000000"/>
          <w:sz w:val="22"/>
        </w:rPr>
        <w:t>device-friendly</w:t>
      </w:r>
      <w:proofErr w:type="gramEnd"/>
      <w:r w:rsidRPr="00C03246">
        <w:rPr>
          <w:rFonts w:cs="Arial"/>
          <w:color w:val="000000"/>
          <w:sz w:val="22"/>
        </w:rPr>
        <w:t>.</w:t>
      </w:r>
    </w:p>
    <w:p w14:paraId="2F173454" w14:textId="77777777" w:rsidR="00C03246" w:rsidRPr="00C03246" w:rsidRDefault="00C03246" w:rsidP="00E800A1">
      <w:pPr>
        <w:pStyle w:val="ListParagraph"/>
        <w:widowControl w:val="0"/>
        <w:numPr>
          <w:ilvl w:val="2"/>
          <w:numId w:val="3"/>
        </w:numPr>
        <w:spacing w:after="120"/>
        <w:ind w:left="1440"/>
        <w:contextualSpacing w:val="0"/>
        <w:jc w:val="both"/>
        <w:rPr>
          <w:rFonts w:cs="Arial"/>
          <w:color w:val="000000"/>
          <w:sz w:val="22"/>
        </w:rPr>
      </w:pPr>
      <w:r w:rsidRPr="00C03246">
        <w:rPr>
          <w:rFonts w:cs="Arial"/>
          <w:color w:val="000000"/>
          <w:sz w:val="22"/>
        </w:rPr>
        <w:t>Meet ADA compliance laws, regulations, and standards, including compliance with the latest federal and state (as applicable) accessibility guidelines and applicable notification laws and regulations governing notices that must be given to Employees concerning benefit eligibility.</w:t>
      </w:r>
    </w:p>
    <w:p w14:paraId="29551CBA" w14:textId="3D511A7C" w:rsidR="00C03246" w:rsidRPr="00822B44" w:rsidRDefault="00C03246" w:rsidP="001E793C">
      <w:pPr>
        <w:pStyle w:val="ListParagraph"/>
        <w:widowControl w:val="0"/>
        <w:numPr>
          <w:ilvl w:val="2"/>
          <w:numId w:val="3"/>
        </w:numPr>
        <w:spacing w:after="240"/>
        <w:ind w:left="1440"/>
        <w:contextualSpacing w:val="0"/>
        <w:jc w:val="both"/>
        <w:rPr>
          <w:rFonts w:cs="Arial"/>
          <w:color w:val="000000"/>
          <w:sz w:val="22"/>
        </w:rPr>
      </w:pPr>
      <w:r w:rsidRPr="00C03246">
        <w:rPr>
          <w:rFonts w:cs="Arial"/>
          <w:color w:val="000000"/>
          <w:sz w:val="22"/>
        </w:rPr>
        <w:t>Be available 24 hours a day, with exceptions for pre-planned maintenance down-time.</w:t>
      </w:r>
    </w:p>
    <w:p w14:paraId="63548E36" w14:textId="77777777" w:rsidR="00822B44" w:rsidRPr="000B411F" w:rsidRDefault="00822B44" w:rsidP="000B411F">
      <w:pPr>
        <w:pStyle w:val="Heading2"/>
        <w:keepNext w:val="0"/>
        <w:keepLines w:val="0"/>
        <w:numPr>
          <w:ilvl w:val="1"/>
          <w:numId w:val="3"/>
        </w:numPr>
        <w:spacing w:before="0" w:after="60"/>
        <w:ind w:left="720" w:hanging="720"/>
        <w:jc w:val="both"/>
        <w:rPr>
          <w:snapToGrid w:val="0"/>
          <w:sz w:val="22"/>
          <w:szCs w:val="22"/>
        </w:rPr>
      </w:pPr>
      <w:bookmarkStart w:id="39" w:name="_Toc94886978"/>
      <w:r w:rsidRPr="000B411F">
        <w:rPr>
          <w:snapToGrid w:val="0"/>
          <w:sz w:val="22"/>
          <w:szCs w:val="22"/>
        </w:rPr>
        <w:t>Public Program Website</w:t>
      </w:r>
      <w:bookmarkEnd w:id="39"/>
    </w:p>
    <w:p w14:paraId="14433AED" w14:textId="77777777" w:rsidR="00956C2E" w:rsidRPr="00956C2E" w:rsidRDefault="00956C2E" w:rsidP="001E793C">
      <w:pPr>
        <w:pStyle w:val="ListParagraph"/>
        <w:keepNext/>
        <w:keepLines/>
        <w:numPr>
          <w:ilvl w:val="2"/>
          <w:numId w:val="12"/>
        </w:numPr>
        <w:spacing w:before="120" w:after="120"/>
        <w:contextualSpacing w:val="0"/>
        <w:jc w:val="both"/>
        <w:rPr>
          <w:rFonts w:ascii="Times New Roman" w:hAnsi="Times New Roman"/>
          <w:vanish/>
          <w:szCs w:val="22"/>
        </w:rPr>
      </w:pPr>
    </w:p>
    <w:p w14:paraId="3DE0A74D" w14:textId="269C2B95" w:rsidR="00822B44" w:rsidRPr="000A0D66" w:rsidRDefault="004922EA" w:rsidP="001E793C">
      <w:pPr>
        <w:pStyle w:val="ListParagraph"/>
        <w:widowControl w:val="0"/>
        <w:numPr>
          <w:ilvl w:val="2"/>
          <w:numId w:val="3"/>
        </w:numPr>
        <w:spacing w:after="60"/>
        <w:ind w:left="1440"/>
        <w:contextualSpacing w:val="0"/>
        <w:jc w:val="both"/>
        <w:rPr>
          <w:rFonts w:cs="Arial"/>
          <w:snapToGrid w:val="0"/>
          <w:sz w:val="22"/>
          <w:szCs w:val="22"/>
        </w:rPr>
      </w:pPr>
      <w:r w:rsidRPr="000A0D66">
        <w:rPr>
          <w:rFonts w:cs="Arial"/>
          <w:snapToGrid w:val="0"/>
          <w:sz w:val="22"/>
          <w:szCs w:val="22"/>
        </w:rPr>
        <w:t>Offeror</w:t>
      </w:r>
      <w:r w:rsidR="00822B44" w:rsidRPr="000A0D66">
        <w:rPr>
          <w:rFonts w:cs="Arial"/>
          <w:snapToGrid w:val="0"/>
          <w:sz w:val="22"/>
          <w:szCs w:val="22"/>
        </w:rPr>
        <w:t xml:space="preserve"> shall provide each Partner Pr</w:t>
      </w:r>
      <w:r w:rsidRPr="000A0D66">
        <w:rPr>
          <w:rFonts w:cs="Arial"/>
          <w:snapToGrid w:val="0"/>
          <w:sz w:val="22"/>
          <w:szCs w:val="22"/>
        </w:rPr>
        <w:t>ogram's public-facing website. </w:t>
      </w:r>
      <w:r w:rsidR="00822B44" w:rsidRPr="000A0D66">
        <w:rPr>
          <w:rFonts w:cs="Arial"/>
          <w:snapToGrid w:val="0"/>
          <w:sz w:val="22"/>
          <w:szCs w:val="22"/>
        </w:rPr>
        <w:t>The website shall provide all relevant program information to Employers and Employees and shall be mobile optimized, compatible with all major web browsers</w:t>
      </w:r>
      <w:r w:rsidRPr="000A0D66">
        <w:rPr>
          <w:rFonts w:cs="Arial"/>
          <w:snapToGrid w:val="0"/>
          <w:sz w:val="22"/>
          <w:szCs w:val="22"/>
        </w:rPr>
        <w:t>, and ADA compliant. Offeror</w:t>
      </w:r>
      <w:r w:rsidR="00822B44" w:rsidRPr="000A0D66">
        <w:rPr>
          <w:rFonts w:cs="Arial"/>
          <w:snapToGrid w:val="0"/>
          <w:sz w:val="22"/>
          <w:szCs w:val="22"/>
        </w:rPr>
        <w:t>’s responsibilities may include, but not be limited to the following:</w:t>
      </w:r>
    </w:p>
    <w:p w14:paraId="6E7F0E36" w14:textId="0C06823B" w:rsidR="00822B44" w:rsidRPr="004922EA" w:rsidRDefault="00822B44" w:rsidP="00DD0598">
      <w:pPr>
        <w:pStyle w:val="RFPLevel3"/>
        <w:keepNext w:val="0"/>
        <w:keepLines w:val="0"/>
        <w:widowControl w:val="0"/>
        <w:numPr>
          <w:ilvl w:val="0"/>
          <w:numId w:val="29"/>
        </w:numPr>
        <w:spacing w:before="60" w:after="90"/>
        <w:ind w:left="1800"/>
        <w:rPr>
          <w:rFonts w:ascii="Arial" w:hAnsi="Arial" w:cs="Arial"/>
          <w:snapToGrid w:val="0"/>
          <w:sz w:val="22"/>
        </w:rPr>
      </w:pPr>
      <w:r w:rsidRPr="004922EA">
        <w:rPr>
          <w:rFonts w:ascii="Arial" w:hAnsi="Arial" w:cs="Arial"/>
          <w:snapToGrid w:val="0"/>
          <w:sz w:val="22"/>
        </w:rPr>
        <w:t xml:space="preserve">Website design and </w:t>
      </w:r>
      <w:proofErr w:type="gramStart"/>
      <w:r w:rsidRPr="004922EA">
        <w:rPr>
          <w:rFonts w:ascii="Arial" w:hAnsi="Arial" w:cs="Arial"/>
          <w:snapToGrid w:val="0"/>
          <w:sz w:val="22"/>
        </w:rPr>
        <w:t>build;</w:t>
      </w:r>
      <w:proofErr w:type="gramEnd"/>
    </w:p>
    <w:p w14:paraId="1B511446" w14:textId="77777777" w:rsidR="00822B44" w:rsidRPr="004922EA" w:rsidRDefault="00822B44" w:rsidP="00DD0598">
      <w:pPr>
        <w:pStyle w:val="RFPLevel3"/>
        <w:keepNext w:val="0"/>
        <w:keepLines w:val="0"/>
        <w:widowControl w:val="0"/>
        <w:numPr>
          <w:ilvl w:val="0"/>
          <w:numId w:val="29"/>
        </w:numPr>
        <w:spacing w:before="60" w:after="90"/>
        <w:ind w:left="1800"/>
        <w:rPr>
          <w:rFonts w:ascii="Arial" w:hAnsi="Arial" w:cs="Arial"/>
          <w:snapToGrid w:val="0"/>
          <w:sz w:val="22"/>
        </w:rPr>
      </w:pPr>
      <w:r w:rsidRPr="004922EA">
        <w:rPr>
          <w:rFonts w:ascii="Arial" w:hAnsi="Arial" w:cs="Arial"/>
          <w:snapToGrid w:val="0"/>
          <w:sz w:val="22"/>
        </w:rPr>
        <w:t xml:space="preserve">Hosting and </w:t>
      </w:r>
      <w:proofErr w:type="gramStart"/>
      <w:r w:rsidRPr="004922EA">
        <w:rPr>
          <w:rFonts w:ascii="Arial" w:hAnsi="Arial" w:cs="Arial"/>
          <w:snapToGrid w:val="0"/>
          <w:sz w:val="22"/>
        </w:rPr>
        <w:t>maintenance;</w:t>
      </w:r>
      <w:proofErr w:type="gramEnd"/>
    </w:p>
    <w:p w14:paraId="10836F37" w14:textId="77777777" w:rsidR="00822B44" w:rsidRPr="004922EA" w:rsidRDefault="00822B44" w:rsidP="00DD0598">
      <w:pPr>
        <w:pStyle w:val="RFPLevel3"/>
        <w:keepNext w:val="0"/>
        <w:keepLines w:val="0"/>
        <w:widowControl w:val="0"/>
        <w:numPr>
          <w:ilvl w:val="0"/>
          <w:numId w:val="29"/>
        </w:numPr>
        <w:spacing w:before="60" w:after="90"/>
        <w:ind w:left="1800"/>
        <w:rPr>
          <w:rFonts w:ascii="Arial" w:hAnsi="Arial" w:cs="Arial"/>
          <w:snapToGrid w:val="0"/>
          <w:sz w:val="22"/>
        </w:rPr>
      </w:pPr>
      <w:r w:rsidRPr="004922EA">
        <w:rPr>
          <w:rFonts w:ascii="Arial" w:hAnsi="Arial" w:cs="Arial"/>
          <w:snapToGrid w:val="0"/>
          <w:sz w:val="22"/>
        </w:rPr>
        <w:t xml:space="preserve">Ongoing creation of site content including interactive features such as modeling tools and retirement </w:t>
      </w:r>
      <w:proofErr w:type="gramStart"/>
      <w:r w:rsidRPr="004922EA">
        <w:rPr>
          <w:rFonts w:ascii="Arial" w:hAnsi="Arial" w:cs="Arial"/>
          <w:snapToGrid w:val="0"/>
          <w:sz w:val="22"/>
        </w:rPr>
        <w:t>calculators;</w:t>
      </w:r>
      <w:proofErr w:type="gramEnd"/>
    </w:p>
    <w:p w14:paraId="1D4E43C9" w14:textId="77777777" w:rsidR="00822B44" w:rsidRPr="004922EA" w:rsidRDefault="00822B44" w:rsidP="00DD0598">
      <w:pPr>
        <w:pStyle w:val="RFPLevel3"/>
        <w:keepNext w:val="0"/>
        <w:keepLines w:val="0"/>
        <w:widowControl w:val="0"/>
        <w:numPr>
          <w:ilvl w:val="0"/>
          <w:numId w:val="29"/>
        </w:numPr>
        <w:spacing w:before="60" w:after="90"/>
        <w:ind w:left="1800"/>
        <w:rPr>
          <w:rFonts w:ascii="Arial" w:hAnsi="Arial" w:cs="Arial"/>
          <w:snapToGrid w:val="0"/>
          <w:sz w:val="22"/>
        </w:rPr>
      </w:pPr>
      <w:r w:rsidRPr="004922EA">
        <w:rPr>
          <w:rFonts w:ascii="Arial" w:hAnsi="Arial" w:cs="Arial"/>
          <w:snapToGrid w:val="0"/>
          <w:sz w:val="22"/>
        </w:rPr>
        <w:t>Directing/linking users to pertinent actions (e.g., enrollment, login to Employer and Employee portals, etc.</w:t>
      </w:r>
      <w:proofErr w:type="gramStart"/>
      <w:r w:rsidRPr="004922EA">
        <w:rPr>
          <w:rFonts w:ascii="Arial" w:hAnsi="Arial" w:cs="Arial"/>
          <w:snapToGrid w:val="0"/>
          <w:sz w:val="22"/>
        </w:rPr>
        <w:t>);</w:t>
      </w:r>
      <w:proofErr w:type="gramEnd"/>
    </w:p>
    <w:p w14:paraId="5E8B2F57" w14:textId="77777777" w:rsidR="00822B44" w:rsidRPr="004922EA" w:rsidRDefault="00822B44" w:rsidP="00DD0598">
      <w:pPr>
        <w:pStyle w:val="RFPLevel3"/>
        <w:keepNext w:val="0"/>
        <w:keepLines w:val="0"/>
        <w:widowControl w:val="0"/>
        <w:numPr>
          <w:ilvl w:val="0"/>
          <w:numId w:val="29"/>
        </w:numPr>
        <w:spacing w:before="60" w:after="90"/>
        <w:ind w:left="1800"/>
        <w:rPr>
          <w:rFonts w:ascii="Arial" w:hAnsi="Arial" w:cs="Arial"/>
          <w:snapToGrid w:val="0"/>
          <w:sz w:val="22"/>
        </w:rPr>
      </w:pPr>
      <w:r w:rsidRPr="004922EA">
        <w:rPr>
          <w:rFonts w:ascii="Arial" w:hAnsi="Arial" w:cs="Arial"/>
          <w:snapToGrid w:val="0"/>
          <w:sz w:val="22"/>
        </w:rPr>
        <w:t>Developing and updating FAQs based on Partner State feedback; and</w:t>
      </w:r>
    </w:p>
    <w:p w14:paraId="1CA3F4B9" w14:textId="77777777" w:rsidR="00822B44" w:rsidRPr="004922EA" w:rsidRDefault="00822B44" w:rsidP="00DD0598">
      <w:pPr>
        <w:pStyle w:val="RFPLevel3"/>
        <w:keepNext w:val="0"/>
        <w:keepLines w:val="0"/>
        <w:widowControl w:val="0"/>
        <w:numPr>
          <w:ilvl w:val="0"/>
          <w:numId w:val="29"/>
        </w:numPr>
        <w:spacing w:before="60"/>
        <w:ind w:left="1800"/>
        <w:rPr>
          <w:rFonts w:ascii="Arial" w:hAnsi="Arial" w:cs="Arial"/>
          <w:snapToGrid w:val="0"/>
          <w:sz w:val="22"/>
        </w:rPr>
      </w:pPr>
      <w:r w:rsidRPr="004922EA">
        <w:rPr>
          <w:rFonts w:ascii="Arial" w:hAnsi="Arial" w:cs="Arial"/>
          <w:snapToGrid w:val="0"/>
          <w:sz w:val="22"/>
        </w:rPr>
        <w:t>Hosting plan resources, forms, disclosures, and documents.</w:t>
      </w:r>
    </w:p>
    <w:p w14:paraId="103DB2E6" w14:textId="481F55F6" w:rsidR="00822B44" w:rsidRPr="000A0D66"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w:t>
      </w:r>
      <w:r w:rsidR="00822B44" w:rsidRPr="000A0D66">
        <w:rPr>
          <w:rFonts w:cs="Arial"/>
          <w:snapToGrid w:val="0"/>
          <w:sz w:val="22"/>
          <w:szCs w:val="22"/>
        </w:rPr>
        <w:t xml:space="preserve"> shall make the website available 24 hours a day, with exceptions for pre-planned maintenance down-time.</w:t>
      </w:r>
    </w:p>
    <w:p w14:paraId="19250649" w14:textId="1B475221" w:rsidR="00822B44" w:rsidRPr="000A0D66"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w:t>
      </w:r>
      <w:r w:rsidR="00822B44" w:rsidRPr="000A0D66">
        <w:rPr>
          <w:rFonts w:cs="Arial"/>
          <w:snapToGrid w:val="0"/>
          <w:sz w:val="22"/>
          <w:szCs w:val="22"/>
        </w:rPr>
        <w:t xml:space="preserve"> shall make reasonable updates and changes to website design and content within five (5) Business Days of a change request from the Partner State.</w:t>
      </w:r>
    </w:p>
    <w:p w14:paraId="3C6ED1B2" w14:textId="53BD4364" w:rsidR="00822B44" w:rsidRPr="000A0D66"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Offeror</w:t>
      </w:r>
      <w:r w:rsidR="00822B44" w:rsidRPr="000A0D66">
        <w:rPr>
          <w:rFonts w:cs="Arial"/>
          <w:snapToGrid w:val="0"/>
          <w:sz w:val="22"/>
          <w:szCs w:val="22"/>
        </w:rPr>
        <w:t xml:space="preserve"> consents to t</w:t>
      </w:r>
      <w:r w:rsidR="001E193A">
        <w:rPr>
          <w:rFonts w:cs="Arial"/>
          <w:snapToGrid w:val="0"/>
          <w:sz w:val="22"/>
          <w:szCs w:val="22"/>
        </w:rPr>
        <w:t>he Partnership</w:t>
      </w:r>
      <w:r w:rsidRPr="000A0D66">
        <w:rPr>
          <w:rFonts w:cs="Arial"/>
          <w:snapToGrid w:val="0"/>
          <w:sz w:val="22"/>
          <w:szCs w:val="22"/>
        </w:rPr>
        <w:t xml:space="preserve"> requiring Offeror</w:t>
      </w:r>
      <w:r w:rsidR="00822B44" w:rsidRPr="000A0D66">
        <w:rPr>
          <w:rFonts w:cs="Arial"/>
          <w:snapToGrid w:val="0"/>
          <w:sz w:val="22"/>
          <w:szCs w:val="22"/>
        </w:rPr>
        <w:t xml:space="preserve"> to generate robust website and webpage reporting, including, by way of example and not limita</w:t>
      </w:r>
      <w:r w:rsidRPr="000A0D66">
        <w:rPr>
          <w:rFonts w:cs="Arial"/>
          <w:snapToGrid w:val="0"/>
          <w:sz w:val="22"/>
          <w:szCs w:val="22"/>
        </w:rPr>
        <w:t xml:space="preserve">tion, requiring that Offeror </w:t>
      </w:r>
      <w:r w:rsidR="00822B44" w:rsidRPr="000A0D66">
        <w:rPr>
          <w:rFonts w:cs="Arial"/>
          <w:snapToGrid w:val="0"/>
          <w:sz w:val="22"/>
          <w:szCs w:val="22"/>
        </w:rPr>
        <w:t>collect and report details concerning traffic to specific webpages, Account activity, user report generation, click-rates, time spent on pages.</w:t>
      </w:r>
    </w:p>
    <w:p w14:paraId="026F75D4" w14:textId="1098B4BF" w:rsidR="00822B44" w:rsidRPr="000A0D66" w:rsidRDefault="001E193A" w:rsidP="001E793C">
      <w:pPr>
        <w:pStyle w:val="ListParagraph"/>
        <w:widowControl w:val="0"/>
        <w:numPr>
          <w:ilvl w:val="2"/>
          <w:numId w:val="3"/>
        </w:numPr>
        <w:spacing w:after="120"/>
        <w:ind w:left="1440"/>
        <w:contextualSpacing w:val="0"/>
        <w:jc w:val="both"/>
        <w:rPr>
          <w:rFonts w:cs="Arial"/>
          <w:snapToGrid w:val="0"/>
          <w:sz w:val="22"/>
          <w:szCs w:val="22"/>
        </w:rPr>
      </w:pPr>
      <w:r>
        <w:rPr>
          <w:rFonts w:cs="Arial"/>
          <w:snapToGrid w:val="0"/>
          <w:sz w:val="22"/>
          <w:szCs w:val="22"/>
        </w:rPr>
        <w:t>To the extent the Partnership</w:t>
      </w:r>
      <w:r w:rsidR="00822B44" w:rsidRPr="000A0D66">
        <w:rPr>
          <w:rFonts w:cs="Arial"/>
          <w:snapToGrid w:val="0"/>
          <w:sz w:val="22"/>
          <w:szCs w:val="22"/>
        </w:rPr>
        <w:t xml:space="preserve"> allows Partner States to specify the display of their names or logos on webpages, or to otherwise implement webpages that are unique to the Employees, Employers or Accounts of</w:t>
      </w:r>
      <w:r w:rsidR="00956C2E" w:rsidRPr="000A0D66">
        <w:rPr>
          <w:rFonts w:cs="Arial"/>
          <w:snapToGrid w:val="0"/>
          <w:sz w:val="22"/>
          <w:szCs w:val="22"/>
        </w:rPr>
        <w:t xml:space="preserve"> the Partner States, Offeror </w:t>
      </w:r>
      <w:r w:rsidR="00822B44" w:rsidRPr="000A0D66">
        <w:rPr>
          <w:rFonts w:cs="Arial"/>
          <w:snapToGrid w:val="0"/>
          <w:sz w:val="22"/>
          <w:szCs w:val="22"/>
        </w:rPr>
        <w:t>agrees to implement such state-specific requirem</w:t>
      </w:r>
      <w:r>
        <w:rPr>
          <w:rFonts w:cs="Arial"/>
          <w:snapToGrid w:val="0"/>
          <w:sz w:val="22"/>
          <w:szCs w:val="22"/>
        </w:rPr>
        <w:t xml:space="preserve">ents </w:t>
      </w:r>
      <w:r>
        <w:rPr>
          <w:rFonts w:cs="Arial"/>
          <w:snapToGrid w:val="0"/>
          <w:sz w:val="22"/>
          <w:szCs w:val="22"/>
        </w:rPr>
        <w:lastRenderedPageBreak/>
        <w:t>as directed by the Partnership</w:t>
      </w:r>
      <w:r w:rsidR="00822B44" w:rsidRPr="000A0D66">
        <w:rPr>
          <w:rFonts w:cs="Arial"/>
          <w:snapToGrid w:val="0"/>
          <w:sz w:val="22"/>
          <w:szCs w:val="22"/>
        </w:rPr>
        <w:t>.</w:t>
      </w:r>
    </w:p>
    <w:p w14:paraId="078D16FA" w14:textId="55FA8281" w:rsidR="00C03246" w:rsidRPr="000A0D66" w:rsidRDefault="00956C2E" w:rsidP="001E793C">
      <w:pPr>
        <w:pStyle w:val="ListParagraph"/>
        <w:widowControl w:val="0"/>
        <w:numPr>
          <w:ilvl w:val="2"/>
          <w:numId w:val="3"/>
        </w:numPr>
        <w:spacing w:after="240"/>
        <w:ind w:left="1440"/>
        <w:contextualSpacing w:val="0"/>
        <w:jc w:val="both"/>
        <w:rPr>
          <w:rFonts w:cs="Arial"/>
          <w:snapToGrid w:val="0"/>
          <w:sz w:val="22"/>
          <w:szCs w:val="22"/>
        </w:rPr>
      </w:pPr>
      <w:r w:rsidRPr="000A0D66">
        <w:rPr>
          <w:rFonts w:cs="Arial"/>
          <w:snapToGrid w:val="0"/>
          <w:sz w:val="22"/>
          <w:szCs w:val="22"/>
        </w:rPr>
        <w:t>Offeror</w:t>
      </w:r>
      <w:r w:rsidR="00822B44" w:rsidRPr="000A0D66">
        <w:rPr>
          <w:rFonts w:cs="Arial"/>
          <w:snapToGrid w:val="0"/>
          <w:sz w:val="22"/>
          <w:szCs w:val="22"/>
        </w:rPr>
        <w:t xml:space="preserve"> further agrees to establish, maintain, and comply with a privacy pol</w:t>
      </w:r>
      <w:r w:rsidRPr="000A0D66">
        <w:rPr>
          <w:rFonts w:cs="Arial"/>
          <w:snapToGrid w:val="0"/>
          <w:sz w:val="22"/>
          <w:szCs w:val="22"/>
        </w:rPr>
        <w:t>icy. Offeror</w:t>
      </w:r>
      <w:r w:rsidR="00822B44" w:rsidRPr="000A0D66">
        <w:rPr>
          <w:rFonts w:cs="Arial"/>
          <w:snapToGrid w:val="0"/>
          <w:sz w:val="22"/>
          <w:szCs w:val="22"/>
        </w:rPr>
        <w:t xml:space="preserve"> will ensure its privacy policy complies with applicable federal</w:t>
      </w:r>
      <w:r w:rsidRPr="000A0D66">
        <w:rPr>
          <w:rFonts w:cs="Arial"/>
          <w:snapToGrid w:val="0"/>
          <w:sz w:val="22"/>
          <w:szCs w:val="22"/>
        </w:rPr>
        <w:t xml:space="preserve"> or state laws or regulations. </w:t>
      </w:r>
      <w:r w:rsidR="00822B44" w:rsidRPr="000A0D66">
        <w:rPr>
          <w:rFonts w:cs="Arial"/>
          <w:snapToGrid w:val="0"/>
          <w:sz w:val="22"/>
          <w:szCs w:val="22"/>
        </w:rPr>
        <w:t>Partner States will be availab</w:t>
      </w:r>
      <w:r w:rsidRPr="000A0D66">
        <w:rPr>
          <w:rFonts w:cs="Arial"/>
          <w:snapToGrid w:val="0"/>
          <w:sz w:val="22"/>
          <w:szCs w:val="22"/>
        </w:rPr>
        <w:t>le, at the request of Offeror, to review Offeror</w:t>
      </w:r>
      <w:r w:rsidR="00822B44" w:rsidRPr="000A0D66">
        <w:rPr>
          <w:rFonts w:cs="Arial"/>
          <w:snapToGrid w:val="0"/>
          <w:sz w:val="22"/>
          <w:szCs w:val="22"/>
        </w:rPr>
        <w:t>’s proposed privacy policies for compliance with their state-specific privacy laws.</w:t>
      </w:r>
    </w:p>
    <w:p w14:paraId="5B1C35B4" w14:textId="77777777" w:rsidR="00956C2E" w:rsidRPr="000B411F" w:rsidRDefault="00956C2E" w:rsidP="000B411F">
      <w:pPr>
        <w:pStyle w:val="Heading2"/>
        <w:keepNext w:val="0"/>
        <w:keepLines w:val="0"/>
        <w:numPr>
          <w:ilvl w:val="1"/>
          <w:numId w:val="3"/>
        </w:numPr>
        <w:spacing w:before="0" w:after="60"/>
        <w:ind w:left="720" w:hanging="720"/>
        <w:jc w:val="both"/>
        <w:rPr>
          <w:snapToGrid w:val="0"/>
          <w:sz w:val="22"/>
          <w:szCs w:val="22"/>
        </w:rPr>
      </w:pPr>
      <w:bookmarkStart w:id="40" w:name="_Toc94886979"/>
      <w:r w:rsidRPr="000B411F">
        <w:rPr>
          <w:snapToGrid w:val="0"/>
          <w:sz w:val="22"/>
          <w:szCs w:val="22"/>
        </w:rPr>
        <w:t>Recordkeeping and Administration</w:t>
      </w:r>
      <w:bookmarkEnd w:id="40"/>
    </w:p>
    <w:p w14:paraId="64452AEE" w14:textId="532862DC" w:rsidR="00956C2E" w:rsidRPr="00956C2E" w:rsidRDefault="00956C2E" w:rsidP="001E793C">
      <w:pPr>
        <w:widowControl/>
        <w:autoSpaceDE/>
        <w:autoSpaceDN/>
        <w:adjustRightInd/>
        <w:spacing w:after="60"/>
        <w:ind w:left="720"/>
        <w:jc w:val="both"/>
        <w:rPr>
          <w:rFonts w:cs="Arial"/>
          <w:color w:val="000000"/>
          <w:sz w:val="22"/>
          <w:szCs w:val="22"/>
        </w:rPr>
      </w:pPr>
      <w:r>
        <w:rPr>
          <w:rFonts w:cs="Arial"/>
          <w:color w:val="000000"/>
          <w:sz w:val="22"/>
          <w:szCs w:val="22"/>
        </w:rPr>
        <w:t>Offeror</w:t>
      </w:r>
      <w:r w:rsidRPr="00956C2E">
        <w:rPr>
          <w:rFonts w:cs="Arial"/>
          <w:color w:val="000000"/>
          <w:sz w:val="22"/>
          <w:szCs w:val="22"/>
        </w:rPr>
        <w:t xml:space="preserve"> shall provide all recordkeeping and administrative services necessary to ensure the effective operation of the Partner Programs</w:t>
      </w:r>
      <w:r>
        <w:rPr>
          <w:rFonts w:cs="Arial"/>
          <w:color w:val="000000"/>
          <w:sz w:val="22"/>
          <w:szCs w:val="22"/>
        </w:rPr>
        <w:t>,</w:t>
      </w:r>
      <w:r w:rsidRPr="00956C2E">
        <w:rPr>
          <w:rFonts w:cs="Arial"/>
          <w:color w:val="000000"/>
          <w:sz w:val="22"/>
          <w:szCs w:val="22"/>
        </w:rPr>
        <w:t xml:space="preserve"> and in accordance with applicable federal a</w:t>
      </w:r>
      <w:r>
        <w:rPr>
          <w:rFonts w:cs="Arial"/>
          <w:color w:val="000000"/>
          <w:sz w:val="22"/>
          <w:szCs w:val="22"/>
        </w:rPr>
        <w:t>nd state laws and regulations. </w:t>
      </w:r>
      <w:r w:rsidRPr="00956C2E">
        <w:rPr>
          <w:rFonts w:cs="Arial"/>
          <w:color w:val="000000"/>
          <w:sz w:val="22"/>
          <w:szCs w:val="22"/>
        </w:rPr>
        <w:t>These Services include, but are not limited to the following:</w:t>
      </w:r>
    </w:p>
    <w:p w14:paraId="11B49FD0" w14:textId="77777777" w:rsidR="005227E1" w:rsidRPr="005227E1" w:rsidRDefault="005227E1" w:rsidP="001E793C">
      <w:pPr>
        <w:pStyle w:val="ListParagraph"/>
        <w:keepNext/>
        <w:keepLines/>
        <w:numPr>
          <w:ilvl w:val="2"/>
          <w:numId w:val="12"/>
        </w:numPr>
        <w:spacing w:before="120" w:after="120"/>
        <w:contextualSpacing w:val="0"/>
        <w:jc w:val="both"/>
        <w:rPr>
          <w:rFonts w:ascii="Times New Roman" w:hAnsi="Times New Roman"/>
          <w:vanish/>
          <w:szCs w:val="22"/>
        </w:rPr>
      </w:pPr>
    </w:p>
    <w:p w14:paraId="545D5311" w14:textId="30FE2952" w:rsidR="00956C2E" w:rsidRPr="000A0D66"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0A0D66">
        <w:rPr>
          <w:rFonts w:cs="Arial"/>
          <w:snapToGrid w:val="0"/>
          <w:sz w:val="22"/>
          <w:szCs w:val="22"/>
        </w:rPr>
        <w:t>Keeping secure and accurate records for each Employer and Employee acc</w:t>
      </w:r>
      <w:r w:rsidR="00C70C45">
        <w:rPr>
          <w:rFonts w:cs="Arial"/>
          <w:snapToGrid w:val="0"/>
          <w:sz w:val="22"/>
          <w:szCs w:val="22"/>
        </w:rPr>
        <w:t>ount and for the Partnership</w:t>
      </w:r>
      <w:r w:rsidRPr="000A0D66">
        <w:rPr>
          <w:rFonts w:cs="Arial"/>
          <w:snapToGrid w:val="0"/>
          <w:sz w:val="22"/>
          <w:szCs w:val="22"/>
        </w:rPr>
        <w:t xml:space="preserve"> as a whole.</w:t>
      </w:r>
    </w:p>
    <w:p w14:paraId="4D1C78AC" w14:textId="4380819A" w:rsidR="00956C2E" w:rsidRPr="00956C2E" w:rsidRDefault="00956C2E" w:rsidP="00240A67">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Collecting State Administrative Fees and remitting them to Partner Programs.</w:t>
      </w:r>
    </w:p>
    <w:p w14:paraId="4B3860CF" w14:textId="70CBE325"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Processing account enrollments and account closures (including handling any operations necessary following the death of a participant).</w:t>
      </w:r>
    </w:p>
    <w:p w14:paraId="4A054246" w14:textId="30C1149A"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Conducting comprehensive “Know Your Customer” and Office of Foreign Assets Control screening during enrollment and on an ongoing basis, if required.</w:t>
      </w:r>
    </w:p>
    <w:p w14:paraId="24FAF0E6" w14:textId="7051C6C5"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Processing and recording the purchase, sale, and exchange of units in each Partner Program.</w:t>
      </w:r>
    </w:p>
    <w:p w14:paraId="5AEDEF5E" w14:textId="4E6ADF89"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 xml:space="preserve">Providing separate accounting for each participant including contributions, investment changes and distribution history, </w:t>
      </w:r>
      <w:proofErr w:type="gramStart"/>
      <w:r w:rsidRPr="00956C2E">
        <w:rPr>
          <w:rFonts w:cs="Arial"/>
          <w:snapToGrid w:val="0"/>
          <w:sz w:val="22"/>
          <w:szCs w:val="22"/>
        </w:rPr>
        <w:t>on a daily basis</w:t>
      </w:r>
      <w:proofErr w:type="gramEnd"/>
      <w:r w:rsidRPr="00956C2E">
        <w:rPr>
          <w:rFonts w:cs="Arial"/>
          <w:snapToGrid w:val="0"/>
          <w:sz w:val="22"/>
          <w:szCs w:val="22"/>
        </w:rPr>
        <w:t>.</w:t>
      </w:r>
    </w:p>
    <w:p w14:paraId="7504BF8A" w14:textId="77777777" w:rsidR="00956C2E" w:rsidRPr="00956C2E" w:rsidRDefault="00956C2E" w:rsidP="001E793C">
      <w:pPr>
        <w:pStyle w:val="ListParagraph"/>
        <w:widowControl w:val="0"/>
        <w:numPr>
          <w:ilvl w:val="2"/>
          <w:numId w:val="3"/>
        </w:numPr>
        <w:spacing w:after="60"/>
        <w:ind w:left="1440"/>
        <w:contextualSpacing w:val="0"/>
        <w:jc w:val="both"/>
        <w:rPr>
          <w:rFonts w:cs="Arial"/>
          <w:snapToGrid w:val="0"/>
          <w:sz w:val="22"/>
          <w:szCs w:val="22"/>
        </w:rPr>
      </w:pPr>
      <w:r w:rsidRPr="00956C2E">
        <w:rPr>
          <w:rFonts w:cs="Arial"/>
          <w:snapToGrid w:val="0"/>
          <w:sz w:val="22"/>
          <w:szCs w:val="22"/>
        </w:rPr>
        <w:t>Providing all custodial, fund accounting, and banking services necessary to support each Partner Program’s operations, such as:</w:t>
      </w:r>
    </w:p>
    <w:p w14:paraId="5234FB88" w14:textId="77777777" w:rsidR="00956C2E" w:rsidRPr="00956C2E" w:rsidRDefault="00956C2E" w:rsidP="00DD0598">
      <w:pPr>
        <w:pStyle w:val="RFPLevel3"/>
        <w:keepNext w:val="0"/>
        <w:keepLines w:val="0"/>
        <w:widowControl w:val="0"/>
        <w:numPr>
          <w:ilvl w:val="0"/>
          <w:numId w:val="30"/>
        </w:numPr>
        <w:spacing w:before="60" w:after="90"/>
        <w:ind w:left="1800"/>
        <w:rPr>
          <w:rFonts w:ascii="Arial" w:hAnsi="Arial" w:cs="Arial"/>
          <w:snapToGrid w:val="0"/>
          <w:sz w:val="22"/>
        </w:rPr>
      </w:pPr>
      <w:r w:rsidRPr="00956C2E">
        <w:rPr>
          <w:rFonts w:ascii="Arial" w:hAnsi="Arial" w:cs="Arial"/>
          <w:snapToGrid w:val="0"/>
          <w:sz w:val="22"/>
        </w:rPr>
        <w:t xml:space="preserve">Custodianship of </w:t>
      </w:r>
      <w:proofErr w:type="gramStart"/>
      <w:r w:rsidRPr="00956C2E">
        <w:rPr>
          <w:rFonts w:ascii="Arial" w:hAnsi="Arial" w:cs="Arial"/>
          <w:snapToGrid w:val="0"/>
          <w:sz w:val="22"/>
        </w:rPr>
        <w:t>assets;</w:t>
      </w:r>
      <w:proofErr w:type="gramEnd"/>
    </w:p>
    <w:p w14:paraId="55A2678C" w14:textId="77777777" w:rsidR="00956C2E" w:rsidRPr="00956C2E" w:rsidRDefault="00956C2E" w:rsidP="00DD0598">
      <w:pPr>
        <w:pStyle w:val="RFPLevel3"/>
        <w:keepNext w:val="0"/>
        <w:keepLines w:val="0"/>
        <w:widowControl w:val="0"/>
        <w:numPr>
          <w:ilvl w:val="0"/>
          <w:numId w:val="30"/>
        </w:numPr>
        <w:spacing w:before="60" w:after="90"/>
        <w:ind w:left="1800"/>
        <w:rPr>
          <w:rFonts w:ascii="Arial" w:hAnsi="Arial" w:cs="Arial"/>
          <w:snapToGrid w:val="0"/>
          <w:sz w:val="22"/>
        </w:rPr>
      </w:pPr>
      <w:r w:rsidRPr="00956C2E">
        <w:rPr>
          <w:rFonts w:ascii="Arial" w:hAnsi="Arial" w:cs="Arial"/>
          <w:snapToGrid w:val="0"/>
          <w:sz w:val="22"/>
        </w:rPr>
        <w:t xml:space="preserve">Segregation of </w:t>
      </w:r>
      <w:proofErr w:type="gramStart"/>
      <w:r w:rsidRPr="00956C2E">
        <w:rPr>
          <w:rFonts w:ascii="Arial" w:hAnsi="Arial" w:cs="Arial"/>
          <w:snapToGrid w:val="0"/>
          <w:sz w:val="22"/>
        </w:rPr>
        <w:t>funds;</w:t>
      </w:r>
      <w:proofErr w:type="gramEnd"/>
    </w:p>
    <w:p w14:paraId="526B4937" w14:textId="77777777" w:rsidR="00956C2E" w:rsidRPr="00956C2E" w:rsidRDefault="00956C2E" w:rsidP="00DD0598">
      <w:pPr>
        <w:pStyle w:val="RFPLevel3"/>
        <w:keepNext w:val="0"/>
        <w:keepLines w:val="0"/>
        <w:widowControl w:val="0"/>
        <w:numPr>
          <w:ilvl w:val="0"/>
          <w:numId w:val="30"/>
        </w:numPr>
        <w:spacing w:before="60" w:after="90"/>
        <w:ind w:left="1800"/>
        <w:rPr>
          <w:rFonts w:ascii="Arial" w:hAnsi="Arial" w:cs="Arial"/>
          <w:snapToGrid w:val="0"/>
          <w:sz w:val="22"/>
        </w:rPr>
      </w:pPr>
      <w:r w:rsidRPr="00956C2E">
        <w:rPr>
          <w:rFonts w:ascii="Arial" w:hAnsi="Arial" w:cs="Arial"/>
          <w:snapToGrid w:val="0"/>
          <w:sz w:val="22"/>
        </w:rPr>
        <w:t xml:space="preserve">Cash </w:t>
      </w:r>
      <w:proofErr w:type="gramStart"/>
      <w:r w:rsidRPr="00956C2E">
        <w:rPr>
          <w:rFonts w:ascii="Arial" w:hAnsi="Arial" w:cs="Arial"/>
          <w:snapToGrid w:val="0"/>
          <w:sz w:val="22"/>
        </w:rPr>
        <w:t>management;</w:t>
      </w:r>
      <w:proofErr w:type="gramEnd"/>
    </w:p>
    <w:p w14:paraId="78E49746" w14:textId="77777777" w:rsidR="00956C2E" w:rsidRPr="00956C2E" w:rsidRDefault="00956C2E" w:rsidP="00DD0598">
      <w:pPr>
        <w:pStyle w:val="RFPLevel3"/>
        <w:keepNext w:val="0"/>
        <w:keepLines w:val="0"/>
        <w:widowControl w:val="0"/>
        <w:numPr>
          <w:ilvl w:val="0"/>
          <w:numId w:val="30"/>
        </w:numPr>
        <w:spacing w:before="60" w:after="90"/>
        <w:ind w:left="1800"/>
        <w:rPr>
          <w:rFonts w:ascii="Arial" w:hAnsi="Arial" w:cs="Arial"/>
          <w:snapToGrid w:val="0"/>
          <w:sz w:val="22"/>
        </w:rPr>
      </w:pPr>
      <w:r w:rsidRPr="00956C2E">
        <w:rPr>
          <w:rFonts w:ascii="Arial" w:hAnsi="Arial" w:cs="Arial"/>
          <w:snapToGrid w:val="0"/>
          <w:sz w:val="22"/>
        </w:rPr>
        <w:t xml:space="preserve">Automated clearing house (ACH) </w:t>
      </w:r>
      <w:proofErr w:type="gramStart"/>
      <w:r w:rsidRPr="00956C2E">
        <w:rPr>
          <w:rFonts w:ascii="Arial" w:hAnsi="Arial" w:cs="Arial"/>
          <w:snapToGrid w:val="0"/>
          <w:sz w:val="22"/>
        </w:rPr>
        <w:t>processing;</w:t>
      </w:r>
      <w:proofErr w:type="gramEnd"/>
    </w:p>
    <w:p w14:paraId="748C3F87" w14:textId="77777777" w:rsidR="00956C2E" w:rsidRPr="00956C2E" w:rsidRDefault="00956C2E" w:rsidP="00DD0598">
      <w:pPr>
        <w:pStyle w:val="RFPLevel3"/>
        <w:keepNext w:val="0"/>
        <w:keepLines w:val="0"/>
        <w:widowControl w:val="0"/>
        <w:numPr>
          <w:ilvl w:val="0"/>
          <w:numId w:val="30"/>
        </w:numPr>
        <w:spacing w:before="60" w:after="90"/>
        <w:ind w:left="1800"/>
        <w:rPr>
          <w:rFonts w:ascii="Arial" w:hAnsi="Arial" w:cs="Arial"/>
          <w:snapToGrid w:val="0"/>
          <w:sz w:val="22"/>
        </w:rPr>
      </w:pPr>
      <w:r w:rsidRPr="00956C2E">
        <w:rPr>
          <w:rFonts w:ascii="Arial" w:hAnsi="Arial" w:cs="Arial"/>
          <w:snapToGrid w:val="0"/>
          <w:sz w:val="22"/>
        </w:rPr>
        <w:t>Net Asset Value calculation; and</w:t>
      </w:r>
    </w:p>
    <w:p w14:paraId="436E1BD9" w14:textId="77777777" w:rsidR="00956C2E" w:rsidRPr="00956C2E" w:rsidRDefault="00956C2E" w:rsidP="00DD0598">
      <w:pPr>
        <w:pStyle w:val="RFPLevel3"/>
        <w:keepNext w:val="0"/>
        <w:keepLines w:val="0"/>
        <w:widowControl w:val="0"/>
        <w:numPr>
          <w:ilvl w:val="0"/>
          <w:numId w:val="30"/>
        </w:numPr>
        <w:spacing w:before="60"/>
        <w:ind w:left="1800"/>
        <w:rPr>
          <w:rFonts w:ascii="Arial" w:hAnsi="Arial" w:cs="Arial"/>
          <w:snapToGrid w:val="0"/>
          <w:sz w:val="22"/>
        </w:rPr>
      </w:pPr>
      <w:r w:rsidRPr="00956C2E">
        <w:rPr>
          <w:rFonts w:ascii="Arial" w:hAnsi="Arial" w:cs="Arial"/>
          <w:snapToGrid w:val="0"/>
          <w:sz w:val="22"/>
        </w:rPr>
        <w:t>Assessing and remitting Partner Program fees within statutory limits (i.e., 100bp total fee cap in the first five years of operation; 75bp total fee cap in subsequent years).</w:t>
      </w:r>
    </w:p>
    <w:p w14:paraId="159E6E63" w14:textId="413164DE" w:rsidR="00956C2E" w:rsidRPr="000A0D66"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Administering a default provision (with a holding period or at a set dollar amount, and designated default portfolios) for Employees who do not select investments.</w:t>
      </w:r>
    </w:p>
    <w:p w14:paraId="0CBB877A" w14:textId="26BEA2F4"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Processing contributions via ACH, payroll deduction, and check.</w:t>
      </w:r>
    </w:p>
    <w:p w14:paraId="3A31CACC" w14:textId="2542F4F9"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Permitting Employees to contribute to multiple portfolios.</w:t>
      </w:r>
    </w:p>
    <w:p w14:paraId="1626A889" w14:textId="42E0E08F" w:rsidR="00956C2E" w:rsidRPr="00956C2E" w:rsidRDefault="00956C2E" w:rsidP="00E800A1">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Monitoring IRA contribution limits and preventing accounts from making excess contributions.</w:t>
      </w:r>
    </w:p>
    <w:p w14:paraId="2F2F2CD0" w14:textId="78CF4AF1" w:rsidR="00956C2E" w:rsidRPr="00956C2E" w:rsidRDefault="00956C2E" w:rsidP="00240A67">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Processing distributions via ACH and check.</w:t>
      </w:r>
    </w:p>
    <w:p w14:paraId="355529FD" w14:textId="6515E175"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 xml:space="preserve">Enforcing hold times according to industry best practices, </w:t>
      </w:r>
      <w:proofErr w:type="gramStart"/>
      <w:r w:rsidRPr="00956C2E">
        <w:rPr>
          <w:rFonts w:cs="Arial"/>
          <w:snapToGrid w:val="0"/>
          <w:sz w:val="22"/>
          <w:szCs w:val="22"/>
        </w:rPr>
        <w:t>in order to</w:t>
      </w:r>
      <w:proofErr w:type="gramEnd"/>
      <w:r w:rsidRPr="00956C2E">
        <w:rPr>
          <w:rFonts w:cs="Arial"/>
          <w:snapToGrid w:val="0"/>
          <w:sz w:val="22"/>
          <w:szCs w:val="22"/>
        </w:rPr>
        <w:t xml:space="preserve"> prevent fraud and loss.</w:t>
      </w:r>
    </w:p>
    <w:p w14:paraId="5AF0E7F5" w14:textId="41A348E4"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Supporting decumulation strategies and options adopted by each Partner Program.</w:t>
      </w:r>
    </w:p>
    <w:p w14:paraId="72B1D9F7" w14:textId="66FF3781"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Processing IRA rollovers to and from qualified retirement plans.</w:t>
      </w:r>
    </w:p>
    <w:p w14:paraId="0CF48A8F" w14:textId="14D864F8" w:rsidR="00D06406" w:rsidRPr="00D06406" w:rsidRDefault="00956C2E" w:rsidP="00D06406">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Supporting the use of all Investment Options selected by the Partner Program.</w:t>
      </w:r>
    </w:p>
    <w:p w14:paraId="19E51A20" w14:textId="242C9FA6" w:rsidR="00956C2E" w:rsidRPr="00956C2E" w:rsidRDefault="00956C2E" w:rsidP="00D06406">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 xml:space="preserve">Creating all Partner Program forms necessary for account set-up, </w:t>
      </w:r>
      <w:proofErr w:type="gramStart"/>
      <w:r w:rsidRPr="00956C2E">
        <w:rPr>
          <w:rFonts w:cs="Arial"/>
          <w:snapToGrid w:val="0"/>
          <w:sz w:val="22"/>
          <w:szCs w:val="22"/>
        </w:rPr>
        <w:t>maintenance</w:t>
      </w:r>
      <w:proofErr w:type="gramEnd"/>
      <w:r w:rsidRPr="00956C2E">
        <w:rPr>
          <w:rFonts w:cs="Arial"/>
          <w:snapToGrid w:val="0"/>
          <w:sz w:val="22"/>
          <w:szCs w:val="22"/>
        </w:rPr>
        <w:t xml:space="preserve"> and transacting (mirroring the enrollment and self-service functions available on the web-based IRA platform).</w:t>
      </w:r>
    </w:p>
    <w:p w14:paraId="6930DA6A" w14:textId="418EF357"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Handling all customer fulfillment requests for Partner Program literature, forms, or other information.</w:t>
      </w:r>
    </w:p>
    <w:p w14:paraId="0C1AC052" w14:textId="34BB68C1"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Managing a P.O. Box or other central mailing address where participants can send in forms, documentation, or contributions.</w:t>
      </w:r>
    </w:p>
    <w:p w14:paraId="2806DC0F" w14:textId="1334F276"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lastRenderedPageBreak/>
        <w:t>Processing all account transactions, forms, and other instructions accurately and in a timely manner.</w:t>
      </w:r>
    </w:p>
    <w:p w14:paraId="4E3883A4" w14:textId="7FEC7BD2"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Providing quarterly account statements according to the participant’s preferred method of receipt (paper mail or electronic delivery).</w:t>
      </w:r>
    </w:p>
    <w:p w14:paraId="6815B63A" w14:textId="5430F6DC"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Providing account confirmations and other correspondence to participants as necessary.</w:t>
      </w:r>
    </w:p>
    <w:p w14:paraId="3377CFD0" w14:textId="6D44BD52"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Completing and distributing all required IRS tax forms (e.g., 1099-R and Form 5498).</w:t>
      </w:r>
    </w:p>
    <w:p w14:paraId="4D24C279" w14:textId="0620784F" w:rsidR="00956C2E" w:rsidRPr="00956C2E" w:rsidRDefault="00956C2E" w:rsidP="00E800A1">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Establishing a data exchange with any necessary Partner States to intake information regarding eligible Employers.</w:t>
      </w:r>
    </w:p>
    <w:p w14:paraId="03DB8CBB" w14:textId="72630F07" w:rsidR="00956C2E" w:rsidRPr="00956C2E" w:rsidRDefault="00956C2E" w:rsidP="00E800A1">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Developing and distributing compliance notices to eligible Employers.</w:t>
      </w:r>
    </w:p>
    <w:p w14:paraId="16262E4D" w14:textId="264A6B01"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Assisting the Partner Program in administration of any current or future statutory grant programs to incentivize Employer compliance.</w:t>
      </w:r>
    </w:p>
    <w:p w14:paraId="75206F76" w14:textId="0F9D7BE0"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Distributing Partner Program Disclosures as dictated by law and industry best practice.</w:t>
      </w:r>
    </w:p>
    <w:p w14:paraId="38606EEA" w14:textId="447DA7EF" w:rsidR="00956C2E" w:rsidRPr="00956C2E" w:rsidRDefault="00956C2E" w:rsidP="001E793C">
      <w:pPr>
        <w:pStyle w:val="ListParagraph"/>
        <w:widowControl w:val="0"/>
        <w:numPr>
          <w:ilvl w:val="2"/>
          <w:numId w:val="3"/>
        </w:numPr>
        <w:spacing w:after="120"/>
        <w:ind w:left="1440"/>
        <w:contextualSpacing w:val="0"/>
        <w:jc w:val="both"/>
        <w:rPr>
          <w:rFonts w:cs="Arial"/>
          <w:snapToGrid w:val="0"/>
          <w:sz w:val="22"/>
          <w:szCs w:val="22"/>
        </w:rPr>
      </w:pPr>
      <w:r w:rsidRPr="00956C2E">
        <w:rPr>
          <w:rFonts w:cs="Arial"/>
          <w:snapToGrid w:val="0"/>
          <w:sz w:val="22"/>
          <w:szCs w:val="22"/>
        </w:rPr>
        <w:t>C</w:t>
      </w:r>
      <w:r w:rsidR="001E193A">
        <w:rPr>
          <w:rFonts w:cs="Arial"/>
          <w:snapToGrid w:val="0"/>
          <w:sz w:val="22"/>
          <w:szCs w:val="22"/>
        </w:rPr>
        <w:t>ollaborating with other Partnership</w:t>
      </w:r>
      <w:r w:rsidRPr="00956C2E">
        <w:rPr>
          <w:rFonts w:cs="Arial"/>
          <w:snapToGrid w:val="0"/>
          <w:sz w:val="22"/>
          <w:szCs w:val="22"/>
        </w:rPr>
        <w:t xml:space="preserve"> stakeholders, such as Investment Managers, banking institutions and payroll providers.</w:t>
      </w:r>
    </w:p>
    <w:p w14:paraId="0DB42E3C" w14:textId="4B0BFDD6" w:rsidR="00C03246" w:rsidRPr="000A0D66" w:rsidRDefault="00956C2E" w:rsidP="001E793C">
      <w:pPr>
        <w:pStyle w:val="ListParagraph"/>
        <w:widowControl w:val="0"/>
        <w:numPr>
          <w:ilvl w:val="2"/>
          <w:numId w:val="3"/>
        </w:numPr>
        <w:spacing w:after="240"/>
        <w:ind w:left="1440"/>
        <w:contextualSpacing w:val="0"/>
        <w:jc w:val="both"/>
        <w:rPr>
          <w:rFonts w:cs="Arial"/>
          <w:snapToGrid w:val="0"/>
          <w:sz w:val="22"/>
          <w:szCs w:val="22"/>
        </w:rPr>
      </w:pPr>
      <w:r w:rsidRPr="00956C2E">
        <w:rPr>
          <w:rFonts w:cs="Arial"/>
          <w:snapToGrid w:val="0"/>
          <w:sz w:val="22"/>
          <w:szCs w:val="22"/>
        </w:rPr>
        <w:t>Using industry best practices regarding data encryption, information security, backup processes and procedures, and system redundancy.</w:t>
      </w:r>
    </w:p>
    <w:p w14:paraId="3A51909E" w14:textId="77777777" w:rsidR="005227E1" w:rsidRPr="000B411F" w:rsidRDefault="005227E1" w:rsidP="000B411F">
      <w:pPr>
        <w:pStyle w:val="Heading2"/>
        <w:keepNext w:val="0"/>
        <w:keepLines w:val="0"/>
        <w:numPr>
          <w:ilvl w:val="1"/>
          <w:numId w:val="3"/>
        </w:numPr>
        <w:spacing w:before="0" w:after="60"/>
        <w:ind w:left="720" w:hanging="720"/>
        <w:jc w:val="both"/>
        <w:rPr>
          <w:snapToGrid w:val="0"/>
          <w:sz w:val="22"/>
          <w:szCs w:val="22"/>
        </w:rPr>
      </w:pPr>
      <w:bookmarkStart w:id="41" w:name="_Toc94886980"/>
      <w:r w:rsidRPr="000B411F">
        <w:rPr>
          <w:snapToGrid w:val="0"/>
          <w:sz w:val="22"/>
          <w:szCs w:val="22"/>
        </w:rPr>
        <w:t>Compliance and Oversight</w:t>
      </w:r>
      <w:bookmarkEnd w:id="41"/>
    </w:p>
    <w:p w14:paraId="6625C7CD" w14:textId="7C1F995B" w:rsidR="005227E1" w:rsidRPr="005227E1" w:rsidRDefault="00656155" w:rsidP="00E800A1">
      <w:pPr>
        <w:widowControl/>
        <w:autoSpaceDE/>
        <w:autoSpaceDN/>
        <w:adjustRightInd/>
        <w:spacing w:after="60"/>
        <w:ind w:left="720"/>
        <w:jc w:val="both"/>
        <w:rPr>
          <w:rFonts w:cs="Arial"/>
          <w:color w:val="000000"/>
          <w:sz w:val="22"/>
          <w:szCs w:val="22"/>
        </w:rPr>
      </w:pPr>
      <w:r>
        <w:rPr>
          <w:rFonts w:cs="Arial"/>
          <w:color w:val="000000"/>
          <w:sz w:val="22"/>
          <w:szCs w:val="22"/>
        </w:rPr>
        <w:t xml:space="preserve">Offeror </w:t>
      </w:r>
      <w:r w:rsidR="005227E1" w:rsidRPr="005227E1">
        <w:rPr>
          <w:rFonts w:cs="Arial"/>
          <w:color w:val="000000"/>
          <w:sz w:val="22"/>
          <w:szCs w:val="22"/>
        </w:rPr>
        <w:t xml:space="preserve">shall be responsible for ensuring the Partner Programs have proper legal structure, oversight, and compliance in accordance with applicable federal and state </w:t>
      </w:r>
      <w:r>
        <w:rPr>
          <w:rFonts w:cs="Arial"/>
          <w:color w:val="000000"/>
          <w:sz w:val="22"/>
          <w:szCs w:val="22"/>
        </w:rPr>
        <w:t>laws and regulations. Offeror</w:t>
      </w:r>
      <w:r w:rsidR="005227E1" w:rsidRPr="005227E1">
        <w:rPr>
          <w:rFonts w:cs="Arial"/>
          <w:color w:val="000000"/>
          <w:sz w:val="22"/>
          <w:szCs w:val="22"/>
        </w:rPr>
        <w:t xml:space="preserve"> shall:   </w:t>
      </w:r>
    </w:p>
    <w:p w14:paraId="15E23A32" w14:textId="77777777" w:rsidR="00656155" w:rsidRPr="00656155" w:rsidRDefault="00656155" w:rsidP="001E793C">
      <w:pPr>
        <w:pStyle w:val="ListParagraph"/>
        <w:keepNext/>
        <w:keepLines/>
        <w:numPr>
          <w:ilvl w:val="2"/>
          <w:numId w:val="12"/>
        </w:numPr>
        <w:spacing w:before="120" w:after="120"/>
        <w:contextualSpacing w:val="0"/>
        <w:jc w:val="both"/>
        <w:rPr>
          <w:rFonts w:ascii="Times New Roman" w:hAnsi="Times New Roman"/>
          <w:vanish/>
          <w:szCs w:val="22"/>
        </w:rPr>
      </w:pPr>
    </w:p>
    <w:p w14:paraId="044C5F4C" w14:textId="3178C77D" w:rsidR="005227E1" w:rsidRPr="00505A06"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05A06">
        <w:rPr>
          <w:rFonts w:cs="Arial"/>
          <w:snapToGrid w:val="0"/>
          <w:sz w:val="22"/>
          <w:szCs w:val="22"/>
        </w:rPr>
        <w:t>Administer the Partner Programs as a fiduciary for Employers and Employees.</w:t>
      </w:r>
    </w:p>
    <w:p w14:paraId="2785447D" w14:textId="32F4EB9F"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Administer the Partner Programs and otherwise provide Services in compliance with all relevant statutes, regulations, and industry best practices.</w:t>
      </w:r>
    </w:p>
    <w:p w14:paraId="486508E3" w14:textId="5D0EF1F0"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 xml:space="preserve">Monitor for legal and regulatory changes that may affect the Partner </w:t>
      </w:r>
      <w:proofErr w:type="gramStart"/>
      <w:r w:rsidRPr="005227E1">
        <w:rPr>
          <w:rFonts w:cs="Arial"/>
          <w:snapToGrid w:val="0"/>
          <w:sz w:val="22"/>
          <w:szCs w:val="22"/>
        </w:rPr>
        <w:t>Programs, and</w:t>
      </w:r>
      <w:proofErr w:type="gramEnd"/>
      <w:r w:rsidRPr="005227E1">
        <w:rPr>
          <w:rFonts w:cs="Arial"/>
          <w:snapToGrid w:val="0"/>
          <w:sz w:val="22"/>
          <w:szCs w:val="22"/>
        </w:rPr>
        <w:t xml:space="preserve"> report any necessary compliance-related changes to Lead State.</w:t>
      </w:r>
    </w:p>
    <w:p w14:paraId="55209D96" w14:textId="4D5D918E"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Engage legal counsel to provide advice and support.</w:t>
      </w:r>
    </w:p>
    <w:p w14:paraId="447525D5" w14:textId="3D0459EE"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Secure any legal opinions or letters required for compliant operation of the Partner Programs.</w:t>
      </w:r>
    </w:p>
    <w:p w14:paraId="78716209" w14:textId="426BC565"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Prepare and distribute a Partner Program Disclosure Statement and any supplements thereto, to Partner Program participants.</w:t>
      </w:r>
    </w:p>
    <w:p w14:paraId="753E96E0" w14:textId="2B40EA84" w:rsidR="005227E1" w:rsidRPr="005227E1" w:rsidRDefault="005227E1" w:rsidP="001E793C">
      <w:pPr>
        <w:pStyle w:val="ListParagraph"/>
        <w:widowControl w:val="0"/>
        <w:numPr>
          <w:ilvl w:val="2"/>
          <w:numId w:val="3"/>
        </w:numPr>
        <w:spacing w:after="120"/>
        <w:ind w:left="1440"/>
        <w:contextualSpacing w:val="0"/>
        <w:jc w:val="both"/>
        <w:rPr>
          <w:rFonts w:cs="Arial"/>
          <w:snapToGrid w:val="0"/>
          <w:sz w:val="22"/>
          <w:szCs w:val="22"/>
        </w:rPr>
      </w:pPr>
      <w:r w:rsidRPr="005227E1">
        <w:rPr>
          <w:rFonts w:cs="Arial"/>
          <w:snapToGrid w:val="0"/>
          <w:sz w:val="22"/>
          <w:szCs w:val="22"/>
        </w:rPr>
        <w:t>Prepare and distribute the required IRA Disclosure Documentation and Custodial Agreement and any supplements thereto, to Partner Program Employers and/or Employees.</w:t>
      </w:r>
    </w:p>
    <w:p w14:paraId="5263DB64" w14:textId="06F42900" w:rsidR="00822B44" w:rsidRPr="00505A06" w:rsidRDefault="00656155" w:rsidP="001E793C">
      <w:pPr>
        <w:pStyle w:val="ListParagraph"/>
        <w:widowControl w:val="0"/>
        <w:numPr>
          <w:ilvl w:val="2"/>
          <w:numId w:val="3"/>
        </w:numPr>
        <w:spacing w:after="240"/>
        <w:ind w:left="1440"/>
        <w:contextualSpacing w:val="0"/>
        <w:jc w:val="both"/>
        <w:rPr>
          <w:rFonts w:cs="Arial"/>
          <w:snapToGrid w:val="0"/>
          <w:sz w:val="22"/>
          <w:szCs w:val="22"/>
        </w:rPr>
      </w:pPr>
      <w:r w:rsidRPr="00505A06">
        <w:rPr>
          <w:rFonts w:cs="Arial"/>
          <w:snapToGrid w:val="0"/>
          <w:sz w:val="22"/>
          <w:szCs w:val="22"/>
        </w:rPr>
        <w:t>Engage a Third-P</w:t>
      </w:r>
      <w:r w:rsidR="005227E1" w:rsidRPr="005227E1">
        <w:rPr>
          <w:rFonts w:cs="Arial"/>
          <w:snapToGrid w:val="0"/>
          <w:sz w:val="22"/>
          <w:szCs w:val="22"/>
        </w:rPr>
        <w:t>arty firm to prepare annual audited financial statements for the Partner Programs. </w:t>
      </w:r>
    </w:p>
    <w:p w14:paraId="0E48CCE1" w14:textId="77777777" w:rsidR="003F0059" w:rsidRPr="000B411F" w:rsidRDefault="003F0059" w:rsidP="000B411F">
      <w:pPr>
        <w:pStyle w:val="Heading2"/>
        <w:keepNext w:val="0"/>
        <w:keepLines w:val="0"/>
        <w:numPr>
          <w:ilvl w:val="1"/>
          <w:numId w:val="3"/>
        </w:numPr>
        <w:spacing w:before="0" w:after="60"/>
        <w:ind w:left="720" w:hanging="720"/>
        <w:jc w:val="both"/>
        <w:rPr>
          <w:snapToGrid w:val="0"/>
          <w:sz w:val="22"/>
          <w:szCs w:val="22"/>
        </w:rPr>
      </w:pPr>
      <w:bookmarkStart w:id="42" w:name="_Toc94886981"/>
      <w:r w:rsidRPr="000B411F">
        <w:rPr>
          <w:snapToGrid w:val="0"/>
          <w:sz w:val="22"/>
          <w:szCs w:val="22"/>
        </w:rPr>
        <w:t>Reporting</w:t>
      </w:r>
      <w:bookmarkEnd w:id="42"/>
    </w:p>
    <w:p w14:paraId="19E89E98" w14:textId="6494A588" w:rsidR="003F0059" w:rsidRPr="003F0059" w:rsidRDefault="003F0059" w:rsidP="00E800A1">
      <w:pPr>
        <w:widowControl/>
        <w:autoSpaceDE/>
        <w:autoSpaceDN/>
        <w:adjustRightInd/>
        <w:spacing w:after="60"/>
        <w:ind w:left="720"/>
        <w:rPr>
          <w:rFonts w:cs="Arial"/>
          <w:color w:val="000000"/>
          <w:sz w:val="22"/>
          <w:szCs w:val="22"/>
        </w:rPr>
      </w:pPr>
      <w:r>
        <w:rPr>
          <w:rFonts w:cs="Arial"/>
          <w:color w:val="000000"/>
          <w:sz w:val="22"/>
          <w:szCs w:val="22"/>
        </w:rPr>
        <w:t xml:space="preserve">Offeror </w:t>
      </w:r>
      <w:r w:rsidRPr="003F0059">
        <w:rPr>
          <w:rFonts w:cs="Arial"/>
          <w:color w:val="000000"/>
          <w:sz w:val="22"/>
          <w:szCs w:val="22"/>
        </w:rPr>
        <w:t>shall be responsible for generating and distributing reports regarding each Partner Program, in accordance with applicable federal a</w:t>
      </w:r>
      <w:r>
        <w:rPr>
          <w:rFonts w:cs="Arial"/>
          <w:color w:val="000000"/>
          <w:sz w:val="22"/>
          <w:szCs w:val="22"/>
        </w:rPr>
        <w:t>nd state laws and regulations. </w:t>
      </w:r>
      <w:r w:rsidRPr="003F0059">
        <w:rPr>
          <w:rFonts w:cs="Arial"/>
          <w:color w:val="000000"/>
          <w:sz w:val="22"/>
          <w:szCs w:val="22"/>
        </w:rPr>
        <w:t>These reports shall include, but not be limited to, the following:</w:t>
      </w:r>
    </w:p>
    <w:p w14:paraId="4E63FC74" w14:textId="77777777" w:rsidR="003F0059" w:rsidRPr="003F0059" w:rsidRDefault="003F0059" w:rsidP="003F0059">
      <w:pPr>
        <w:pStyle w:val="ListParagraph"/>
        <w:keepNext/>
        <w:keepLines/>
        <w:numPr>
          <w:ilvl w:val="2"/>
          <w:numId w:val="12"/>
        </w:numPr>
        <w:spacing w:before="120" w:after="120"/>
        <w:contextualSpacing w:val="0"/>
        <w:jc w:val="both"/>
        <w:rPr>
          <w:rFonts w:ascii="Times New Roman" w:hAnsi="Times New Roman"/>
          <w:vanish/>
          <w:szCs w:val="22"/>
        </w:rPr>
      </w:pPr>
    </w:p>
    <w:p w14:paraId="34145FF2" w14:textId="35DCA599" w:rsidR="003F0059" w:rsidRPr="00505A06" w:rsidRDefault="003F0059" w:rsidP="00E800A1">
      <w:pPr>
        <w:pStyle w:val="ListParagraph"/>
        <w:widowControl w:val="0"/>
        <w:numPr>
          <w:ilvl w:val="2"/>
          <w:numId w:val="3"/>
        </w:numPr>
        <w:spacing w:after="120"/>
        <w:ind w:left="1440"/>
        <w:contextualSpacing w:val="0"/>
        <w:rPr>
          <w:rFonts w:cs="Arial"/>
          <w:snapToGrid w:val="0"/>
          <w:sz w:val="22"/>
          <w:szCs w:val="22"/>
        </w:rPr>
      </w:pPr>
      <w:r w:rsidRPr="003F0059">
        <w:rPr>
          <w:rFonts w:cs="Arial"/>
          <w:sz w:val="22"/>
          <w:szCs w:val="22"/>
        </w:rPr>
        <w:t>M</w:t>
      </w:r>
      <w:r w:rsidRPr="00505A06">
        <w:rPr>
          <w:rFonts w:cs="Arial"/>
          <w:snapToGrid w:val="0"/>
          <w:sz w:val="22"/>
          <w:szCs w:val="22"/>
        </w:rPr>
        <w:t xml:space="preserve">onthly Tracking Metrics Report: This report shall include the Tracking Metrics as specified in </w:t>
      </w:r>
      <w:r w:rsidR="00E03350" w:rsidRPr="00E03350">
        <w:rPr>
          <w:rFonts w:cs="Arial"/>
          <w:b/>
          <w:snapToGrid w:val="0"/>
          <w:sz w:val="22"/>
          <w:szCs w:val="22"/>
        </w:rPr>
        <w:t>Exhibit D</w:t>
      </w:r>
      <w:r w:rsidRPr="00E03350">
        <w:rPr>
          <w:rFonts w:cs="Arial"/>
          <w:b/>
          <w:snapToGrid w:val="0"/>
          <w:sz w:val="22"/>
          <w:szCs w:val="22"/>
        </w:rPr>
        <w:t>.</w:t>
      </w:r>
    </w:p>
    <w:p w14:paraId="13F84EBB" w14:textId="03D08BD5" w:rsidR="003F0059" w:rsidRPr="003F0059" w:rsidRDefault="003F0059" w:rsidP="001E793C">
      <w:pPr>
        <w:pStyle w:val="ListParagraph"/>
        <w:widowControl w:val="0"/>
        <w:numPr>
          <w:ilvl w:val="2"/>
          <w:numId w:val="3"/>
        </w:numPr>
        <w:spacing w:after="120"/>
        <w:ind w:left="1440"/>
        <w:contextualSpacing w:val="0"/>
        <w:jc w:val="both"/>
        <w:rPr>
          <w:rFonts w:cs="Arial"/>
          <w:snapToGrid w:val="0"/>
          <w:sz w:val="22"/>
          <w:szCs w:val="22"/>
        </w:rPr>
      </w:pPr>
      <w:r w:rsidRPr="003F0059">
        <w:rPr>
          <w:rFonts w:cs="Arial"/>
          <w:snapToGrid w:val="0"/>
          <w:sz w:val="22"/>
          <w:szCs w:val="22"/>
        </w:rPr>
        <w:t xml:space="preserve">Quarterly Report: This report shall detail Employer compliance, exemptions, enrollments, Employee opt-out rates, </w:t>
      </w:r>
      <w:r w:rsidR="006A2210">
        <w:rPr>
          <w:rFonts w:cs="Arial"/>
          <w:snapToGrid w:val="0"/>
          <w:sz w:val="22"/>
          <w:szCs w:val="22"/>
        </w:rPr>
        <w:t>contribution rates, investment O</w:t>
      </w:r>
      <w:r w:rsidRPr="003F0059">
        <w:rPr>
          <w:rFonts w:cs="Arial"/>
          <w:snapToGrid w:val="0"/>
          <w:sz w:val="22"/>
          <w:szCs w:val="22"/>
        </w:rPr>
        <w:t>ptions, customer service matters, call volumes, outcomes, and other relevant information. </w:t>
      </w:r>
    </w:p>
    <w:p w14:paraId="36421CCF" w14:textId="70D4EA13" w:rsidR="003F0059" w:rsidRPr="003F0059" w:rsidRDefault="003F0059" w:rsidP="001E793C">
      <w:pPr>
        <w:pStyle w:val="ListParagraph"/>
        <w:widowControl w:val="0"/>
        <w:numPr>
          <w:ilvl w:val="2"/>
          <w:numId w:val="3"/>
        </w:numPr>
        <w:spacing w:after="120"/>
        <w:ind w:left="1440"/>
        <w:contextualSpacing w:val="0"/>
        <w:jc w:val="both"/>
        <w:rPr>
          <w:rFonts w:cs="Arial"/>
          <w:snapToGrid w:val="0"/>
          <w:sz w:val="22"/>
          <w:szCs w:val="22"/>
        </w:rPr>
      </w:pPr>
      <w:r w:rsidRPr="003F0059">
        <w:rPr>
          <w:rFonts w:cs="Arial"/>
          <w:snapToGrid w:val="0"/>
          <w:sz w:val="22"/>
          <w:szCs w:val="22"/>
        </w:rPr>
        <w:t>Ad-hoc Report: This report shall consist of any requested, and available information.</w:t>
      </w:r>
    </w:p>
    <w:p w14:paraId="47B546F0" w14:textId="1E9B271E" w:rsidR="003F0059" w:rsidRPr="003F0059" w:rsidRDefault="003F0059" w:rsidP="00E800A1">
      <w:pPr>
        <w:pStyle w:val="ListParagraph"/>
        <w:widowControl w:val="0"/>
        <w:numPr>
          <w:ilvl w:val="2"/>
          <w:numId w:val="3"/>
        </w:numPr>
        <w:spacing w:after="120"/>
        <w:ind w:left="1440"/>
        <w:contextualSpacing w:val="0"/>
        <w:jc w:val="both"/>
        <w:rPr>
          <w:rFonts w:cs="Arial"/>
          <w:snapToGrid w:val="0"/>
          <w:sz w:val="22"/>
          <w:szCs w:val="22"/>
        </w:rPr>
      </w:pPr>
      <w:r w:rsidRPr="003F0059">
        <w:rPr>
          <w:rFonts w:cs="Arial"/>
          <w:snapToGrid w:val="0"/>
          <w:sz w:val="22"/>
          <w:szCs w:val="22"/>
        </w:rPr>
        <w:t>Annual Report: This report shall consist of monthly and quarterly data, and any additional information as requested by the Partner States.</w:t>
      </w:r>
    </w:p>
    <w:p w14:paraId="0EDBA11C" w14:textId="403E1CDE" w:rsidR="00822B44" w:rsidRPr="00505A06" w:rsidRDefault="003F0059" w:rsidP="001E793C">
      <w:pPr>
        <w:pStyle w:val="ListParagraph"/>
        <w:widowControl w:val="0"/>
        <w:numPr>
          <w:ilvl w:val="2"/>
          <w:numId w:val="3"/>
        </w:numPr>
        <w:spacing w:after="240"/>
        <w:ind w:left="1440"/>
        <w:contextualSpacing w:val="0"/>
        <w:jc w:val="both"/>
        <w:rPr>
          <w:rFonts w:cs="Arial"/>
          <w:snapToGrid w:val="0"/>
          <w:sz w:val="22"/>
          <w:szCs w:val="22"/>
        </w:rPr>
      </w:pPr>
      <w:r w:rsidRPr="003F0059">
        <w:rPr>
          <w:rFonts w:cs="Arial"/>
          <w:snapToGrid w:val="0"/>
          <w:sz w:val="22"/>
          <w:szCs w:val="22"/>
        </w:rPr>
        <w:lastRenderedPageBreak/>
        <w:t>Any other reports required by the Partner States.</w:t>
      </w:r>
    </w:p>
    <w:p w14:paraId="2A715A21" w14:textId="4C77AE92" w:rsidR="003F0059" w:rsidRPr="000B411F" w:rsidRDefault="003F0059" w:rsidP="000B411F">
      <w:pPr>
        <w:pStyle w:val="Heading2"/>
        <w:keepNext w:val="0"/>
        <w:keepLines w:val="0"/>
        <w:numPr>
          <w:ilvl w:val="1"/>
          <w:numId w:val="3"/>
        </w:numPr>
        <w:spacing w:before="0" w:after="60"/>
        <w:ind w:left="720" w:hanging="720"/>
        <w:jc w:val="both"/>
        <w:rPr>
          <w:snapToGrid w:val="0"/>
          <w:sz w:val="22"/>
          <w:szCs w:val="22"/>
        </w:rPr>
      </w:pPr>
      <w:bookmarkStart w:id="43" w:name="_Toc94886982"/>
      <w:r w:rsidRPr="000B411F">
        <w:rPr>
          <w:snapToGrid w:val="0"/>
          <w:sz w:val="22"/>
          <w:szCs w:val="22"/>
        </w:rPr>
        <w:t>Marketing and Outreach</w:t>
      </w:r>
      <w:bookmarkEnd w:id="43"/>
    </w:p>
    <w:p w14:paraId="10D3A6D3" w14:textId="77777777" w:rsidR="003F0059" w:rsidRPr="003F0059" w:rsidRDefault="003F0059" w:rsidP="001E793C">
      <w:pPr>
        <w:pStyle w:val="ListParagraph"/>
        <w:keepNext/>
        <w:keepLines/>
        <w:numPr>
          <w:ilvl w:val="2"/>
          <w:numId w:val="12"/>
        </w:numPr>
        <w:spacing w:before="120" w:after="120"/>
        <w:contextualSpacing w:val="0"/>
        <w:jc w:val="both"/>
        <w:rPr>
          <w:rFonts w:ascii="Times New Roman" w:hAnsi="Times New Roman"/>
          <w:vanish/>
          <w:szCs w:val="22"/>
        </w:rPr>
      </w:pPr>
    </w:p>
    <w:p w14:paraId="599B7270" w14:textId="76814DF8" w:rsidR="003F0059" w:rsidRPr="003F0059" w:rsidRDefault="005D7B4D" w:rsidP="001E793C">
      <w:pPr>
        <w:pStyle w:val="ListParagraph"/>
        <w:widowControl w:val="0"/>
        <w:numPr>
          <w:ilvl w:val="2"/>
          <w:numId w:val="3"/>
        </w:numPr>
        <w:spacing w:after="60"/>
        <w:ind w:left="1440"/>
        <w:contextualSpacing w:val="0"/>
        <w:jc w:val="both"/>
        <w:rPr>
          <w:rFonts w:cs="Arial"/>
          <w:sz w:val="22"/>
          <w:szCs w:val="22"/>
        </w:rPr>
      </w:pPr>
      <w:r w:rsidRPr="00505A06">
        <w:rPr>
          <w:rFonts w:cs="Arial"/>
          <w:sz w:val="22"/>
          <w:szCs w:val="22"/>
        </w:rPr>
        <w:t>Offeror</w:t>
      </w:r>
      <w:r w:rsidR="003F0059" w:rsidRPr="003F0059">
        <w:rPr>
          <w:rFonts w:cs="Arial"/>
          <w:sz w:val="22"/>
          <w:szCs w:val="22"/>
        </w:rPr>
        <w:t xml:space="preserve"> shall provide marketing and outreach services to all Partner States </w:t>
      </w:r>
      <w:proofErr w:type="gramStart"/>
      <w:r w:rsidR="003F0059" w:rsidRPr="003F0059">
        <w:rPr>
          <w:rFonts w:cs="Arial"/>
          <w:sz w:val="22"/>
          <w:szCs w:val="22"/>
        </w:rPr>
        <w:t>in order to</w:t>
      </w:r>
      <w:proofErr w:type="gramEnd"/>
      <w:r w:rsidR="003F0059" w:rsidRPr="003F0059">
        <w:rPr>
          <w:rFonts w:cs="Arial"/>
          <w:sz w:val="22"/>
          <w:szCs w:val="22"/>
        </w:rPr>
        <w:t xml:space="preserve"> reach and educate the broadest audience. These Services shall include, but are not limited to:  </w:t>
      </w:r>
    </w:p>
    <w:p w14:paraId="3B821358"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Supporting annual Marketing Plan development and </w:t>
      </w:r>
      <w:proofErr w:type="gramStart"/>
      <w:r w:rsidRPr="003F0059">
        <w:rPr>
          <w:rFonts w:ascii="Arial" w:hAnsi="Arial" w:cs="Arial"/>
          <w:snapToGrid w:val="0"/>
          <w:sz w:val="22"/>
        </w:rPr>
        <w:t>execution;</w:t>
      </w:r>
      <w:proofErr w:type="gramEnd"/>
    </w:p>
    <w:p w14:paraId="082CFCF3"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Designing logos and developing slogans for Partner </w:t>
      </w:r>
      <w:proofErr w:type="gramStart"/>
      <w:r w:rsidRPr="003F0059">
        <w:rPr>
          <w:rFonts w:ascii="Arial" w:hAnsi="Arial" w:cs="Arial"/>
          <w:snapToGrid w:val="0"/>
          <w:sz w:val="22"/>
        </w:rPr>
        <w:t>Programs;</w:t>
      </w:r>
      <w:proofErr w:type="gramEnd"/>
    </w:p>
    <w:p w14:paraId="40F0B1EC"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Creating and producing promotional materials for Partner </w:t>
      </w:r>
      <w:proofErr w:type="gramStart"/>
      <w:r w:rsidRPr="003F0059">
        <w:rPr>
          <w:rFonts w:ascii="Arial" w:hAnsi="Arial" w:cs="Arial"/>
          <w:snapToGrid w:val="0"/>
          <w:sz w:val="22"/>
        </w:rPr>
        <w:t>Programs;</w:t>
      </w:r>
      <w:proofErr w:type="gramEnd"/>
    </w:p>
    <w:p w14:paraId="6CE674B0" w14:textId="668FDCB6"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Creating and producing educational materials for Employers, Employees, and </w:t>
      </w:r>
      <w:proofErr w:type="gramStart"/>
      <w:r w:rsidRPr="003F0059">
        <w:rPr>
          <w:rFonts w:ascii="Arial" w:hAnsi="Arial" w:cs="Arial"/>
          <w:snapToGrid w:val="0"/>
          <w:sz w:val="22"/>
        </w:rPr>
        <w:t>stakeholders;</w:t>
      </w:r>
      <w:proofErr w:type="gramEnd"/>
    </w:p>
    <w:p w14:paraId="6017687D"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Supporting Partner State efforts to develop a financial literacy curriculum designed to help Employers and Employees understand the Partner Program and maximize its </w:t>
      </w:r>
      <w:proofErr w:type="gramStart"/>
      <w:r w:rsidRPr="003F0059">
        <w:rPr>
          <w:rFonts w:ascii="Arial" w:hAnsi="Arial" w:cs="Arial"/>
          <w:snapToGrid w:val="0"/>
          <w:sz w:val="22"/>
        </w:rPr>
        <w:t>benefits;</w:t>
      </w:r>
      <w:proofErr w:type="gramEnd"/>
    </w:p>
    <w:p w14:paraId="7D107A9E"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 xml:space="preserve">Delivering presentations and otherwise communicating with stakeholders, Employers, and </w:t>
      </w:r>
      <w:proofErr w:type="gramStart"/>
      <w:r w:rsidRPr="003F0059">
        <w:rPr>
          <w:rFonts w:ascii="Arial" w:hAnsi="Arial" w:cs="Arial"/>
          <w:snapToGrid w:val="0"/>
          <w:sz w:val="22"/>
        </w:rPr>
        <w:t>Employees;</w:t>
      </w:r>
      <w:proofErr w:type="gramEnd"/>
      <w:r w:rsidRPr="003F0059">
        <w:rPr>
          <w:rFonts w:ascii="Arial" w:hAnsi="Arial" w:cs="Arial"/>
          <w:snapToGrid w:val="0"/>
          <w:sz w:val="22"/>
        </w:rPr>
        <w:t> </w:t>
      </w:r>
    </w:p>
    <w:p w14:paraId="7C3CFF39" w14:textId="77777777" w:rsidR="003F0059" w:rsidRPr="003F0059" w:rsidRDefault="003F0059" w:rsidP="00DD0598">
      <w:pPr>
        <w:pStyle w:val="RFPLevel3"/>
        <w:keepNext w:val="0"/>
        <w:keepLines w:val="0"/>
        <w:widowControl w:val="0"/>
        <w:numPr>
          <w:ilvl w:val="0"/>
          <w:numId w:val="31"/>
        </w:numPr>
        <w:spacing w:before="60" w:after="90"/>
        <w:ind w:left="1800"/>
        <w:rPr>
          <w:rFonts w:ascii="Arial" w:hAnsi="Arial" w:cs="Arial"/>
          <w:snapToGrid w:val="0"/>
          <w:sz w:val="22"/>
        </w:rPr>
      </w:pPr>
      <w:r w:rsidRPr="003F0059">
        <w:rPr>
          <w:rFonts w:ascii="Arial" w:hAnsi="Arial" w:cs="Arial"/>
          <w:snapToGrid w:val="0"/>
          <w:sz w:val="22"/>
        </w:rPr>
        <w:t>Tracking and analyzing Partner Program SEO and site analytics; and</w:t>
      </w:r>
    </w:p>
    <w:p w14:paraId="78F99D26" w14:textId="7129DAB6" w:rsidR="003F0059" w:rsidRPr="005D7B4D" w:rsidRDefault="003F0059" w:rsidP="00DD0598">
      <w:pPr>
        <w:pStyle w:val="RFPLevel3"/>
        <w:keepNext w:val="0"/>
        <w:keepLines w:val="0"/>
        <w:widowControl w:val="0"/>
        <w:numPr>
          <w:ilvl w:val="0"/>
          <w:numId w:val="31"/>
        </w:numPr>
        <w:spacing w:before="60"/>
        <w:ind w:left="1800"/>
        <w:rPr>
          <w:rFonts w:ascii="Arial" w:hAnsi="Arial" w:cs="Arial"/>
          <w:snapToGrid w:val="0"/>
          <w:sz w:val="22"/>
        </w:rPr>
      </w:pPr>
      <w:r w:rsidRPr="003F0059">
        <w:rPr>
          <w:rFonts w:ascii="Arial" w:hAnsi="Arial" w:cs="Arial"/>
          <w:snapToGrid w:val="0"/>
          <w:sz w:val="22"/>
        </w:rPr>
        <w:t>Assisting in the planning and execution of public launch events for Partner Programs. </w:t>
      </w:r>
    </w:p>
    <w:p w14:paraId="1B0EAC40" w14:textId="28CC365E" w:rsidR="003F0059" w:rsidRPr="003F0059" w:rsidRDefault="005D7B4D" w:rsidP="001E793C">
      <w:pPr>
        <w:pStyle w:val="ListParagraph"/>
        <w:widowControl w:val="0"/>
        <w:numPr>
          <w:ilvl w:val="2"/>
          <w:numId w:val="3"/>
        </w:numPr>
        <w:spacing w:after="60"/>
        <w:ind w:left="1440"/>
        <w:contextualSpacing w:val="0"/>
        <w:jc w:val="both"/>
        <w:rPr>
          <w:rFonts w:cs="Arial"/>
          <w:sz w:val="22"/>
          <w:szCs w:val="22"/>
        </w:rPr>
      </w:pPr>
      <w:r w:rsidRPr="00505A06">
        <w:rPr>
          <w:rFonts w:cs="Arial"/>
          <w:sz w:val="22"/>
          <w:szCs w:val="22"/>
        </w:rPr>
        <w:t>Offeror</w:t>
      </w:r>
      <w:r w:rsidR="003F0059" w:rsidRPr="003F0059">
        <w:rPr>
          <w:rFonts w:cs="Arial"/>
          <w:sz w:val="22"/>
          <w:szCs w:val="22"/>
        </w:rPr>
        <w:t xml:space="preserve"> shall also assist Lead State with marketing and outreach efforts</w:t>
      </w:r>
      <w:r w:rsidRPr="00505A06">
        <w:rPr>
          <w:rFonts w:cs="Arial"/>
          <w:sz w:val="22"/>
          <w:szCs w:val="22"/>
        </w:rPr>
        <w:t>, which include the following</w:t>
      </w:r>
      <w:r w:rsidR="003F0059" w:rsidRPr="003F0059">
        <w:rPr>
          <w:rFonts w:cs="Arial"/>
          <w:sz w:val="22"/>
          <w:szCs w:val="22"/>
        </w:rPr>
        <w:t>: </w:t>
      </w:r>
    </w:p>
    <w:p w14:paraId="1CF2C707" w14:textId="77777777" w:rsidR="003F0059" w:rsidRPr="003F0059" w:rsidRDefault="003F0059" w:rsidP="00DD0598">
      <w:pPr>
        <w:pStyle w:val="RFPLevel3"/>
        <w:keepNext w:val="0"/>
        <w:keepLines w:val="0"/>
        <w:widowControl w:val="0"/>
        <w:numPr>
          <w:ilvl w:val="0"/>
          <w:numId w:val="32"/>
        </w:numPr>
        <w:spacing w:before="60" w:after="90"/>
        <w:ind w:left="1800"/>
        <w:rPr>
          <w:rFonts w:ascii="Arial" w:hAnsi="Arial" w:cs="Arial"/>
          <w:snapToGrid w:val="0"/>
          <w:sz w:val="22"/>
        </w:rPr>
      </w:pPr>
      <w:r w:rsidRPr="003F0059">
        <w:rPr>
          <w:rFonts w:ascii="Arial" w:hAnsi="Arial" w:cs="Arial"/>
          <w:snapToGrid w:val="0"/>
          <w:sz w:val="22"/>
        </w:rPr>
        <w:t xml:space="preserve">Social media accounts and marketing </w:t>
      </w:r>
      <w:proofErr w:type="gramStart"/>
      <w:r w:rsidRPr="003F0059">
        <w:rPr>
          <w:rFonts w:ascii="Arial" w:hAnsi="Arial" w:cs="Arial"/>
          <w:snapToGrid w:val="0"/>
          <w:sz w:val="22"/>
        </w:rPr>
        <w:t>campaigns;</w:t>
      </w:r>
      <w:proofErr w:type="gramEnd"/>
      <w:r w:rsidRPr="003F0059">
        <w:rPr>
          <w:rFonts w:ascii="Arial" w:hAnsi="Arial" w:cs="Arial"/>
          <w:snapToGrid w:val="0"/>
          <w:sz w:val="22"/>
        </w:rPr>
        <w:t> </w:t>
      </w:r>
    </w:p>
    <w:p w14:paraId="28CA1EBA" w14:textId="77777777" w:rsidR="003F0059" w:rsidRPr="003F0059" w:rsidRDefault="003F0059" w:rsidP="00DD0598">
      <w:pPr>
        <w:pStyle w:val="RFPLevel3"/>
        <w:keepNext w:val="0"/>
        <w:keepLines w:val="0"/>
        <w:widowControl w:val="0"/>
        <w:numPr>
          <w:ilvl w:val="0"/>
          <w:numId w:val="32"/>
        </w:numPr>
        <w:spacing w:before="60" w:after="90"/>
        <w:ind w:left="1800"/>
        <w:rPr>
          <w:rFonts w:ascii="Arial" w:hAnsi="Arial" w:cs="Arial"/>
          <w:snapToGrid w:val="0"/>
          <w:sz w:val="22"/>
        </w:rPr>
      </w:pPr>
      <w:r w:rsidRPr="003F0059">
        <w:rPr>
          <w:rFonts w:ascii="Arial" w:hAnsi="Arial" w:cs="Arial"/>
          <w:snapToGrid w:val="0"/>
          <w:sz w:val="22"/>
        </w:rPr>
        <w:t xml:space="preserve">Digital and print marketing </w:t>
      </w:r>
      <w:proofErr w:type="gramStart"/>
      <w:r w:rsidRPr="003F0059">
        <w:rPr>
          <w:rFonts w:ascii="Arial" w:hAnsi="Arial" w:cs="Arial"/>
          <w:snapToGrid w:val="0"/>
          <w:sz w:val="22"/>
        </w:rPr>
        <w:t>campaigns;</w:t>
      </w:r>
      <w:proofErr w:type="gramEnd"/>
    </w:p>
    <w:p w14:paraId="6D098E79" w14:textId="07A6ED8B" w:rsidR="003F0059" w:rsidRPr="003F0059" w:rsidRDefault="003F0059" w:rsidP="00DD0598">
      <w:pPr>
        <w:pStyle w:val="RFPLevel3"/>
        <w:keepNext w:val="0"/>
        <w:keepLines w:val="0"/>
        <w:widowControl w:val="0"/>
        <w:numPr>
          <w:ilvl w:val="0"/>
          <w:numId w:val="32"/>
        </w:numPr>
        <w:spacing w:before="60" w:after="90"/>
        <w:ind w:left="1800"/>
        <w:rPr>
          <w:rFonts w:ascii="Arial" w:hAnsi="Arial" w:cs="Arial"/>
          <w:snapToGrid w:val="0"/>
          <w:sz w:val="22"/>
        </w:rPr>
      </w:pPr>
      <w:r w:rsidRPr="003F0059">
        <w:rPr>
          <w:rFonts w:ascii="Arial" w:hAnsi="Arial" w:cs="Arial"/>
          <w:snapToGrid w:val="0"/>
          <w:sz w:val="22"/>
        </w:rPr>
        <w:t>Designing logos and dev</w:t>
      </w:r>
      <w:r w:rsidR="001E193A">
        <w:rPr>
          <w:rFonts w:ascii="Arial" w:hAnsi="Arial" w:cs="Arial"/>
          <w:snapToGrid w:val="0"/>
          <w:sz w:val="22"/>
        </w:rPr>
        <w:t xml:space="preserve">eloping slogans for the </w:t>
      </w:r>
      <w:proofErr w:type="gramStart"/>
      <w:r w:rsidR="001E193A">
        <w:rPr>
          <w:rFonts w:ascii="Arial" w:hAnsi="Arial" w:cs="Arial"/>
          <w:snapToGrid w:val="0"/>
          <w:sz w:val="22"/>
        </w:rPr>
        <w:t>Partnership</w:t>
      </w:r>
      <w:r w:rsidRPr="003F0059">
        <w:rPr>
          <w:rFonts w:ascii="Arial" w:hAnsi="Arial" w:cs="Arial"/>
          <w:snapToGrid w:val="0"/>
          <w:sz w:val="22"/>
        </w:rPr>
        <w:t>;</w:t>
      </w:r>
      <w:proofErr w:type="gramEnd"/>
    </w:p>
    <w:p w14:paraId="22ABAE0C" w14:textId="705C3742" w:rsidR="003F0059" w:rsidRPr="003F0059" w:rsidRDefault="003F0059" w:rsidP="00DD0598">
      <w:pPr>
        <w:pStyle w:val="RFPLevel3"/>
        <w:keepNext w:val="0"/>
        <w:keepLines w:val="0"/>
        <w:widowControl w:val="0"/>
        <w:numPr>
          <w:ilvl w:val="0"/>
          <w:numId w:val="32"/>
        </w:numPr>
        <w:spacing w:before="60" w:after="90"/>
        <w:ind w:left="1800"/>
        <w:rPr>
          <w:rFonts w:ascii="Arial" w:hAnsi="Arial" w:cs="Arial"/>
          <w:snapToGrid w:val="0"/>
          <w:sz w:val="22"/>
        </w:rPr>
      </w:pPr>
      <w:r w:rsidRPr="003F0059">
        <w:rPr>
          <w:rFonts w:ascii="Arial" w:hAnsi="Arial" w:cs="Arial"/>
          <w:snapToGrid w:val="0"/>
          <w:sz w:val="22"/>
        </w:rPr>
        <w:t>Creating and producing promot</w:t>
      </w:r>
      <w:r w:rsidR="001E193A">
        <w:rPr>
          <w:rFonts w:ascii="Arial" w:hAnsi="Arial" w:cs="Arial"/>
          <w:snapToGrid w:val="0"/>
          <w:sz w:val="22"/>
        </w:rPr>
        <w:t>ional materials for the Partnership</w:t>
      </w:r>
      <w:r w:rsidRPr="003F0059">
        <w:rPr>
          <w:rFonts w:ascii="Arial" w:hAnsi="Arial" w:cs="Arial"/>
          <w:snapToGrid w:val="0"/>
          <w:sz w:val="22"/>
        </w:rPr>
        <w:t>; and</w:t>
      </w:r>
    </w:p>
    <w:p w14:paraId="621392D3" w14:textId="75135E24" w:rsidR="003F0059" w:rsidRPr="005D7B4D" w:rsidRDefault="003F0059" w:rsidP="00DD0598">
      <w:pPr>
        <w:pStyle w:val="RFPLevel3"/>
        <w:keepNext w:val="0"/>
        <w:keepLines w:val="0"/>
        <w:widowControl w:val="0"/>
        <w:numPr>
          <w:ilvl w:val="0"/>
          <w:numId w:val="32"/>
        </w:numPr>
        <w:spacing w:before="60"/>
        <w:ind w:left="1800"/>
        <w:rPr>
          <w:rFonts w:ascii="Arial" w:hAnsi="Arial" w:cs="Arial"/>
          <w:snapToGrid w:val="0"/>
          <w:sz w:val="22"/>
        </w:rPr>
      </w:pPr>
      <w:r w:rsidRPr="003F0059">
        <w:rPr>
          <w:rFonts w:ascii="Arial" w:hAnsi="Arial" w:cs="Arial"/>
          <w:snapToGrid w:val="0"/>
          <w:sz w:val="22"/>
        </w:rPr>
        <w:t>Working with any marketing firms Lead State may retain.</w:t>
      </w:r>
    </w:p>
    <w:p w14:paraId="23F49108" w14:textId="77777777" w:rsidR="003F0059" w:rsidRPr="003F0059" w:rsidRDefault="003F0059" w:rsidP="001E793C">
      <w:pPr>
        <w:pStyle w:val="ListParagraph"/>
        <w:widowControl w:val="0"/>
        <w:numPr>
          <w:ilvl w:val="2"/>
          <w:numId w:val="3"/>
        </w:numPr>
        <w:spacing w:after="120"/>
        <w:ind w:left="1440"/>
        <w:contextualSpacing w:val="0"/>
        <w:jc w:val="both"/>
        <w:rPr>
          <w:rFonts w:cs="Arial"/>
          <w:sz w:val="22"/>
          <w:szCs w:val="22"/>
        </w:rPr>
      </w:pPr>
      <w:r w:rsidRPr="003F0059">
        <w:rPr>
          <w:rFonts w:cs="Arial"/>
          <w:sz w:val="22"/>
          <w:szCs w:val="22"/>
        </w:rPr>
        <w:t xml:space="preserve">Contractor must obtain the prior written consent of Partner States prior to using their name, logo, seal, </w:t>
      </w:r>
      <w:proofErr w:type="gramStart"/>
      <w:r w:rsidRPr="003F0059">
        <w:rPr>
          <w:rFonts w:cs="Arial"/>
          <w:sz w:val="22"/>
          <w:szCs w:val="22"/>
        </w:rPr>
        <w:t>trademark</w:t>
      </w:r>
      <w:proofErr w:type="gramEnd"/>
      <w:r w:rsidRPr="003F0059">
        <w:rPr>
          <w:rFonts w:cs="Arial"/>
          <w:sz w:val="22"/>
          <w:szCs w:val="22"/>
        </w:rPr>
        <w:t xml:space="preserve"> or brand name on any Program Material or on any other advertising, publicity, or promotion material.</w:t>
      </w:r>
    </w:p>
    <w:p w14:paraId="786C945A" w14:textId="07CA73B7" w:rsidR="003F0059" w:rsidRPr="003F0059" w:rsidRDefault="005D7B4D" w:rsidP="00C70C45">
      <w:pPr>
        <w:pStyle w:val="ListParagraph"/>
        <w:widowControl w:val="0"/>
        <w:numPr>
          <w:ilvl w:val="2"/>
          <w:numId w:val="3"/>
        </w:numPr>
        <w:spacing w:after="120"/>
        <w:ind w:left="1440"/>
        <w:contextualSpacing w:val="0"/>
        <w:jc w:val="both"/>
        <w:rPr>
          <w:rFonts w:cs="Arial"/>
          <w:sz w:val="22"/>
          <w:szCs w:val="22"/>
        </w:rPr>
      </w:pPr>
      <w:r w:rsidRPr="00505A06">
        <w:rPr>
          <w:rFonts w:cs="Arial"/>
          <w:sz w:val="22"/>
          <w:szCs w:val="22"/>
        </w:rPr>
        <w:t>Offeror</w:t>
      </w:r>
      <w:r w:rsidR="001E193A">
        <w:rPr>
          <w:rFonts w:cs="Arial"/>
          <w:sz w:val="22"/>
          <w:szCs w:val="22"/>
        </w:rPr>
        <w:t xml:space="preserve"> agrees that the Partnership</w:t>
      </w:r>
      <w:r w:rsidR="003F0059" w:rsidRPr="003F0059">
        <w:rPr>
          <w:rFonts w:cs="Arial"/>
          <w:sz w:val="22"/>
          <w:szCs w:val="22"/>
        </w:rPr>
        <w:t xml:space="preserve"> may create marketing performance standards that are</w:t>
      </w:r>
      <w:r w:rsidRPr="00505A06">
        <w:rPr>
          <w:rFonts w:cs="Arial"/>
          <w:sz w:val="22"/>
          <w:szCs w:val="22"/>
        </w:rPr>
        <w:t xml:space="preserve"> designed to evaluate Offeror</w:t>
      </w:r>
      <w:r w:rsidR="003F0059" w:rsidRPr="003F0059">
        <w:rPr>
          <w:rFonts w:cs="Arial"/>
          <w:sz w:val="22"/>
          <w:szCs w:val="22"/>
        </w:rPr>
        <w:t>’s marketing efforts, reach with Par</w:t>
      </w:r>
      <w:r w:rsidRPr="00505A06">
        <w:rPr>
          <w:rFonts w:cs="Arial"/>
          <w:sz w:val="22"/>
          <w:szCs w:val="22"/>
        </w:rPr>
        <w:t>tner States, and that Offeror</w:t>
      </w:r>
      <w:r w:rsidR="003F0059" w:rsidRPr="003F0059">
        <w:rPr>
          <w:rFonts w:cs="Arial"/>
          <w:sz w:val="22"/>
          <w:szCs w:val="22"/>
        </w:rPr>
        <w:t xml:space="preserve"> shall thereafter participate in providing information, data, </w:t>
      </w:r>
      <w:proofErr w:type="gramStart"/>
      <w:r w:rsidR="003F0059" w:rsidRPr="003F0059">
        <w:rPr>
          <w:rFonts w:cs="Arial"/>
          <w:sz w:val="22"/>
          <w:szCs w:val="22"/>
        </w:rPr>
        <w:t>reports</w:t>
      </w:r>
      <w:proofErr w:type="gramEnd"/>
      <w:r w:rsidR="003F0059" w:rsidRPr="003F0059">
        <w:rPr>
          <w:rFonts w:cs="Arial"/>
          <w:sz w:val="22"/>
          <w:szCs w:val="22"/>
        </w:rPr>
        <w:t xml:space="preserve"> and such other materials as </w:t>
      </w:r>
      <w:r w:rsidR="001E193A">
        <w:rPr>
          <w:rFonts w:cs="Arial"/>
          <w:sz w:val="22"/>
          <w:szCs w:val="22"/>
        </w:rPr>
        <w:t>may be requested by the Partnership</w:t>
      </w:r>
      <w:r w:rsidR="003F0059" w:rsidRPr="003F0059">
        <w:rPr>
          <w:rFonts w:cs="Arial"/>
          <w:sz w:val="22"/>
          <w:szCs w:val="22"/>
        </w:rPr>
        <w:t xml:space="preserve"> to un</w:t>
      </w:r>
      <w:r w:rsidRPr="00505A06">
        <w:rPr>
          <w:rFonts w:cs="Arial"/>
          <w:sz w:val="22"/>
          <w:szCs w:val="22"/>
        </w:rPr>
        <w:t>derstand and evaluate Offeror’s marketing efforts. Offeror</w:t>
      </w:r>
      <w:r w:rsidR="003F0059" w:rsidRPr="003F0059">
        <w:rPr>
          <w:rFonts w:cs="Arial"/>
          <w:sz w:val="22"/>
          <w:szCs w:val="22"/>
        </w:rPr>
        <w:t xml:space="preserve"> agrees these marketing performance standards may incl</w:t>
      </w:r>
      <w:r w:rsidRPr="00505A06">
        <w:rPr>
          <w:rFonts w:cs="Arial"/>
          <w:sz w:val="22"/>
          <w:szCs w:val="22"/>
        </w:rPr>
        <w:t>ude requirements that Offeror</w:t>
      </w:r>
      <w:r w:rsidR="003F0059" w:rsidRPr="003F0059">
        <w:rPr>
          <w:rFonts w:cs="Arial"/>
          <w:sz w:val="22"/>
          <w:szCs w:val="22"/>
        </w:rPr>
        <w:t xml:space="preserve"> reach specific percentages of eligible participants (both Employers and Employees), as well as other related stakeholders, advocates, interest groups, partners, and providers.</w:t>
      </w:r>
    </w:p>
    <w:p w14:paraId="78844697" w14:textId="4726185A" w:rsidR="003F0059" w:rsidRPr="003F0059" w:rsidRDefault="005D7B4D" w:rsidP="001E793C">
      <w:pPr>
        <w:pStyle w:val="ListParagraph"/>
        <w:widowControl w:val="0"/>
        <w:numPr>
          <w:ilvl w:val="2"/>
          <w:numId w:val="3"/>
        </w:numPr>
        <w:spacing w:after="60"/>
        <w:ind w:left="1440"/>
        <w:contextualSpacing w:val="0"/>
        <w:jc w:val="both"/>
        <w:rPr>
          <w:rFonts w:cs="Arial"/>
          <w:sz w:val="22"/>
          <w:szCs w:val="22"/>
        </w:rPr>
      </w:pPr>
      <w:r w:rsidRPr="00505A06">
        <w:rPr>
          <w:rFonts w:cs="Arial"/>
          <w:sz w:val="22"/>
          <w:szCs w:val="22"/>
        </w:rPr>
        <w:t>Offeror</w:t>
      </w:r>
      <w:r w:rsidR="003F0059" w:rsidRPr="003F0059">
        <w:rPr>
          <w:rFonts w:cs="Arial"/>
          <w:sz w:val="22"/>
          <w:szCs w:val="22"/>
        </w:rPr>
        <w:t xml:space="preserve"> shall provide </w:t>
      </w:r>
      <w:r w:rsidRPr="00505A06">
        <w:rPr>
          <w:rFonts w:cs="Arial"/>
          <w:sz w:val="22"/>
          <w:szCs w:val="22"/>
        </w:rPr>
        <w:t xml:space="preserve">the </w:t>
      </w:r>
      <w:r w:rsidR="003F0059" w:rsidRPr="003F0059">
        <w:rPr>
          <w:rFonts w:cs="Arial"/>
          <w:sz w:val="22"/>
          <w:szCs w:val="22"/>
        </w:rPr>
        <w:t>Lead State and all Partner States with regular updates on:</w:t>
      </w:r>
    </w:p>
    <w:p w14:paraId="0594FF7A" w14:textId="77777777" w:rsidR="003F0059" w:rsidRPr="003F0059" w:rsidRDefault="003F0059" w:rsidP="00DD0598">
      <w:pPr>
        <w:pStyle w:val="RFPLevel3"/>
        <w:keepNext w:val="0"/>
        <w:keepLines w:val="0"/>
        <w:widowControl w:val="0"/>
        <w:numPr>
          <w:ilvl w:val="0"/>
          <w:numId w:val="33"/>
        </w:numPr>
        <w:spacing w:before="60" w:after="90"/>
        <w:ind w:left="1800"/>
        <w:rPr>
          <w:rFonts w:ascii="Arial" w:hAnsi="Arial" w:cs="Arial"/>
          <w:snapToGrid w:val="0"/>
          <w:sz w:val="22"/>
        </w:rPr>
      </w:pPr>
      <w:r w:rsidRPr="003F0059">
        <w:rPr>
          <w:rFonts w:ascii="Arial" w:hAnsi="Arial" w:cs="Arial"/>
          <w:snapToGrid w:val="0"/>
          <w:sz w:val="22"/>
        </w:rPr>
        <w:t xml:space="preserve">Marketing </w:t>
      </w:r>
      <w:proofErr w:type="gramStart"/>
      <w:r w:rsidRPr="003F0059">
        <w:rPr>
          <w:rFonts w:ascii="Arial" w:hAnsi="Arial" w:cs="Arial"/>
          <w:snapToGrid w:val="0"/>
          <w:sz w:val="22"/>
        </w:rPr>
        <w:t>efforts;</w:t>
      </w:r>
      <w:proofErr w:type="gramEnd"/>
    </w:p>
    <w:p w14:paraId="40199F19" w14:textId="77777777" w:rsidR="003F0059" w:rsidRPr="003F0059" w:rsidRDefault="003F0059" w:rsidP="00DD0598">
      <w:pPr>
        <w:pStyle w:val="RFPLevel3"/>
        <w:keepNext w:val="0"/>
        <w:keepLines w:val="0"/>
        <w:widowControl w:val="0"/>
        <w:numPr>
          <w:ilvl w:val="0"/>
          <w:numId w:val="33"/>
        </w:numPr>
        <w:spacing w:before="60" w:after="90"/>
        <w:ind w:left="1800"/>
        <w:rPr>
          <w:rFonts w:ascii="Arial" w:hAnsi="Arial" w:cs="Arial"/>
          <w:snapToGrid w:val="0"/>
          <w:sz w:val="22"/>
        </w:rPr>
      </w:pPr>
      <w:r w:rsidRPr="003F0059">
        <w:rPr>
          <w:rFonts w:ascii="Arial" w:hAnsi="Arial" w:cs="Arial"/>
          <w:snapToGrid w:val="0"/>
          <w:sz w:val="22"/>
        </w:rPr>
        <w:t>Marketing expenditures; and</w:t>
      </w:r>
    </w:p>
    <w:p w14:paraId="34070139" w14:textId="007BCBA0" w:rsidR="005227E1" w:rsidRPr="00396874" w:rsidRDefault="003F0059" w:rsidP="00DD0598">
      <w:pPr>
        <w:pStyle w:val="RFPLevel3"/>
        <w:keepNext w:val="0"/>
        <w:keepLines w:val="0"/>
        <w:widowControl w:val="0"/>
        <w:numPr>
          <w:ilvl w:val="0"/>
          <w:numId w:val="33"/>
        </w:numPr>
        <w:spacing w:before="60" w:after="240"/>
        <w:ind w:left="1800"/>
        <w:rPr>
          <w:rFonts w:ascii="Arial" w:hAnsi="Arial" w:cs="Arial"/>
          <w:snapToGrid w:val="0"/>
          <w:sz w:val="22"/>
        </w:rPr>
      </w:pPr>
      <w:r w:rsidRPr="003F0059">
        <w:rPr>
          <w:rFonts w:ascii="Arial" w:hAnsi="Arial" w:cs="Arial"/>
          <w:snapToGrid w:val="0"/>
          <w:sz w:val="22"/>
        </w:rPr>
        <w:t>The results (effectiveness) of marketing efforts.</w:t>
      </w:r>
    </w:p>
    <w:p w14:paraId="6C8AFA7C" w14:textId="77777777" w:rsidR="005D7B4D" w:rsidRPr="000B411F" w:rsidRDefault="005D7B4D" w:rsidP="000B411F">
      <w:pPr>
        <w:pStyle w:val="Heading2"/>
        <w:keepNext w:val="0"/>
        <w:keepLines w:val="0"/>
        <w:numPr>
          <w:ilvl w:val="1"/>
          <w:numId w:val="3"/>
        </w:numPr>
        <w:spacing w:before="0" w:after="60"/>
        <w:ind w:left="720" w:hanging="720"/>
        <w:jc w:val="both"/>
        <w:rPr>
          <w:snapToGrid w:val="0"/>
          <w:sz w:val="22"/>
          <w:szCs w:val="22"/>
        </w:rPr>
      </w:pPr>
      <w:bookmarkStart w:id="44" w:name="_Toc94886983"/>
      <w:r w:rsidRPr="000B411F">
        <w:rPr>
          <w:snapToGrid w:val="0"/>
          <w:sz w:val="22"/>
          <w:szCs w:val="22"/>
        </w:rPr>
        <w:t>Customer Service</w:t>
      </w:r>
      <w:bookmarkEnd w:id="44"/>
    </w:p>
    <w:p w14:paraId="5070D5FB" w14:textId="77777777" w:rsidR="00396874" w:rsidRPr="00396874" w:rsidRDefault="00396874" w:rsidP="001E793C">
      <w:pPr>
        <w:pStyle w:val="ListParagraph"/>
        <w:keepNext/>
        <w:keepLines/>
        <w:numPr>
          <w:ilvl w:val="2"/>
          <w:numId w:val="12"/>
        </w:numPr>
        <w:spacing w:before="120" w:after="120"/>
        <w:contextualSpacing w:val="0"/>
        <w:jc w:val="both"/>
        <w:rPr>
          <w:rFonts w:ascii="Times New Roman" w:hAnsi="Times New Roman"/>
          <w:vanish/>
          <w:szCs w:val="22"/>
        </w:rPr>
      </w:pPr>
    </w:p>
    <w:p w14:paraId="2AB8551E" w14:textId="2B64ADEB" w:rsidR="005D7B4D" w:rsidRPr="00396874" w:rsidRDefault="00396874" w:rsidP="00E800A1">
      <w:pPr>
        <w:pStyle w:val="ListParagraph"/>
        <w:widowControl w:val="0"/>
        <w:numPr>
          <w:ilvl w:val="2"/>
          <w:numId w:val="3"/>
        </w:numPr>
        <w:spacing w:after="60"/>
        <w:ind w:left="1440"/>
        <w:contextualSpacing w:val="0"/>
        <w:jc w:val="both"/>
        <w:rPr>
          <w:rFonts w:cs="Arial"/>
          <w:sz w:val="22"/>
          <w:szCs w:val="22"/>
        </w:rPr>
      </w:pPr>
      <w:r w:rsidRPr="00396874">
        <w:rPr>
          <w:rFonts w:cs="Arial"/>
          <w:sz w:val="22"/>
          <w:szCs w:val="22"/>
        </w:rPr>
        <w:t>Offeror</w:t>
      </w:r>
      <w:r w:rsidR="005D7B4D" w:rsidRPr="00396874">
        <w:rPr>
          <w:rFonts w:cs="Arial"/>
          <w:sz w:val="22"/>
          <w:szCs w:val="22"/>
        </w:rPr>
        <w:t xml:space="preserve"> shall provide best-in-class customer service necessary to ensure efficient, supportive Partner</w:t>
      </w:r>
      <w:r w:rsidRPr="00396874">
        <w:rPr>
          <w:rFonts w:cs="Arial"/>
          <w:sz w:val="22"/>
          <w:szCs w:val="22"/>
        </w:rPr>
        <w:t xml:space="preserve"> Program operation. Offeror </w:t>
      </w:r>
      <w:r w:rsidR="005D7B4D" w:rsidRPr="00396874">
        <w:rPr>
          <w:rFonts w:cs="Arial"/>
          <w:sz w:val="22"/>
          <w:szCs w:val="22"/>
        </w:rPr>
        <w:t>shall perform all necessary customer service for the Program, as outlined in herein and as otherwise may be reasonably necessary to operate the Program.  This includes, but is not limited to</w:t>
      </w:r>
      <w:r w:rsidRPr="00396874">
        <w:rPr>
          <w:rFonts w:cs="Arial"/>
          <w:sz w:val="22"/>
          <w:szCs w:val="22"/>
        </w:rPr>
        <w:t xml:space="preserve"> the following</w:t>
      </w:r>
      <w:r w:rsidR="005D7B4D" w:rsidRPr="00396874">
        <w:rPr>
          <w:rFonts w:cs="Arial"/>
          <w:sz w:val="22"/>
          <w:szCs w:val="22"/>
        </w:rPr>
        <w:t>:</w:t>
      </w:r>
    </w:p>
    <w:p w14:paraId="0F0AA475" w14:textId="0A3AC513"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Providing phone, email, and web-based chat support from 8:00 a.m. to 5:00 p.m., Monday through Friday, excluding state holidays.</w:t>
      </w:r>
    </w:p>
    <w:p w14:paraId="79AC12DA" w14:textId="14557217"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Providing callers with a voice messaging system during times that the call center is unavailable.</w:t>
      </w:r>
    </w:p>
    <w:p w14:paraId="3EC1BB19" w14:textId="717839E3"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Utilizing a customer authentication protocol to prevent unauthorized account access.</w:t>
      </w:r>
    </w:p>
    <w:p w14:paraId="39E68F6A" w14:textId="5013265D"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Providing multilingual staff who can communicate at a minimum in English and Spanish.</w:t>
      </w:r>
    </w:p>
    <w:p w14:paraId="1639E473" w14:textId="798650A3"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lastRenderedPageBreak/>
        <w:t>Providing training for all customer service representatives to ensure staff has ample knowledge of each Partner Program.</w:t>
      </w:r>
    </w:p>
    <w:p w14:paraId="323E518A" w14:textId="04BD21F1"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Adhering to customer service support standards mutually agreed upon by Lead State and Contractor.</w:t>
      </w:r>
    </w:p>
    <w:p w14:paraId="5050923A" w14:textId="069192BE"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Establishing an escalation protocol, to be approved by Lead State, for the quick resolution of customer complaints and difficult issues. </w:t>
      </w:r>
    </w:p>
    <w:p w14:paraId="211AB753" w14:textId="7C042968" w:rsidR="005D7B4D" w:rsidRPr="005D7B4D" w:rsidRDefault="005D7B4D" w:rsidP="00DD0598">
      <w:pPr>
        <w:pStyle w:val="RFPLevel3"/>
        <w:keepNext w:val="0"/>
        <w:keepLines w:val="0"/>
        <w:widowControl w:val="0"/>
        <w:numPr>
          <w:ilvl w:val="0"/>
          <w:numId w:val="34"/>
        </w:numPr>
        <w:spacing w:before="60" w:after="90"/>
        <w:ind w:left="1800"/>
        <w:rPr>
          <w:rFonts w:ascii="Arial" w:hAnsi="Arial" w:cs="Arial"/>
          <w:snapToGrid w:val="0"/>
          <w:sz w:val="22"/>
        </w:rPr>
      </w:pPr>
      <w:r w:rsidRPr="005D7B4D">
        <w:rPr>
          <w:rFonts w:ascii="Arial" w:hAnsi="Arial" w:cs="Arial"/>
          <w:snapToGrid w:val="0"/>
          <w:sz w:val="22"/>
        </w:rPr>
        <w:t xml:space="preserve">Recording and regularly reviewing calls and emails with Employers and Account holders for quality control </w:t>
      </w:r>
      <w:proofErr w:type="gramStart"/>
      <w:r w:rsidRPr="005D7B4D">
        <w:rPr>
          <w:rFonts w:ascii="Arial" w:hAnsi="Arial" w:cs="Arial"/>
          <w:snapToGrid w:val="0"/>
          <w:sz w:val="22"/>
        </w:rPr>
        <w:t>purposes, and</w:t>
      </w:r>
      <w:proofErr w:type="gramEnd"/>
      <w:r w:rsidRPr="005D7B4D">
        <w:rPr>
          <w:rFonts w:ascii="Arial" w:hAnsi="Arial" w:cs="Arial"/>
          <w:snapToGrid w:val="0"/>
          <w:sz w:val="22"/>
        </w:rPr>
        <w:t xml:space="preserve"> making such recordings available to Lead State and/or any Partner State upon request.</w:t>
      </w:r>
    </w:p>
    <w:p w14:paraId="18F79C28" w14:textId="04598567" w:rsidR="005D7B4D" w:rsidRPr="005D7B4D" w:rsidRDefault="005D7B4D" w:rsidP="00DD0598">
      <w:pPr>
        <w:pStyle w:val="RFPLevel3"/>
        <w:keepNext w:val="0"/>
        <w:keepLines w:val="0"/>
        <w:widowControl w:val="0"/>
        <w:numPr>
          <w:ilvl w:val="0"/>
          <w:numId w:val="34"/>
        </w:numPr>
        <w:spacing w:before="60"/>
        <w:ind w:left="1800"/>
        <w:rPr>
          <w:rFonts w:ascii="Arial" w:hAnsi="Arial" w:cs="Arial"/>
          <w:snapToGrid w:val="0"/>
          <w:sz w:val="22"/>
        </w:rPr>
      </w:pPr>
      <w:r w:rsidRPr="005D7B4D">
        <w:rPr>
          <w:rFonts w:ascii="Arial" w:hAnsi="Arial" w:cs="Arial"/>
          <w:snapToGrid w:val="0"/>
          <w:sz w:val="22"/>
        </w:rPr>
        <w:t xml:space="preserve">Performing post-service satisfaction surveys and reporting results monthly to </w:t>
      </w:r>
      <w:r w:rsidR="00396874">
        <w:rPr>
          <w:rFonts w:ascii="Arial" w:hAnsi="Arial" w:cs="Arial"/>
          <w:snapToGrid w:val="0"/>
          <w:sz w:val="22"/>
        </w:rPr>
        <w:t xml:space="preserve">the </w:t>
      </w:r>
      <w:r w:rsidRPr="005D7B4D">
        <w:rPr>
          <w:rFonts w:ascii="Arial" w:hAnsi="Arial" w:cs="Arial"/>
          <w:snapToGrid w:val="0"/>
          <w:sz w:val="22"/>
        </w:rPr>
        <w:t>Lead State and/or Partner States.</w:t>
      </w:r>
    </w:p>
    <w:p w14:paraId="1E3730EA" w14:textId="602BA022" w:rsidR="005227E1" w:rsidRPr="00505A06" w:rsidRDefault="00396874" w:rsidP="001E793C">
      <w:pPr>
        <w:pStyle w:val="ListParagraph"/>
        <w:widowControl w:val="0"/>
        <w:numPr>
          <w:ilvl w:val="2"/>
          <w:numId w:val="3"/>
        </w:numPr>
        <w:spacing w:after="240"/>
        <w:ind w:left="1440"/>
        <w:contextualSpacing w:val="0"/>
        <w:jc w:val="both"/>
        <w:rPr>
          <w:rFonts w:cs="Arial"/>
          <w:sz w:val="22"/>
          <w:szCs w:val="22"/>
        </w:rPr>
      </w:pPr>
      <w:r w:rsidRPr="00396874">
        <w:rPr>
          <w:rFonts w:cs="Arial"/>
          <w:sz w:val="22"/>
          <w:szCs w:val="22"/>
        </w:rPr>
        <w:t>All customer service representative shall be knowledgeable</w:t>
      </w:r>
      <w:r w:rsidR="001E193A">
        <w:rPr>
          <w:rFonts w:cs="Arial"/>
          <w:sz w:val="22"/>
          <w:szCs w:val="22"/>
        </w:rPr>
        <w:t xml:space="preserve"> about the Partnership</w:t>
      </w:r>
      <w:r w:rsidRPr="00396874">
        <w:rPr>
          <w:rFonts w:cs="Arial"/>
          <w:sz w:val="22"/>
          <w:szCs w:val="22"/>
        </w:rPr>
        <w:t>, the Partner Program Disclosure Booklet, the Partner</w:t>
      </w:r>
      <w:r w:rsidR="001E193A">
        <w:rPr>
          <w:rFonts w:cs="Arial"/>
          <w:sz w:val="22"/>
          <w:szCs w:val="22"/>
        </w:rPr>
        <w:t xml:space="preserve"> Program Materials, and Partnership</w:t>
      </w:r>
      <w:r w:rsidRPr="00396874">
        <w:rPr>
          <w:rFonts w:cs="Arial"/>
          <w:sz w:val="22"/>
          <w:szCs w:val="22"/>
        </w:rPr>
        <w:t xml:space="preserve"> policies and procedures.</w:t>
      </w:r>
    </w:p>
    <w:p w14:paraId="14EECB28" w14:textId="77777777" w:rsidR="00396874" w:rsidRPr="000B411F" w:rsidRDefault="00396874" w:rsidP="000B411F">
      <w:pPr>
        <w:pStyle w:val="Heading2"/>
        <w:keepNext w:val="0"/>
        <w:keepLines w:val="0"/>
        <w:numPr>
          <w:ilvl w:val="1"/>
          <w:numId w:val="3"/>
        </w:numPr>
        <w:spacing w:before="0" w:after="60"/>
        <w:ind w:left="720" w:hanging="720"/>
        <w:jc w:val="both"/>
        <w:rPr>
          <w:snapToGrid w:val="0"/>
          <w:sz w:val="22"/>
          <w:szCs w:val="22"/>
        </w:rPr>
      </w:pPr>
      <w:bookmarkStart w:id="45" w:name="_Toc94886984"/>
      <w:r w:rsidRPr="000B411F">
        <w:rPr>
          <w:snapToGrid w:val="0"/>
          <w:sz w:val="22"/>
          <w:szCs w:val="22"/>
        </w:rPr>
        <w:t>Client Services</w:t>
      </w:r>
      <w:bookmarkEnd w:id="45"/>
    </w:p>
    <w:p w14:paraId="27F47D5F" w14:textId="77777777" w:rsidR="00396874" w:rsidRPr="00396874" w:rsidRDefault="00396874" w:rsidP="001E793C">
      <w:pPr>
        <w:widowControl/>
        <w:autoSpaceDE/>
        <w:autoSpaceDN/>
        <w:adjustRightInd/>
        <w:spacing w:after="60"/>
        <w:ind w:left="720"/>
        <w:jc w:val="both"/>
        <w:rPr>
          <w:rFonts w:cs="Arial"/>
          <w:color w:val="000000"/>
          <w:sz w:val="22"/>
          <w:szCs w:val="22"/>
        </w:rPr>
      </w:pPr>
      <w:r w:rsidRPr="00396874">
        <w:rPr>
          <w:rFonts w:cs="Arial"/>
          <w:color w:val="000000"/>
          <w:sz w:val="22"/>
          <w:szCs w:val="22"/>
        </w:rPr>
        <w:t>Contractor shall inform and consult with each Partner State regarding the following:</w:t>
      </w:r>
    </w:p>
    <w:p w14:paraId="43F784E2" w14:textId="779C5F4C" w:rsidR="00396874" w:rsidRPr="00505A06" w:rsidRDefault="00396874" w:rsidP="001E793C">
      <w:pPr>
        <w:pStyle w:val="ListParagraph"/>
        <w:widowControl w:val="0"/>
        <w:numPr>
          <w:ilvl w:val="2"/>
          <w:numId w:val="3"/>
        </w:numPr>
        <w:spacing w:after="60"/>
        <w:ind w:left="1440"/>
        <w:contextualSpacing w:val="0"/>
        <w:jc w:val="both"/>
        <w:rPr>
          <w:rFonts w:cs="Arial"/>
          <w:sz w:val="22"/>
          <w:szCs w:val="22"/>
        </w:rPr>
      </w:pPr>
      <w:r w:rsidRPr="00505A06">
        <w:rPr>
          <w:rFonts w:cs="Arial"/>
          <w:sz w:val="22"/>
          <w:szCs w:val="22"/>
        </w:rPr>
        <w:t>Key Personnel</w:t>
      </w:r>
    </w:p>
    <w:p w14:paraId="09B1A354" w14:textId="77777777" w:rsidR="00396874" w:rsidRPr="00396874" w:rsidRDefault="00396874" w:rsidP="00DD0598">
      <w:pPr>
        <w:pStyle w:val="RFPLevel3"/>
        <w:keepNext w:val="0"/>
        <w:keepLines w:val="0"/>
        <w:widowControl w:val="0"/>
        <w:numPr>
          <w:ilvl w:val="0"/>
          <w:numId w:val="35"/>
        </w:numPr>
        <w:spacing w:before="60" w:after="60"/>
        <w:ind w:left="1800"/>
        <w:rPr>
          <w:rFonts w:ascii="Arial" w:hAnsi="Arial" w:cs="Arial"/>
          <w:snapToGrid w:val="0"/>
          <w:sz w:val="22"/>
        </w:rPr>
      </w:pPr>
      <w:r w:rsidRPr="00396874">
        <w:rPr>
          <w:rFonts w:ascii="Arial" w:hAnsi="Arial" w:cs="Arial"/>
          <w:snapToGrid w:val="0"/>
          <w:sz w:val="22"/>
        </w:rPr>
        <w:t>Contractor shall designate a dedicated team of Key Personnel to serve each Partner State.  The team shall include:</w:t>
      </w:r>
    </w:p>
    <w:p w14:paraId="7ED37D17" w14:textId="482F4A7B" w:rsidR="00396874" w:rsidRPr="00D418FE" w:rsidRDefault="00396874" w:rsidP="00DD0598">
      <w:pPr>
        <w:pStyle w:val="ListParagraph"/>
        <w:numPr>
          <w:ilvl w:val="0"/>
          <w:numId w:val="36"/>
        </w:numPr>
        <w:spacing w:after="60"/>
        <w:ind w:left="2520"/>
        <w:contextualSpacing w:val="0"/>
        <w:jc w:val="both"/>
        <w:textAlignment w:val="baseline"/>
        <w:rPr>
          <w:rFonts w:cs="Arial"/>
          <w:b/>
          <w:bCs/>
          <w:color w:val="000000"/>
        </w:rPr>
      </w:pPr>
      <w:r w:rsidRPr="00505A06">
        <w:rPr>
          <w:rFonts w:cs="Arial"/>
          <w:color w:val="000000"/>
          <w:sz w:val="22"/>
          <w:szCs w:val="22"/>
        </w:rPr>
        <w:t xml:space="preserve">The overall business head responsible for Contractor’s engagement with the Partner </w:t>
      </w:r>
      <w:proofErr w:type="gramStart"/>
      <w:r w:rsidRPr="00505A06">
        <w:rPr>
          <w:rFonts w:cs="Arial"/>
          <w:color w:val="000000"/>
          <w:sz w:val="22"/>
          <w:szCs w:val="22"/>
        </w:rPr>
        <w:t>State;</w:t>
      </w:r>
      <w:proofErr w:type="gramEnd"/>
    </w:p>
    <w:p w14:paraId="1272E8AC" w14:textId="43C5BA9A" w:rsidR="00396874" w:rsidRPr="00D418FE" w:rsidRDefault="00396874" w:rsidP="00DD0598">
      <w:pPr>
        <w:pStyle w:val="ListParagraph"/>
        <w:numPr>
          <w:ilvl w:val="0"/>
          <w:numId w:val="36"/>
        </w:numPr>
        <w:spacing w:after="60"/>
        <w:ind w:left="2520"/>
        <w:contextualSpacing w:val="0"/>
        <w:jc w:val="both"/>
        <w:textAlignment w:val="baseline"/>
        <w:rPr>
          <w:rFonts w:cs="Arial"/>
          <w:b/>
          <w:bCs/>
          <w:color w:val="000000"/>
        </w:rPr>
      </w:pPr>
      <w:r w:rsidRPr="00D418FE">
        <w:rPr>
          <w:rFonts w:cs="Arial"/>
          <w:color w:val="000000"/>
          <w:sz w:val="22"/>
          <w:szCs w:val="22"/>
        </w:rPr>
        <w:t xml:space="preserve">The day-to-day </w:t>
      </w:r>
      <w:proofErr w:type="gramStart"/>
      <w:r w:rsidRPr="00D418FE">
        <w:rPr>
          <w:rFonts w:cs="Arial"/>
          <w:color w:val="000000"/>
          <w:sz w:val="22"/>
          <w:szCs w:val="22"/>
        </w:rPr>
        <w:t>manager;</w:t>
      </w:r>
      <w:proofErr w:type="gramEnd"/>
    </w:p>
    <w:p w14:paraId="5D54D823" w14:textId="14378C70" w:rsidR="00396874" w:rsidRPr="00D418FE" w:rsidRDefault="00396874" w:rsidP="00DD0598">
      <w:pPr>
        <w:pStyle w:val="ListParagraph"/>
        <w:numPr>
          <w:ilvl w:val="0"/>
          <w:numId w:val="36"/>
        </w:numPr>
        <w:spacing w:after="60"/>
        <w:ind w:left="2520"/>
        <w:contextualSpacing w:val="0"/>
        <w:jc w:val="both"/>
        <w:textAlignment w:val="baseline"/>
        <w:rPr>
          <w:rFonts w:cs="Arial"/>
          <w:b/>
          <w:bCs/>
          <w:color w:val="000000"/>
        </w:rPr>
      </w:pPr>
      <w:r w:rsidRPr="00D418FE">
        <w:rPr>
          <w:rFonts w:cs="Arial"/>
          <w:color w:val="000000"/>
          <w:sz w:val="22"/>
          <w:szCs w:val="22"/>
        </w:rPr>
        <w:t xml:space="preserve">The senior-most investment </w:t>
      </w:r>
      <w:proofErr w:type="gramStart"/>
      <w:r w:rsidRPr="00D418FE">
        <w:rPr>
          <w:rFonts w:cs="Arial"/>
          <w:color w:val="000000"/>
          <w:sz w:val="22"/>
          <w:szCs w:val="22"/>
        </w:rPr>
        <w:t>professional;</w:t>
      </w:r>
      <w:proofErr w:type="gramEnd"/>
    </w:p>
    <w:p w14:paraId="1AF4A5C3" w14:textId="1C825260" w:rsidR="00396874" w:rsidRPr="00D418FE" w:rsidRDefault="00396874" w:rsidP="00DD0598">
      <w:pPr>
        <w:pStyle w:val="ListParagraph"/>
        <w:numPr>
          <w:ilvl w:val="0"/>
          <w:numId w:val="36"/>
        </w:numPr>
        <w:spacing w:after="60"/>
        <w:ind w:left="2520"/>
        <w:contextualSpacing w:val="0"/>
        <w:jc w:val="both"/>
        <w:textAlignment w:val="baseline"/>
        <w:rPr>
          <w:rFonts w:cs="Arial"/>
          <w:b/>
          <w:bCs/>
          <w:color w:val="000000"/>
        </w:rPr>
      </w:pPr>
      <w:r w:rsidRPr="00D418FE">
        <w:rPr>
          <w:rFonts w:cs="Arial"/>
          <w:color w:val="000000"/>
          <w:sz w:val="22"/>
          <w:szCs w:val="22"/>
        </w:rPr>
        <w:t>The senior-most marketing professional; and </w:t>
      </w:r>
    </w:p>
    <w:p w14:paraId="3687E4A9" w14:textId="33E921D9" w:rsidR="00396874" w:rsidRPr="00D418FE" w:rsidRDefault="00396874" w:rsidP="00DD0598">
      <w:pPr>
        <w:pStyle w:val="ListParagraph"/>
        <w:numPr>
          <w:ilvl w:val="0"/>
          <w:numId w:val="36"/>
        </w:numPr>
        <w:spacing w:after="90"/>
        <w:ind w:left="2520"/>
        <w:jc w:val="both"/>
        <w:textAlignment w:val="baseline"/>
        <w:rPr>
          <w:rFonts w:cs="Arial"/>
          <w:b/>
          <w:bCs/>
          <w:color w:val="000000"/>
        </w:rPr>
      </w:pPr>
      <w:r w:rsidRPr="00D418FE">
        <w:rPr>
          <w:rFonts w:cs="Arial"/>
          <w:color w:val="000000"/>
          <w:sz w:val="22"/>
          <w:szCs w:val="22"/>
        </w:rPr>
        <w:t xml:space="preserve">The senior-most professional(s) responsible for operations, </w:t>
      </w:r>
      <w:proofErr w:type="gramStart"/>
      <w:r w:rsidRPr="00D418FE">
        <w:rPr>
          <w:rFonts w:cs="Arial"/>
          <w:color w:val="000000"/>
          <w:sz w:val="22"/>
          <w:szCs w:val="22"/>
        </w:rPr>
        <w:t>recordkeeping</w:t>
      </w:r>
      <w:proofErr w:type="gramEnd"/>
      <w:r w:rsidRPr="00D418FE">
        <w:rPr>
          <w:rFonts w:cs="Arial"/>
          <w:color w:val="000000"/>
          <w:sz w:val="22"/>
          <w:szCs w:val="22"/>
        </w:rPr>
        <w:t xml:space="preserve"> and customer service.</w:t>
      </w:r>
    </w:p>
    <w:p w14:paraId="165BF16D" w14:textId="77777777" w:rsidR="00396874" w:rsidRPr="00396874" w:rsidRDefault="00396874" w:rsidP="00DD0598">
      <w:pPr>
        <w:pStyle w:val="RFPLevel3"/>
        <w:keepNext w:val="0"/>
        <w:keepLines w:val="0"/>
        <w:widowControl w:val="0"/>
        <w:numPr>
          <w:ilvl w:val="0"/>
          <w:numId w:val="35"/>
        </w:numPr>
        <w:spacing w:before="60" w:after="60"/>
        <w:ind w:left="1800"/>
        <w:rPr>
          <w:rFonts w:ascii="Arial" w:hAnsi="Arial" w:cs="Arial"/>
          <w:snapToGrid w:val="0"/>
          <w:sz w:val="22"/>
        </w:rPr>
      </w:pPr>
      <w:r w:rsidRPr="00396874">
        <w:rPr>
          <w:rFonts w:ascii="Arial" w:hAnsi="Arial" w:cs="Arial"/>
          <w:snapToGrid w:val="0"/>
          <w:sz w:val="22"/>
        </w:rPr>
        <w:t>Changes in Control, Organization or Key Personnel</w:t>
      </w:r>
    </w:p>
    <w:p w14:paraId="6049A7C1" w14:textId="77777777" w:rsidR="00396874" w:rsidRPr="00396874" w:rsidRDefault="00396874" w:rsidP="00DD0598">
      <w:pPr>
        <w:pStyle w:val="ListParagraph"/>
        <w:numPr>
          <w:ilvl w:val="0"/>
          <w:numId w:val="37"/>
        </w:numPr>
        <w:spacing w:after="60"/>
        <w:ind w:left="2520"/>
        <w:contextualSpacing w:val="0"/>
        <w:jc w:val="both"/>
        <w:textAlignment w:val="baseline"/>
        <w:rPr>
          <w:rFonts w:cs="Arial"/>
          <w:color w:val="000000"/>
          <w:sz w:val="22"/>
          <w:szCs w:val="22"/>
        </w:rPr>
      </w:pPr>
      <w:r w:rsidRPr="00396874">
        <w:rPr>
          <w:rFonts w:cs="Arial"/>
          <w:color w:val="000000"/>
          <w:sz w:val="22"/>
          <w:szCs w:val="22"/>
        </w:rPr>
        <w:t>In the event of any change in the majority ownership, control, or business structure of Contractor, or of any other material change in Contractor’s business, partnership or corporate organization, Contractor shall immediately notify Lead State of such change in writing. Contractor agrees to promptly provide Lead State with such additional information as may be requested.</w:t>
      </w:r>
    </w:p>
    <w:p w14:paraId="04B58A0F" w14:textId="77777777" w:rsidR="00396874" w:rsidRPr="00396874" w:rsidRDefault="00396874" w:rsidP="0095483D">
      <w:pPr>
        <w:pStyle w:val="ListParagraph"/>
        <w:widowControl w:val="0"/>
        <w:numPr>
          <w:ilvl w:val="0"/>
          <w:numId w:val="37"/>
        </w:numPr>
        <w:spacing w:after="60"/>
        <w:ind w:left="2520"/>
        <w:contextualSpacing w:val="0"/>
        <w:jc w:val="both"/>
        <w:textAlignment w:val="baseline"/>
        <w:rPr>
          <w:rFonts w:cs="Arial"/>
          <w:color w:val="000000"/>
          <w:sz w:val="22"/>
          <w:szCs w:val="22"/>
        </w:rPr>
      </w:pPr>
      <w:r w:rsidRPr="00396874">
        <w:rPr>
          <w:rFonts w:cs="Arial"/>
          <w:color w:val="000000"/>
          <w:sz w:val="22"/>
          <w:szCs w:val="22"/>
        </w:rPr>
        <w:t>Contractor shall notify each applicable Partner State of any proposed changes to Key Personnel prior to implementing such changes. Contractor will notify each Partner State in writing that changes have been made, within two calendar days after implementing such changes.</w:t>
      </w:r>
    </w:p>
    <w:p w14:paraId="54DEF1D3" w14:textId="40C9136D" w:rsidR="00396874" w:rsidRDefault="00396874" w:rsidP="0095483D">
      <w:pPr>
        <w:pStyle w:val="ListParagraph"/>
        <w:widowControl w:val="0"/>
        <w:numPr>
          <w:ilvl w:val="0"/>
          <w:numId w:val="37"/>
        </w:numPr>
        <w:spacing w:after="120"/>
        <w:ind w:left="2520"/>
        <w:contextualSpacing w:val="0"/>
        <w:jc w:val="both"/>
        <w:textAlignment w:val="baseline"/>
        <w:rPr>
          <w:rFonts w:cs="Arial"/>
          <w:color w:val="000000"/>
          <w:sz w:val="22"/>
          <w:szCs w:val="22"/>
        </w:rPr>
      </w:pPr>
      <w:r w:rsidRPr="00396874">
        <w:rPr>
          <w:rFonts w:cs="Arial"/>
          <w:color w:val="000000"/>
          <w:sz w:val="22"/>
          <w:szCs w:val="22"/>
        </w:rPr>
        <w:t>In the event of any changes to Key Personnel, Contractor shall immediately designate interim Key Personnel reasonably acceptable to the Partner State and, within six months, shall designate permanent Key Personnel.</w:t>
      </w:r>
    </w:p>
    <w:p w14:paraId="06840F53" w14:textId="77777777" w:rsidR="00C70C45" w:rsidRPr="00505A06" w:rsidRDefault="00C70C45" w:rsidP="00C70C45">
      <w:pPr>
        <w:pStyle w:val="ListParagraph"/>
        <w:widowControl w:val="0"/>
        <w:numPr>
          <w:ilvl w:val="2"/>
          <w:numId w:val="3"/>
        </w:numPr>
        <w:spacing w:after="120"/>
        <w:ind w:left="1440"/>
        <w:contextualSpacing w:val="0"/>
        <w:jc w:val="both"/>
        <w:rPr>
          <w:rFonts w:cs="Arial"/>
          <w:sz w:val="22"/>
          <w:szCs w:val="22"/>
        </w:rPr>
      </w:pPr>
      <w:r w:rsidRPr="00396874">
        <w:rPr>
          <w:rFonts w:cs="Arial"/>
          <w:sz w:val="22"/>
          <w:szCs w:val="22"/>
        </w:rPr>
        <w:t>Partner Program performance and operations.</w:t>
      </w:r>
    </w:p>
    <w:p w14:paraId="134C8C24" w14:textId="77777777" w:rsidR="00C70C45" w:rsidRPr="00505A06" w:rsidRDefault="00C70C45" w:rsidP="00C70C45">
      <w:pPr>
        <w:pStyle w:val="ListParagraph"/>
        <w:widowControl w:val="0"/>
        <w:numPr>
          <w:ilvl w:val="2"/>
          <w:numId w:val="3"/>
        </w:numPr>
        <w:spacing w:after="120"/>
        <w:ind w:left="1440"/>
        <w:contextualSpacing w:val="0"/>
        <w:jc w:val="both"/>
        <w:rPr>
          <w:rFonts w:cs="Arial"/>
          <w:sz w:val="22"/>
          <w:szCs w:val="22"/>
        </w:rPr>
      </w:pPr>
      <w:r w:rsidRPr="00396874">
        <w:rPr>
          <w:rFonts w:cs="Arial"/>
          <w:sz w:val="22"/>
          <w:szCs w:val="22"/>
        </w:rPr>
        <w:t>Attending meetings and providing Partner Program information, as requested.</w:t>
      </w:r>
    </w:p>
    <w:p w14:paraId="7CFB1562" w14:textId="2B608359" w:rsidR="00C70C45" w:rsidRPr="00C70C45" w:rsidRDefault="00C70C45" w:rsidP="00C70C45">
      <w:pPr>
        <w:pStyle w:val="ListParagraph"/>
        <w:widowControl w:val="0"/>
        <w:numPr>
          <w:ilvl w:val="2"/>
          <w:numId w:val="3"/>
        </w:numPr>
        <w:spacing w:after="120"/>
        <w:ind w:left="1440"/>
        <w:contextualSpacing w:val="0"/>
        <w:jc w:val="both"/>
        <w:rPr>
          <w:rFonts w:cs="Arial"/>
          <w:sz w:val="22"/>
          <w:szCs w:val="22"/>
        </w:rPr>
      </w:pPr>
      <w:r w:rsidRPr="00396874">
        <w:rPr>
          <w:rFonts w:cs="Arial"/>
          <w:sz w:val="22"/>
          <w:szCs w:val="22"/>
        </w:rPr>
        <w:t>Being available via phone and/or email between the hours of 8</w:t>
      </w:r>
      <w:r>
        <w:rPr>
          <w:rFonts w:cs="Arial"/>
          <w:sz w:val="22"/>
          <w:szCs w:val="22"/>
        </w:rPr>
        <w:t>:00</w:t>
      </w:r>
      <w:r w:rsidRPr="00396874">
        <w:rPr>
          <w:rFonts w:cs="Arial"/>
          <w:sz w:val="22"/>
          <w:szCs w:val="22"/>
        </w:rPr>
        <w:t xml:space="preserve"> a.m. and 5</w:t>
      </w:r>
      <w:r>
        <w:rPr>
          <w:rFonts w:cs="Arial"/>
          <w:sz w:val="22"/>
          <w:szCs w:val="22"/>
        </w:rPr>
        <w:t>:00</w:t>
      </w:r>
      <w:r w:rsidRPr="00396874">
        <w:rPr>
          <w:rFonts w:cs="Arial"/>
          <w:sz w:val="22"/>
          <w:szCs w:val="22"/>
        </w:rPr>
        <w:t xml:space="preserve"> p.m., Monday through Friday, State Holidays excluded.</w:t>
      </w:r>
    </w:p>
    <w:p w14:paraId="07F0044C" w14:textId="77777777" w:rsidR="00396874" w:rsidRPr="00396874" w:rsidRDefault="00396874" w:rsidP="00204B38">
      <w:pPr>
        <w:pStyle w:val="ListParagraph"/>
        <w:widowControl w:val="0"/>
        <w:numPr>
          <w:ilvl w:val="2"/>
          <w:numId w:val="3"/>
        </w:numPr>
        <w:ind w:left="1440"/>
        <w:contextualSpacing w:val="0"/>
        <w:jc w:val="both"/>
        <w:rPr>
          <w:rFonts w:cs="Arial"/>
          <w:sz w:val="22"/>
          <w:szCs w:val="22"/>
        </w:rPr>
      </w:pPr>
      <w:r w:rsidRPr="00396874">
        <w:rPr>
          <w:rFonts w:cs="Arial"/>
          <w:sz w:val="22"/>
          <w:szCs w:val="22"/>
        </w:rPr>
        <w:t xml:space="preserve">Providing Partner Program files, records, </w:t>
      </w:r>
      <w:proofErr w:type="gramStart"/>
      <w:r w:rsidRPr="00396874">
        <w:rPr>
          <w:rFonts w:cs="Arial"/>
          <w:sz w:val="22"/>
          <w:szCs w:val="22"/>
        </w:rPr>
        <w:t>documents</w:t>
      </w:r>
      <w:proofErr w:type="gramEnd"/>
      <w:r w:rsidRPr="00396874">
        <w:rPr>
          <w:rFonts w:cs="Arial"/>
          <w:sz w:val="22"/>
          <w:szCs w:val="22"/>
        </w:rPr>
        <w:t xml:space="preserve"> and data to the appropriate Partner State, that are in Contractor’s possession and control, upon request. </w:t>
      </w:r>
    </w:p>
    <w:p w14:paraId="2E1DE0DA" w14:textId="4FA71214" w:rsidR="0084178B" w:rsidRDefault="0084178B" w:rsidP="00204B38">
      <w:pPr>
        <w:rPr>
          <w:rFonts w:cs="Arial"/>
          <w:bCs/>
          <w:sz w:val="20"/>
        </w:rPr>
      </w:pPr>
    </w:p>
    <w:p w14:paraId="576D570A" w14:textId="77777777" w:rsidR="00204B38" w:rsidRDefault="00204B38" w:rsidP="00204B38">
      <w:pPr>
        <w:rPr>
          <w:rFonts w:cs="Arial"/>
          <w:bCs/>
          <w:sz w:val="20"/>
        </w:rPr>
      </w:pPr>
    </w:p>
    <w:p w14:paraId="39B12BDE" w14:textId="77777777" w:rsidR="007E5D9A" w:rsidRDefault="00AC09FA" w:rsidP="00204B38">
      <w:pPr>
        <w:pStyle w:val="Heading1"/>
        <w:spacing w:before="0"/>
        <w:jc w:val="center"/>
        <w:rPr>
          <w:rFonts w:ascii="Georgia" w:hAnsi="Georgia"/>
          <w:sz w:val="28"/>
        </w:rPr>
      </w:pPr>
      <w:bookmarkStart w:id="46" w:name="_Toc94886985"/>
      <w:r>
        <w:rPr>
          <w:rFonts w:ascii="Georgia" w:hAnsi="Georgia"/>
          <w:sz w:val="28"/>
        </w:rPr>
        <w:t>Section 5</w:t>
      </w:r>
      <w:r w:rsidR="007E5D9A" w:rsidRPr="0009735C">
        <w:rPr>
          <w:rFonts w:ascii="Georgia" w:hAnsi="Georgia"/>
          <w:sz w:val="28"/>
        </w:rPr>
        <w:t xml:space="preserve">: </w:t>
      </w:r>
      <w:r w:rsidR="00D51428">
        <w:rPr>
          <w:rFonts w:ascii="Georgia" w:hAnsi="Georgia"/>
          <w:sz w:val="28"/>
        </w:rPr>
        <w:t>Offeror Response Information</w:t>
      </w:r>
      <w:bookmarkEnd w:id="46"/>
    </w:p>
    <w:p w14:paraId="5CECBE16" w14:textId="77777777" w:rsidR="00971305" w:rsidRPr="00971305" w:rsidRDefault="00971305" w:rsidP="00204B38"/>
    <w:p w14:paraId="0145350D" w14:textId="77777777" w:rsidR="00D51428" w:rsidRPr="00D51428" w:rsidRDefault="00D51428" w:rsidP="00D51428">
      <w:pPr>
        <w:pStyle w:val="ListParagraph"/>
        <w:keepNext/>
        <w:numPr>
          <w:ilvl w:val="0"/>
          <w:numId w:val="3"/>
        </w:numPr>
        <w:spacing w:after="60"/>
        <w:contextualSpacing w:val="0"/>
        <w:outlineLvl w:val="1"/>
        <w:rPr>
          <w:rFonts w:eastAsiaTheme="majorEastAsia" w:cs="Arial"/>
          <w:b/>
          <w:bCs/>
          <w:vanish/>
          <w:color w:val="000000"/>
          <w:sz w:val="22"/>
          <w:szCs w:val="22"/>
        </w:rPr>
      </w:pPr>
    </w:p>
    <w:p w14:paraId="5710EC25" w14:textId="77777777" w:rsidR="00D51428" w:rsidRDefault="00D51428" w:rsidP="00D51428">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47" w:name="_Toc94886986"/>
      <w:r w:rsidRPr="00D51428">
        <w:rPr>
          <w:rFonts w:cs="Arial"/>
          <w:color w:val="000000"/>
          <w:sz w:val="22"/>
          <w:szCs w:val="22"/>
        </w:rPr>
        <w:t>Proposal Submission Deadline</w:t>
      </w:r>
      <w:bookmarkEnd w:id="47"/>
    </w:p>
    <w:p w14:paraId="3F4018AA" w14:textId="36F435C0" w:rsidR="00D51428" w:rsidRDefault="00D51428" w:rsidP="00D51428">
      <w:pPr>
        <w:spacing w:after="240"/>
        <w:ind w:left="720"/>
        <w:rPr>
          <w:sz w:val="22"/>
          <w:szCs w:val="22"/>
        </w:rPr>
      </w:pPr>
      <w:r>
        <w:rPr>
          <w:sz w:val="22"/>
          <w:szCs w:val="22"/>
        </w:rPr>
        <w:t xml:space="preserve">See </w:t>
      </w:r>
      <w:r w:rsidRPr="00D51428">
        <w:rPr>
          <w:b/>
          <w:sz w:val="22"/>
          <w:szCs w:val="22"/>
        </w:rPr>
        <w:t>Section 1.</w:t>
      </w:r>
      <w:r w:rsidR="002C02E6">
        <w:rPr>
          <w:b/>
          <w:sz w:val="22"/>
          <w:szCs w:val="22"/>
        </w:rPr>
        <w:t>6</w:t>
      </w:r>
      <w:r w:rsidRPr="00D51428">
        <w:rPr>
          <w:sz w:val="22"/>
          <w:szCs w:val="22"/>
        </w:rPr>
        <w:t>, Schedule of Events.</w:t>
      </w:r>
    </w:p>
    <w:p w14:paraId="18FF132B" w14:textId="77777777" w:rsidR="00D51428" w:rsidRPr="00D51428" w:rsidRDefault="00D51428" w:rsidP="00D51428">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48" w:name="_Toc94886987"/>
      <w:r w:rsidRPr="00D51428">
        <w:rPr>
          <w:rFonts w:cs="Arial"/>
          <w:color w:val="000000"/>
          <w:sz w:val="22"/>
          <w:szCs w:val="22"/>
        </w:rPr>
        <w:t>General Information for the RFP Response</w:t>
      </w:r>
      <w:bookmarkEnd w:id="48"/>
    </w:p>
    <w:p w14:paraId="0C8F1132" w14:textId="77777777" w:rsidR="00D51428" w:rsidRPr="00D51428" w:rsidRDefault="00D51428" w:rsidP="00457F74">
      <w:pPr>
        <w:pStyle w:val="ListParagraph"/>
        <w:widowControl w:val="0"/>
        <w:numPr>
          <w:ilvl w:val="2"/>
          <w:numId w:val="3"/>
        </w:numPr>
        <w:spacing w:after="120"/>
        <w:ind w:left="1440"/>
        <w:contextualSpacing w:val="0"/>
        <w:jc w:val="both"/>
        <w:rPr>
          <w:rFonts w:cs="Arial"/>
          <w:snapToGrid w:val="0"/>
          <w:sz w:val="22"/>
          <w:szCs w:val="22"/>
        </w:rPr>
      </w:pPr>
      <w:r w:rsidRPr="00D51428">
        <w:rPr>
          <w:rFonts w:cs="Arial"/>
          <w:snapToGrid w:val="0"/>
          <w:sz w:val="22"/>
          <w:szCs w:val="22"/>
        </w:rPr>
        <w:t>Offerors are encouraged to review the RFP and any related exhibits</w:t>
      </w:r>
      <w:r>
        <w:rPr>
          <w:rFonts w:cs="Arial"/>
          <w:snapToGrid w:val="0"/>
          <w:sz w:val="22"/>
          <w:szCs w:val="22"/>
        </w:rPr>
        <w:t xml:space="preserve"> and</w:t>
      </w:r>
      <w:r w:rsidRPr="00D51428">
        <w:rPr>
          <w:rFonts w:cs="Arial"/>
          <w:snapToGrid w:val="0"/>
          <w:sz w:val="22"/>
          <w:szCs w:val="22"/>
        </w:rPr>
        <w:t xml:space="preserve"> attachments in their entirety to assure understanding of and compliance with the requirements that may be included in these documents.  </w:t>
      </w:r>
    </w:p>
    <w:p w14:paraId="679363F5" w14:textId="4EA1805C" w:rsidR="00D51428" w:rsidRPr="00D51428" w:rsidRDefault="00D51428" w:rsidP="00457F74">
      <w:pPr>
        <w:pStyle w:val="ListParagraph"/>
        <w:widowControl w:val="0"/>
        <w:numPr>
          <w:ilvl w:val="2"/>
          <w:numId w:val="3"/>
        </w:numPr>
        <w:spacing w:after="240"/>
        <w:ind w:left="1440"/>
        <w:contextualSpacing w:val="0"/>
        <w:jc w:val="both"/>
        <w:rPr>
          <w:rFonts w:cs="Arial"/>
          <w:snapToGrid w:val="0"/>
          <w:sz w:val="22"/>
          <w:szCs w:val="22"/>
        </w:rPr>
      </w:pPr>
      <w:r>
        <w:rPr>
          <w:sz w:val="22"/>
          <w:szCs w:val="22"/>
        </w:rPr>
        <w:t>A P</w:t>
      </w:r>
      <w:r w:rsidRPr="00D51428">
        <w:rPr>
          <w:sz w:val="22"/>
          <w:szCs w:val="22"/>
        </w:rPr>
        <w:t>roposal should be thorough, but not exhaustive, and it should address the requirements set forth in this RFP</w:t>
      </w:r>
      <w:r>
        <w:rPr>
          <w:sz w:val="22"/>
          <w:szCs w:val="22"/>
        </w:rPr>
        <w:t>, as well as providing</w:t>
      </w:r>
      <w:r w:rsidRPr="00D51428">
        <w:rPr>
          <w:sz w:val="22"/>
          <w:szCs w:val="22"/>
        </w:rPr>
        <w:t xml:space="preserve"> sufficient details to allow the Evaluation Comm</w:t>
      </w:r>
      <w:r>
        <w:rPr>
          <w:sz w:val="22"/>
          <w:szCs w:val="22"/>
        </w:rPr>
        <w:t>ittee to determine whether the P</w:t>
      </w:r>
      <w:r w:rsidRPr="00D51428">
        <w:rPr>
          <w:sz w:val="22"/>
          <w:szCs w:val="22"/>
        </w:rPr>
        <w:t xml:space="preserve">roposal demonstrates an understanding of the </w:t>
      </w:r>
      <w:r w:rsidR="002C02E6">
        <w:rPr>
          <w:sz w:val="22"/>
          <w:szCs w:val="22"/>
        </w:rPr>
        <w:t xml:space="preserve">Lead </w:t>
      </w:r>
      <w:r w:rsidRPr="00D51428">
        <w:rPr>
          <w:sz w:val="22"/>
          <w:szCs w:val="22"/>
        </w:rPr>
        <w:t xml:space="preserve">State’s requirements, and contracting terms and conditions; the ability to meet the </w:t>
      </w:r>
      <w:r w:rsidR="002C02E6">
        <w:rPr>
          <w:sz w:val="22"/>
          <w:szCs w:val="22"/>
        </w:rPr>
        <w:t xml:space="preserve">Lead </w:t>
      </w:r>
      <w:r w:rsidRPr="00D51428">
        <w:rPr>
          <w:sz w:val="22"/>
          <w:szCs w:val="22"/>
        </w:rPr>
        <w:t xml:space="preserve">State’s needs, including the experience and resources necessary to carry out the work; and costs that are reasonable and consistent with the industry. </w:t>
      </w:r>
    </w:p>
    <w:p w14:paraId="1C6EA212" w14:textId="77777777" w:rsidR="00D51428" w:rsidRPr="00D51428" w:rsidRDefault="00D51428" w:rsidP="00D51428">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49" w:name="_Toc94886988"/>
      <w:r w:rsidRPr="00D51428">
        <w:rPr>
          <w:rFonts w:cs="Arial"/>
          <w:color w:val="000000"/>
          <w:sz w:val="22"/>
          <w:szCs w:val="22"/>
        </w:rPr>
        <w:t>Timeliness of Proposal Submission</w:t>
      </w:r>
      <w:bookmarkEnd w:id="49"/>
    </w:p>
    <w:p w14:paraId="5B4C4DE0" w14:textId="77777777" w:rsidR="00D51428" w:rsidRPr="00D51428" w:rsidRDefault="00D51428" w:rsidP="00EA108C">
      <w:pPr>
        <w:pStyle w:val="ListParagraph"/>
        <w:widowControl w:val="0"/>
        <w:numPr>
          <w:ilvl w:val="2"/>
          <w:numId w:val="3"/>
        </w:numPr>
        <w:spacing w:after="120"/>
        <w:ind w:left="1440"/>
        <w:contextualSpacing w:val="0"/>
        <w:jc w:val="both"/>
        <w:rPr>
          <w:rFonts w:cs="Arial"/>
          <w:snapToGrid w:val="0"/>
          <w:sz w:val="22"/>
          <w:szCs w:val="22"/>
        </w:rPr>
      </w:pPr>
      <w:r w:rsidRPr="00D51428">
        <w:rPr>
          <w:rFonts w:cs="Arial"/>
          <w:snapToGrid w:val="0"/>
          <w:sz w:val="22"/>
          <w:szCs w:val="22"/>
        </w:rPr>
        <w:t>Proposals received after the submission deadline shall not be opened and shall be rejected as a late response, unless otherwise permitted by the Procurement Official in accordance with Procurement Rule R-24-103-201-10.</w:t>
      </w:r>
    </w:p>
    <w:p w14:paraId="19547334" w14:textId="77777777" w:rsidR="00D51428" w:rsidRPr="00D51428" w:rsidRDefault="00D51428" w:rsidP="00457F74">
      <w:pPr>
        <w:pStyle w:val="ListParagraph"/>
        <w:widowControl w:val="0"/>
        <w:numPr>
          <w:ilvl w:val="2"/>
          <w:numId w:val="3"/>
        </w:numPr>
        <w:spacing w:after="240"/>
        <w:ind w:left="1440"/>
        <w:contextualSpacing w:val="0"/>
        <w:jc w:val="both"/>
        <w:rPr>
          <w:rFonts w:cs="Arial"/>
          <w:snapToGrid w:val="0"/>
          <w:sz w:val="22"/>
          <w:szCs w:val="22"/>
        </w:rPr>
      </w:pPr>
      <w:r w:rsidRPr="00D51428">
        <w:rPr>
          <w:sz w:val="22"/>
          <w:szCs w:val="22"/>
        </w:rPr>
        <w:t>Responsibility for ensuring that an O</w:t>
      </w:r>
      <w:r>
        <w:rPr>
          <w:sz w:val="22"/>
          <w:szCs w:val="22"/>
        </w:rPr>
        <w:t>fferor’s P</w:t>
      </w:r>
      <w:r w:rsidRPr="00D51428">
        <w:rPr>
          <w:sz w:val="22"/>
          <w:szCs w:val="22"/>
        </w:rPr>
        <w:t>roposal is received on time rests with the Offeror. Reasonably foreseeable problems inherent in the delivery of responses are not extraordinary circumstances permitt</w:t>
      </w:r>
      <w:r>
        <w:rPr>
          <w:sz w:val="22"/>
          <w:szCs w:val="22"/>
        </w:rPr>
        <w:t>ing acceptance of late Proposals</w:t>
      </w:r>
      <w:r w:rsidRPr="00D51428">
        <w:rPr>
          <w:sz w:val="22"/>
          <w:szCs w:val="22"/>
        </w:rPr>
        <w:t xml:space="preserve">. </w:t>
      </w:r>
    </w:p>
    <w:p w14:paraId="57D449C9" w14:textId="77777777" w:rsidR="00D51428" w:rsidRPr="00D51428" w:rsidRDefault="00D51428" w:rsidP="00D51428">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50" w:name="_Toc94886989"/>
      <w:r>
        <w:rPr>
          <w:sz w:val="22"/>
          <w:szCs w:val="22"/>
        </w:rPr>
        <w:t>Offeror Acceptance of RFP Terms/Offeror Response Content</w:t>
      </w:r>
      <w:bookmarkEnd w:id="50"/>
    </w:p>
    <w:p w14:paraId="061F9132" w14:textId="6E732FC3" w:rsidR="00866D25" w:rsidRPr="00866D25" w:rsidRDefault="00866D25" w:rsidP="00457F74">
      <w:pPr>
        <w:pStyle w:val="ListParagraph"/>
        <w:widowControl w:val="0"/>
        <w:numPr>
          <w:ilvl w:val="2"/>
          <w:numId w:val="3"/>
        </w:numPr>
        <w:spacing w:after="120"/>
        <w:ind w:left="1440"/>
        <w:contextualSpacing w:val="0"/>
        <w:jc w:val="both"/>
        <w:rPr>
          <w:rFonts w:cs="Arial"/>
          <w:snapToGrid w:val="0"/>
          <w:sz w:val="22"/>
          <w:szCs w:val="22"/>
        </w:rPr>
      </w:pPr>
      <w:r w:rsidRPr="00866D25">
        <w:rPr>
          <w:rFonts w:cs="Arial"/>
          <w:snapToGrid w:val="0"/>
          <w:sz w:val="22"/>
          <w:szCs w:val="22"/>
        </w:rPr>
        <w:t xml:space="preserve">An Offeror’s </w:t>
      </w:r>
      <w:r>
        <w:rPr>
          <w:rFonts w:cs="Arial"/>
          <w:snapToGrid w:val="0"/>
          <w:sz w:val="22"/>
          <w:szCs w:val="22"/>
        </w:rPr>
        <w:t>P</w:t>
      </w:r>
      <w:r w:rsidRPr="00866D25">
        <w:rPr>
          <w:rFonts w:cs="Arial"/>
          <w:snapToGrid w:val="0"/>
          <w:sz w:val="22"/>
          <w:szCs w:val="22"/>
        </w:rPr>
        <w:t xml:space="preserve">roposal submitted in response to this RFP shall constitute a binding offer. The signature of the Offeror </w:t>
      </w:r>
      <w:r w:rsidR="00204B38">
        <w:rPr>
          <w:rFonts w:cs="Arial"/>
          <w:snapToGrid w:val="0"/>
          <w:sz w:val="22"/>
          <w:szCs w:val="22"/>
        </w:rPr>
        <w:t xml:space="preserve">on the Response Cover Sheet </w:t>
      </w:r>
      <w:r w:rsidRPr="00866D25">
        <w:rPr>
          <w:rFonts w:cs="Arial"/>
          <w:snapToGrid w:val="0"/>
          <w:sz w:val="22"/>
          <w:szCs w:val="22"/>
        </w:rPr>
        <w:t xml:space="preserve">shall indicate acknowledgment of this condition. Signature shall be that of a person legally authorized to execute contractual obligations. The response, including pricing, shall allow for a minimum of 180 calendar days for acceptance by the </w:t>
      </w:r>
      <w:r w:rsidR="002C02E6">
        <w:rPr>
          <w:rFonts w:cs="Arial"/>
          <w:snapToGrid w:val="0"/>
          <w:sz w:val="22"/>
          <w:szCs w:val="22"/>
        </w:rPr>
        <w:t xml:space="preserve">Lead </w:t>
      </w:r>
      <w:r w:rsidRPr="00866D25">
        <w:rPr>
          <w:rFonts w:cs="Arial"/>
          <w:snapToGrid w:val="0"/>
          <w:sz w:val="22"/>
          <w:szCs w:val="22"/>
        </w:rPr>
        <w:t>State, unless otherwise specified in this RFP. Reference Procurement Rule R- 24-103-201-11(d).</w:t>
      </w:r>
    </w:p>
    <w:p w14:paraId="0411D13B" w14:textId="77777777" w:rsidR="00866D25" w:rsidRPr="00866D25" w:rsidRDefault="00866D25" w:rsidP="00457F74">
      <w:pPr>
        <w:pStyle w:val="ListParagraph"/>
        <w:widowControl w:val="0"/>
        <w:numPr>
          <w:ilvl w:val="2"/>
          <w:numId w:val="3"/>
        </w:numPr>
        <w:spacing w:after="240"/>
        <w:ind w:left="1440"/>
        <w:contextualSpacing w:val="0"/>
        <w:jc w:val="both"/>
        <w:rPr>
          <w:rFonts w:cs="Arial"/>
          <w:snapToGrid w:val="0"/>
          <w:sz w:val="22"/>
          <w:szCs w:val="22"/>
        </w:rPr>
      </w:pPr>
      <w:r w:rsidRPr="00866D25">
        <w:rPr>
          <w:snapToGrid w:val="0"/>
          <w:sz w:val="22"/>
          <w:szCs w:val="22"/>
        </w:rPr>
        <w:t xml:space="preserve">The contents of the </w:t>
      </w:r>
      <w:r>
        <w:rPr>
          <w:snapToGrid w:val="0"/>
          <w:sz w:val="22"/>
          <w:szCs w:val="22"/>
        </w:rPr>
        <w:t>P</w:t>
      </w:r>
      <w:r w:rsidRPr="00866D25">
        <w:rPr>
          <w:snapToGrid w:val="0"/>
          <w:sz w:val="22"/>
          <w:szCs w:val="22"/>
        </w:rPr>
        <w:t>roposal of the successful Offeror will become contractual obligations under the awarded Contract. Failure of the successful Offeror to accept these obligations may result i</w:t>
      </w:r>
      <w:r>
        <w:rPr>
          <w:snapToGrid w:val="0"/>
          <w:sz w:val="22"/>
          <w:szCs w:val="22"/>
        </w:rPr>
        <w:t>n cancellation of the A</w:t>
      </w:r>
      <w:r w:rsidRPr="00866D25">
        <w:rPr>
          <w:snapToGrid w:val="0"/>
          <w:sz w:val="22"/>
          <w:szCs w:val="22"/>
        </w:rPr>
        <w:t>ward to that Offeror.</w:t>
      </w:r>
    </w:p>
    <w:p w14:paraId="3A948266" w14:textId="77777777" w:rsidR="00D51428" w:rsidRDefault="00866D25" w:rsidP="00866D25">
      <w:pPr>
        <w:pStyle w:val="Heading2"/>
        <w:keepLines w:val="0"/>
        <w:widowControl/>
        <w:numPr>
          <w:ilvl w:val="1"/>
          <w:numId w:val="3"/>
        </w:numPr>
        <w:autoSpaceDE/>
        <w:autoSpaceDN/>
        <w:adjustRightInd/>
        <w:spacing w:before="0" w:after="60"/>
        <w:ind w:left="720" w:hanging="720"/>
        <w:rPr>
          <w:sz w:val="22"/>
          <w:szCs w:val="22"/>
        </w:rPr>
      </w:pPr>
      <w:bookmarkStart w:id="51" w:name="_Toc94886990"/>
      <w:r>
        <w:rPr>
          <w:sz w:val="22"/>
          <w:szCs w:val="22"/>
        </w:rPr>
        <w:t>Certification of Independent Price Determination</w:t>
      </w:r>
      <w:bookmarkEnd w:id="51"/>
    </w:p>
    <w:p w14:paraId="61A41047" w14:textId="58679149" w:rsidR="00DD63CC" w:rsidRPr="00866D25" w:rsidRDefault="00866D25" w:rsidP="00DD63CC">
      <w:pPr>
        <w:pStyle w:val="RFPLevel3"/>
        <w:keepNext w:val="0"/>
        <w:keepLines w:val="0"/>
        <w:widowControl w:val="0"/>
        <w:numPr>
          <w:ilvl w:val="0"/>
          <w:numId w:val="0"/>
        </w:numPr>
        <w:spacing w:before="60" w:after="240"/>
        <w:ind w:left="720"/>
        <w:rPr>
          <w:rFonts w:ascii="Arial" w:hAnsi="Arial" w:cs="Arial"/>
          <w:sz w:val="22"/>
        </w:rPr>
      </w:pPr>
      <w:r>
        <w:rPr>
          <w:rFonts w:ascii="Arial" w:hAnsi="Arial" w:cs="Arial"/>
          <w:sz w:val="22"/>
        </w:rPr>
        <w:t>By its signature on the Response Cover Sheet,</w:t>
      </w:r>
      <w:r w:rsidRPr="00866D25">
        <w:rPr>
          <w:rFonts w:ascii="Arial" w:hAnsi="Arial" w:cs="Arial"/>
          <w:sz w:val="22"/>
        </w:rPr>
        <w:t xml:space="preserve"> the Offeror certifies that the prices and other terms in the </w:t>
      </w:r>
      <w:r>
        <w:rPr>
          <w:rFonts w:ascii="Arial" w:hAnsi="Arial" w:cs="Arial"/>
          <w:sz w:val="22"/>
        </w:rPr>
        <w:t>P</w:t>
      </w:r>
      <w:r w:rsidRPr="00866D25">
        <w:rPr>
          <w:rFonts w:ascii="Arial" w:hAnsi="Arial" w:cs="Arial"/>
          <w:sz w:val="22"/>
        </w:rPr>
        <w:t xml:space="preserve">roposal have been arrived at independently without any consultation, communication, agreement with, or knowledge of the contents of the </w:t>
      </w:r>
      <w:r>
        <w:rPr>
          <w:rFonts w:ascii="Arial" w:hAnsi="Arial" w:cs="Arial"/>
          <w:sz w:val="22"/>
        </w:rPr>
        <w:t>P</w:t>
      </w:r>
      <w:r w:rsidRPr="00866D25">
        <w:rPr>
          <w:rFonts w:ascii="Arial" w:hAnsi="Arial" w:cs="Arial"/>
          <w:sz w:val="22"/>
        </w:rPr>
        <w:t>roposal by any other competing Offerors. For purposes of this paragraph, "consultation, communication, agreement with, or knowledge" does not include knowledge of prices or terms gained through availability of established price lists or catalogues mad</w:t>
      </w:r>
      <w:r w:rsidR="004E64CF">
        <w:rPr>
          <w:rFonts w:ascii="Arial" w:hAnsi="Arial" w:cs="Arial"/>
          <w:sz w:val="22"/>
        </w:rPr>
        <w:t>e available to the public by</w:t>
      </w:r>
      <w:r w:rsidRPr="00866D25">
        <w:rPr>
          <w:rFonts w:ascii="Arial" w:hAnsi="Arial" w:cs="Arial"/>
          <w:sz w:val="22"/>
        </w:rPr>
        <w:t xml:space="preserve"> competing Offerors. No attempt has been made or will be made by the Offeror to induce any other person or firm to submit or not to submit a response for restricting competition. Reference §6-4-101, C</w:t>
      </w:r>
      <w:r w:rsidR="00906464">
        <w:rPr>
          <w:rFonts w:ascii="Arial" w:hAnsi="Arial" w:cs="Arial"/>
          <w:sz w:val="22"/>
        </w:rPr>
        <w:t>.R.S.</w:t>
      </w:r>
      <w:r w:rsidRPr="00866D25">
        <w:rPr>
          <w:rFonts w:ascii="Arial" w:hAnsi="Arial" w:cs="Arial"/>
          <w:sz w:val="22"/>
        </w:rPr>
        <w:t>, et seq., (Colorado Antitrust Act of 1992) as amended.</w:t>
      </w:r>
    </w:p>
    <w:p w14:paraId="4346A082" w14:textId="77777777" w:rsidR="00D51428" w:rsidRDefault="00866D25" w:rsidP="00DD63CC">
      <w:pPr>
        <w:pStyle w:val="Heading2"/>
        <w:keepNext w:val="0"/>
        <w:keepLines w:val="0"/>
        <w:numPr>
          <w:ilvl w:val="1"/>
          <w:numId w:val="3"/>
        </w:numPr>
        <w:autoSpaceDE/>
        <w:autoSpaceDN/>
        <w:adjustRightInd/>
        <w:spacing w:before="0" w:after="60"/>
        <w:ind w:left="720" w:hanging="720"/>
        <w:rPr>
          <w:sz w:val="22"/>
          <w:szCs w:val="22"/>
        </w:rPr>
      </w:pPr>
      <w:bookmarkStart w:id="52" w:name="_Toc94886991"/>
      <w:r>
        <w:rPr>
          <w:sz w:val="22"/>
          <w:szCs w:val="22"/>
        </w:rPr>
        <w:t>RFP Response Material Ownership</w:t>
      </w:r>
      <w:bookmarkEnd w:id="52"/>
    </w:p>
    <w:p w14:paraId="0788779E" w14:textId="48CB5CEA" w:rsidR="00866D25" w:rsidRDefault="00866D25" w:rsidP="00866D25">
      <w:pPr>
        <w:spacing w:after="240"/>
        <w:ind w:left="720"/>
        <w:rPr>
          <w:sz w:val="22"/>
          <w:szCs w:val="22"/>
        </w:rPr>
      </w:pPr>
      <w:r>
        <w:rPr>
          <w:sz w:val="22"/>
          <w:szCs w:val="22"/>
        </w:rPr>
        <w:t xml:space="preserve">All material submitted in response to this RFP becomes the property of the </w:t>
      </w:r>
      <w:r w:rsidR="002C02E6">
        <w:rPr>
          <w:sz w:val="22"/>
          <w:szCs w:val="22"/>
        </w:rPr>
        <w:t xml:space="preserve">Lead </w:t>
      </w:r>
      <w:r>
        <w:rPr>
          <w:sz w:val="22"/>
          <w:szCs w:val="22"/>
        </w:rPr>
        <w:t>State.</w:t>
      </w:r>
    </w:p>
    <w:p w14:paraId="19619A74" w14:textId="77777777" w:rsidR="00866D25" w:rsidRDefault="00866D25" w:rsidP="00866D25">
      <w:pPr>
        <w:pStyle w:val="Heading2"/>
        <w:keepLines w:val="0"/>
        <w:widowControl/>
        <w:numPr>
          <w:ilvl w:val="1"/>
          <w:numId w:val="3"/>
        </w:numPr>
        <w:autoSpaceDE/>
        <w:autoSpaceDN/>
        <w:adjustRightInd/>
        <w:spacing w:before="0" w:after="60"/>
        <w:ind w:left="720" w:hanging="720"/>
        <w:rPr>
          <w:sz w:val="22"/>
          <w:szCs w:val="22"/>
        </w:rPr>
      </w:pPr>
      <w:bookmarkStart w:id="53" w:name="_Toc94886992"/>
      <w:r>
        <w:rPr>
          <w:sz w:val="22"/>
          <w:szCs w:val="22"/>
        </w:rPr>
        <w:t>Submission of Confidential or Proprietary Information</w:t>
      </w:r>
      <w:bookmarkEnd w:id="53"/>
    </w:p>
    <w:p w14:paraId="506F1481" w14:textId="1003D91D" w:rsidR="00866D25" w:rsidRPr="00866D25" w:rsidRDefault="00866D25" w:rsidP="00457F74">
      <w:pPr>
        <w:pStyle w:val="ListParagraph"/>
        <w:widowControl w:val="0"/>
        <w:numPr>
          <w:ilvl w:val="2"/>
          <w:numId w:val="3"/>
        </w:numPr>
        <w:spacing w:after="120"/>
        <w:ind w:left="1440"/>
        <w:contextualSpacing w:val="0"/>
        <w:jc w:val="both"/>
        <w:rPr>
          <w:rFonts w:cs="Arial"/>
          <w:snapToGrid w:val="0"/>
          <w:sz w:val="22"/>
          <w:szCs w:val="22"/>
        </w:rPr>
      </w:pPr>
      <w:r w:rsidRPr="00866D25">
        <w:rPr>
          <w:rFonts w:cs="Arial"/>
          <w:snapToGrid w:val="0"/>
          <w:sz w:val="22"/>
          <w:szCs w:val="22"/>
        </w:rPr>
        <w:t>The State of Colorado is subject to the requirements of §24-72-201, C</w:t>
      </w:r>
      <w:r w:rsidR="00906464">
        <w:rPr>
          <w:rFonts w:cs="Arial"/>
          <w:snapToGrid w:val="0"/>
          <w:sz w:val="22"/>
          <w:szCs w:val="22"/>
        </w:rPr>
        <w:t>.R.S.</w:t>
      </w:r>
      <w:r w:rsidRPr="00866D25">
        <w:rPr>
          <w:rFonts w:cs="Arial"/>
          <w:snapToGrid w:val="0"/>
          <w:sz w:val="22"/>
          <w:szCs w:val="22"/>
        </w:rPr>
        <w:t>, et seq., Public (Open) Records.</w:t>
      </w:r>
    </w:p>
    <w:p w14:paraId="507273D3" w14:textId="6737F823" w:rsidR="00866D25" w:rsidRPr="00866D25" w:rsidRDefault="00866D25" w:rsidP="00457F74">
      <w:pPr>
        <w:pStyle w:val="ListParagraph"/>
        <w:widowControl w:val="0"/>
        <w:numPr>
          <w:ilvl w:val="2"/>
          <w:numId w:val="3"/>
        </w:numPr>
        <w:spacing w:after="120"/>
        <w:ind w:left="1440"/>
        <w:contextualSpacing w:val="0"/>
        <w:jc w:val="both"/>
        <w:rPr>
          <w:rFonts w:cs="Arial"/>
          <w:snapToGrid w:val="0"/>
          <w:sz w:val="22"/>
          <w:szCs w:val="22"/>
        </w:rPr>
      </w:pPr>
      <w:r w:rsidRPr="00866D25">
        <w:rPr>
          <w:sz w:val="22"/>
          <w:szCs w:val="22"/>
        </w:rPr>
        <w:t xml:space="preserve">An Offeror may submit, as a part of its </w:t>
      </w:r>
      <w:r>
        <w:rPr>
          <w:sz w:val="22"/>
          <w:szCs w:val="22"/>
        </w:rPr>
        <w:t>P</w:t>
      </w:r>
      <w:r w:rsidRPr="00866D25">
        <w:rPr>
          <w:sz w:val="22"/>
          <w:szCs w:val="22"/>
        </w:rPr>
        <w:t xml:space="preserve">roposal, a written request for classification of certain portions of the </w:t>
      </w:r>
      <w:r>
        <w:rPr>
          <w:sz w:val="22"/>
          <w:szCs w:val="22"/>
        </w:rPr>
        <w:t>P</w:t>
      </w:r>
      <w:r w:rsidRPr="00866D25">
        <w:rPr>
          <w:sz w:val="22"/>
          <w:szCs w:val="22"/>
        </w:rPr>
        <w:t>roposal as a trade s</w:t>
      </w:r>
      <w:r w:rsidR="00FA4DA0">
        <w:rPr>
          <w:sz w:val="22"/>
          <w:szCs w:val="22"/>
        </w:rPr>
        <w:t>ecret or other confidential or Proprietary I</w:t>
      </w:r>
      <w:r w:rsidRPr="00866D25">
        <w:rPr>
          <w:sz w:val="22"/>
          <w:szCs w:val="22"/>
        </w:rPr>
        <w:t xml:space="preserve">nformation. Material for which the Offeror is requesting confidentiality shall be readily identifiable and separated from other portions of the </w:t>
      </w:r>
      <w:r>
        <w:rPr>
          <w:sz w:val="22"/>
          <w:szCs w:val="22"/>
        </w:rPr>
        <w:t>P</w:t>
      </w:r>
      <w:r w:rsidRPr="00866D25">
        <w:rPr>
          <w:sz w:val="22"/>
          <w:szCs w:val="22"/>
        </w:rPr>
        <w:t xml:space="preserve">roposal to facilitate public inspection of the non-confidential portion of the </w:t>
      </w:r>
      <w:r>
        <w:rPr>
          <w:sz w:val="22"/>
          <w:szCs w:val="22"/>
        </w:rPr>
        <w:lastRenderedPageBreak/>
        <w:t>P</w:t>
      </w:r>
      <w:r w:rsidRPr="00866D25">
        <w:rPr>
          <w:sz w:val="22"/>
          <w:szCs w:val="22"/>
        </w:rPr>
        <w:t xml:space="preserve">roposal. Commingling of confidential and non-confidential information is not acceptable. </w:t>
      </w:r>
      <w:r w:rsidRPr="00866D25">
        <w:rPr>
          <w:bCs/>
          <w:sz w:val="22"/>
          <w:szCs w:val="22"/>
        </w:rPr>
        <w:t>Neither price information nor any information that will be included in a resulting Contract will be considered confidential.</w:t>
      </w:r>
    </w:p>
    <w:p w14:paraId="51D2531F" w14:textId="77777777" w:rsidR="00866D25" w:rsidRPr="00866D25" w:rsidRDefault="00866D25" w:rsidP="00457F74">
      <w:pPr>
        <w:pStyle w:val="ListParagraph"/>
        <w:widowControl w:val="0"/>
        <w:numPr>
          <w:ilvl w:val="2"/>
          <w:numId w:val="3"/>
        </w:numPr>
        <w:spacing w:after="120"/>
        <w:ind w:left="1440"/>
        <w:contextualSpacing w:val="0"/>
        <w:jc w:val="both"/>
        <w:rPr>
          <w:rFonts w:cs="Arial"/>
          <w:snapToGrid w:val="0"/>
          <w:sz w:val="22"/>
          <w:szCs w:val="22"/>
        </w:rPr>
      </w:pPr>
      <w:r w:rsidRPr="00866D25">
        <w:rPr>
          <w:sz w:val="22"/>
          <w:szCs w:val="22"/>
        </w:rPr>
        <w:t>The Offeror must include the rationale for any request to classify portions</w:t>
      </w:r>
      <w:r>
        <w:rPr>
          <w:sz w:val="22"/>
          <w:szCs w:val="22"/>
        </w:rPr>
        <w:t xml:space="preserve"> of the Proposal</w:t>
      </w:r>
      <w:r w:rsidRPr="00866D25">
        <w:rPr>
          <w:sz w:val="22"/>
          <w:szCs w:val="22"/>
        </w:rPr>
        <w:t xml:space="preserve"> as a trade secret or confidential or proprietary, including references to the authority that allows for such treatment. </w:t>
      </w:r>
    </w:p>
    <w:p w14:paraId="0CCBB491" w14:textId="2D967B5F" w:rsidR="00866D25" w:rsidRPr="00866D25" w:rsidRDefault="00866D25" w:rsidP="00457F74">
      <w:pPr>
        <w:pStyle w:val="ListParagraph"/>
        <w:widowControl w:val="0"/>
        <w:numPr>
          <w:ilvl w:val="2"/>
          <w:numId w:val="3"/>
        </w:numPr>
        <w:spacing w:after="120"/>
        <w:ind w:left="1440"/>
        <w:contextualSpacing w:val="0"/>
        <w:jc w:val="both"/>
        <w:rPr>
          <w:rFonts w:cs="Arial"/>
          <w:snapToGrid w:val="0"/>
          <w:sz w:val="22"/>
          <w:szCs w:val="22"/>
        </w:rPr>
      </w:pPr>
      <w:r w:rsidRPr="00866D25">
        <w:rPr>
          <w:sz w:val="22"/>
          <w:szCs w:val="22"/>
        </w:rPr>
        <w:t xml:space="preserve">In no event shall an entire </w:t>
      </w:r>
      <w:r>
        <w:rPr>
          <w:sz w:val="22"/>
          <w:szCs w:val="22"/>
        </w:rPr>
        <w:t>P</w:t>
      </w:r>
      <w:r w:rsidRPr="00866D25">
        <w:rPr>
          <w:sz w:val="22"/>
          <w:szCs w:val="22"/>
        </w:rPr>
        <w:t>roposal be c</w:t>
      </w:r>
      <w:r>
        <w:rPr>
          <w:sz w:val="22"/>
          <w:szCs w:val="22"/>
        </w:rPr>
        <w:t>lassified as confidential. The Procurement O</w:t>
      </w:r>
      <w:r w:rsidRPr="00866D25">
        <w:rPr>
          <w:sz w:val="22"/>
          <w:szCs w:val="22"/>
        </w:rPr>
        <w:t xml:space="preserve">fficial or his or her designee shall determine if the information identified in the Offeror’s request is exempt from </w:t>
      </w:r>
      <w:r w:rsidR="00204B38">
        <w:rPr>
          <w:sz w:val="22"/>
          <w:szCs w:val="22"/>
        </w:rPr>
        <w:t xml:space="preserve">disclosure in accordance with </w:t>
      </w:r>
      <w:r w:rsidR="00204B38" w:rsidRPr="00866D25">
        <w:rPr>
          <w:rFonts w:cs="Arial"/>
          <w:snapToGrid w:val="0"/>
          <w:sz w:val="22"/>
          <w:szCs w:val="22"/>
        </w:rPr>
        <w:t>§</w:t>
      </w:r>
      <w:r w:rsidRPr="00866D25">
        <w:rPr>
          <w:sz w:val="22"/>
          <w:szCs w:val="22"/>
        </w:rPr>
        <w:t>24-72-204, C</w:t>
      </w:r>
      <w:r w:rsidR="00906464">
        <w:rPr>
          <w:sz w:val="22"/>
          <w:szCs w:val="22"/>
        </w:rPr>
        <w:t>.R.S.</w:t>
      </w:r>
      <w:r w:rsidRPr="00866D25">
        <w:rPr>
          <w:sz w:val="22"/>
          <w:szCs w:val="22"/>
        </w:rPr>
        <w:t>, and shall inform the Offeror in writing of his or her determination. If the Offeror does not agree with the determination, the Offeror may protest the determination in accordance with article 109 of the Colorado Procurement Code and the terms of this RFP. Reference Procurement Rule R-24-101-401-03.</w:t>
      </w:r>
    </w:p>
    <w:p w14:paraId="7DDACC27" w14:textId="46713A34" w:rsidR="00866D25" w:rsidRPr="00866D25" w:rsidRDefault="00866D25" w:rsidP="00457F74">
      <w:pPr>
        <w:pStyle w:val="ListParagraph"/>
        <w:widowControl w:val="0"/>
        <w:numPr>
          <w:ilvl w:val="2"/>
          <w:numId w:val="3"/>
        </w:numPr>
        <w:spacing w:after="240"/>
        <w:ind w:left="1440"/>
        <w:contextualSpacing w:val="0"/>
        <w:jc w:val="both"/>
        <w:rPr>
          <w:rFonts w:cs="Arial"/>
          <w:snapToGrid w:val="0"/>
          <w:sz w:val="22"/>
          <w:szCs w:val="22"/>
        </w:rPr>
      </w:pPr>
      <w:r w:rsidRPr="00866D25">
        <w:rPr>
          <w:snapToGrid w:val="0"/>
          <w:sz w:val="22"/>
          <w:szCs w:val="22"/>
        </w:rPr>
        <w:t>Any additional Offeror inform</w:t>
      </w:r>
      <w:r w:rsidR="00A45729">
        <w:rPr>
          <w:snapToGrid w:val="0"/>
          <w:sz w:val="22"/>
          <w:szCs w:val="22"/>
        </w:rPr>
        <w:t>ation which may be part of the E</w:t>
      </w:r>
      <w:r w:rsidRPr="00866D25">
        <w:rPr>
          <w:snapToGrid w:val="0"/>
          <w:sz w:val="22"/>
          <w:szCs w:val="22"/>
        </w:rPr>
        <w:t>valuation/negotiation process and for which an Offeror claims confidentiality, is subject to the same requirements and processes identified above.</w:t>
      </w:r>
    </w:p>
    <w:p w14:paraId="4DD6FE2F" w14:textId="77777777" w:rsidR="00866D25" w:rsidRDefault="00CE15A4" w:rsidP="00CE15A4">
      <w:pPr>
        <w:pStyle w:val="Heading2"/>
        <w:keepNext w:val="0"/>
        <w:keepLines w:val="0"/>
        <w:numPr>
          <w:ilvl w:val="1"/>
          <w:numId w:val="3"/>
        </w:numPr>
        <w:autoSpaceDE/>
        <w:autoSpaceDN/>
        <w:adjustRightInd/>
        <w:spacing w:before="0" w:after="60"/>
        <w:ind w:left="720" w:hanging="720"/>
        <w:rPr>
          <w:sz w:val="22"/>
          <w:szCs w:val="22"/>
        </w:rPr>
      </w:pPr>
      <w:bookmarkStart w:id="54" w:name="_Toc94886993"/>
      <w:r>
        <w:rPr>
          <w:sz w:val="22"/>
          <w:szCs w:val="22"/>
        </w:rPr>
        <w:t>Parent Company</w:t>
      </w:r>
      <w:bookmarkEnd w:id="54"/>
    </w:p>
    <w:p w14:paraId="4BE24164" w14:textId="0F1B7D49" w:rsidR="00CE15A4" w:rsidRPr="00CE15A4" w:rsidRDefault="00CE15A4" w:rsidP="00DD63CC">
      <w:pPr>
        <w:pStyle w:val="ListParagraph"/>
        <w:widowControl w:val="0"/>
        <w:spacing w:after="240"/>
        <w:contextualSpacing w:val="0"/>
        <w:jc w:val="both"/>
        <w:rPr>
          <w:rFonts w:cs="Arial"/>
          <w:sz w:val="22"/>
          <w:szCs w:val="22"/>
        </w:rPr>
      </w:pPr>
      <w:r w:rsidRPr="00CE15A4">
        <w:rPr>
          <w:rFonts w:cs="Arial"/>
          <w:sz w:val="22"/>
          <w:szCs w:val="22"/>
        </w:rPr>
        <w:t>If an Offeror is owned or controlled by a parent company, the name, main office address and parent company’s tax identification number shall be provid</w:t>
      </w:r>
      <w:r>
        <w:rPr>
          <w:rFonts w:cs="Arial"/>
          <w:sz w:val="22"/>
          <w:szCs w:val="22"/>
        </w:rPr>
        <w:t>ed on</w:t>
      </w:r>
      <w:r w:rsidRPr="00CE15A4">
        <w:rPr>
          <w:rFonts w:cs="Arial"/>
          <w:sz w:val="22"/>
          <w:szCs w:val="22"/>
        </w:rPr>
        <w:t xml:space="preserve"> </w:t>
      </w:r>
      <w:r w:rsidRPr="00CE15A4">
        <w:rPr>
          <w:rFonts w:cs="Arial"/>
          <w:b/>
          <w:sz w:val="22"/>
          <w:szCs w:val="22"/>
        </w:rPr>
        <w:t>Attachment</w:t>
      </w:r>
      <w:r>
        <w:rPr>
          <w:rFonts w:cs="Arial"/>
          <w:b/>
          <w:sz w:val="22"/>
          <w:szCs w:val="22"/>
        </w:rPr>
        <w:t xml:space="preserve"> 2</w:t>
      </w:r>
      <w:r w:rsidRPr="00CE15A4">
        <w:rPr>
          <w:rFonts w:cs="Arial"/>
          <w:b/>
          <w:sz w:val="22"/>
          <w:szCs w:val="22"/>
        </w:rPr>
        <w:t xml:space="preserve"> (Response Cover Sheet)</w:t>
      </w:r>
      <w:r w:rsidRPr="00CE15A4">
        <w:rPr>
          <w:rFonts w:cs="Arial"/>
          <w:sz w:val="22"/>
          <w:szCs w:val="22"/>
        </w:rPr>
        <w:t xml:space="preserve"> </w:t>
      </w:r>
      <w:r>
        <w:rPr>
          <w:rFonts w:cs="Arial"/>
          <w:sz w:val="22"/>
          <w:szCs w:val="22"/>
        </w:rPr>
        <w:t>a</w:t>
      </w:r>
      <w:r w:rsidRPr="00CE15A4">
        <w:rPr>
          <w:rFonts w:cs="Arial"/>
          <w:sz w:val="22"/>
          <w:szCs w:val="22"/>
        </w:rPr>
        <w:t xml:space="preserve">nd on </w:t>
      </w:r>
      <w:r w:rsidRPr="00CE15A4">
        <w:rPr>
          <w:rFonts w:cs="Arial"/>
          <w:b/>
          <w:sz w:val="22"/>
          <w:szCs w:val="22"/>
        </w:rPr>
        <w:t>Attachm</w:t>
      </w:r>
      <w:r w:rsidR="00CB5D68">
        <w:rPr>
          <w:rFonts w:cs="Arial"/>
          <w:b/>
          <w:sz w:val="22"/>
          <w:szCs w:val="22"/>
        </w:rPr>
        <w:t>ent 4</w:t>
      </w:r>
      <w:r w:rsidRPr="00CE15A4">
        <w:rPr>
          <w:rFonts w:cs="Arial"/>
          <w:b/>
          <w:sz w:val="22"/>
          <w:szCs w:val="22"/>
        </w:rPr>
        <w:t xml:space="preserve"> (W9 Request for Taxpayer Identification Number and Certification)</w:t>
      </w:r>
      <w:r w:rsidRPr="00CE15A4">
        <w:rPr>
          <w:rFonts w:cs="Arial"/>
          <w:sz w:val="22"/>
          <w:szCs w:val="22"/>
        </w:rPr>
        <w:t xml:space="preserve">. </w:t>
      </w:r>
    </w:p>
    <w:p w14:paraId="41F37DE2" w14:textId="77777777" w:rsidR="00CE15A4" w:rsidRDefault="00CE15A4" w:rsidP="00CE15A4">
      <w:pPr>
        <w:pStyle w:val="Heading2"/>
        <w:keepNext w:val="0"/>
        <w:keepLines w:val="0"/>
        <w:numPr>
          <w:ilvl w:val="1"/>
          <w:numId w:val="3"/>
        </w:numPr>
        <w:autoSpaceDE/>
        <w:autoSpaceDN/>
        <w:adjustRightInd/>
        <w:spacing w:before="0" w:after="60"/>
        <w:ind w:left="720" w:hanging="720"/>
        <w:rPr>
          <w:sz w:val="22"/>
          <w:szCs w:val="22"/>
        </w:rPr>
      </w:pPr>
      <w:bookmarkStart w:id="55" w:name="_Toc94886994"/>
      <w:r>
        <w:rPr>
          <w:sz w:val="22"/>
          <w:szCs w:val="22"/>
        </w:rPr>
        <w:t>Proposal Submission Instructions</w:t>
      </w:r>
      <w:bookmarkEnd w:id="55"/>
    </w:p>
    <w:p w14:paraId="353117CD" w14:textId="6C33E009" w:rsidR="00CE15A4" w:rsidRPr="00CE15A4" w:rsidRDefault="006A0EE1" w:rsidP="00CE15A4">
      <w:pPr>
        <w:pStyle w:val="RFPLevel3"/>
        <w:keepNext w:val="0"/>
        <w:keepLines w:val="0"/>
        <w:widowControl w:val="0"/>
        <w:numPr>
          <w:ilvl w:val="0"/>
          <w:numId w:val="0"/>
        </w:numPr>
        <w:spacing w:before="60"/>
        <w:ind w:left="720"/>
        <w:rPr>
          <w:rFonts w:ascii="Arial" w:hAnsi="Arial" w:cs="Arial"/>
          <w:sz w:val="22"/>
        </w:rPr>
      </w:pPr>
      <w:r>
        <w:rPr>
          <w:rFonts w:ascii="Arial" w:hAnsi="Arial" w:cs="Arial"/>
          <w:sz w:val="22"/>
        </w:rPr>
        <w:t>For this RFP, P</w:t>
      </w:r>
      <w:r w:rsidR="00CE15A4" w:rsidRPr="00CE15A4">
        <w:rPr>
          <w:rFonts w:ascii="Arial" w:hAnsi="Arial" w:cs="Arial"/>
          <w:sz w:val="22"/>
        </w:rPr>
        <w:t xml:space="preserve">roposals will be accepted using an online submission application. To use this application, please send an email to </w:t>
      </w:r>
      <w:r w:rsidR="00A66034" w:rsidRPr="00A66034">
        <w:rPr>
          <w:rFonts w:ascii="Arial" w:hAnsi="Arial" w:cs="Arial"/>
          <w:b/>
          <w:color w:val="0000FF"/>
          <w:sz w:val="22"/>
        </w:rPr>
        <w:t>RFP_TRE.j7dxpy02jv1aw6lo@u.box.com</w:t>
      </w:r>
      <w:r w:rsidR="00A66034" w:rsidRPr="00A66034">
        <w:rPr>
          <w:rFonts w:ascii="Arial" w:hAnsi="Arial" w:cs="Arial"/>
          <w:color w:val="0000FF"/>
          <w:sz w:val="22"/>
        </w:rPr>
        <w:t>,</w:t>
      </w:r>
      <w:r w:rsidRPr="00A66034">
        <w:rPr>
          <w:rFonts w:ascii="Arial" w:hAnsi="Arial" w:cs="Arial"/>
          <w:sz w:val="22"/>
        </w:rPr>
        <w:t xml:space="preserve"> attaching</w:t>
      </w:r>
      <w:r>
        <w:rPr>
          <w:rFonts w:ascii="Arial" w:hAnsi="Arial" w:cs="Arial"/>
          <w:sz w:val="22"/>
        </w:rPr>
        <w:t xml:space="preserve"> your P</w:t>
      </w:r>
      <w:r w:rsidR="004E64CF">
        <w:rPr>
          <w:rFonts w:ascii="Arial" w:hAnsi="Arial" w:cs="Arial"/>
          <w:sz w:val="22"/>
        </w:rPr>
        <w:t>roposal as a zip file</w:t>
      </w:r>
      <w:r w:rsidR="00CE15A4" w:rsidRPr="00CE15A4">
        <w:rPr>
          <w:rFonts w:ascii="Arial" w:hAnsi="Arial" w:cs="Arial"/>
          <w:sz w:val="22"/>
        </w:rPr>
        <w:t>.  Please note the following:</w:t>
      </w:r>
    </w:p>
    <w:p w14:paraId="376ADF00" w14:textId="77777777" w:rsidR="00CE15A4" w:rsidRPr="00CE15A4" w:rsidRDefault="00CE15A4" w:rsidP="00457F74">
      <w:pPr>
        <w:pStyle w:val="ListParagraph"/>
        <w:widowControl w:val="0"/>
        <w:numPr>
          <w:ilvl w:val="2"/>
          <w:numId w:val="3"/>
        </w:numPr>
        <w:spacing w:after="120"/>
        <w:ind w:left="1440"/>
        <w:contextualSpacing w:val="0"/>
        <w:jc w:val="both"/>
        <w:rPr>
          <w:rFonts w:cs="Arial"/>
          <w:snapToGrid w:val="0"/>
          <w:sz w:val="22"/>
          <w:szCs w:val="22"/>
        </w:rPr>
      </w:pPr>
      <w:r w:rsidRPr="00CE15A4">
        <w:rPr>
          <w:rFonts w:cs="Arial"/>
          <w:snapToGrid w:val="0"/>
          <w:sz w:val="22"/>
          <w:szCs w:val="22"/>
        </w:rPr>
        <w:t>The subject line and the body of the email are not uploaded into the online submission application. Only email attachments are uploaded. Should any Offeror wish to ask a question o</w:t>
      </w:r>
      <w:r>
        <w:rPr>
          <w:rFonts w:cs="Arial"/>
          <w:snapToGrid w:val="0"/>
          <w:sz w:val="22"/>
          <w:szCs w:val="22"/>
        </w:rPr>
        <w:t>r make a comment regarding the S</w:t>
      </w:r>
      <w:r w:rsidRPr="00CE15A4">
        <w:rPr>
          <w:rFonts w:cs="Arial"/>
          <w:snapToGrid w:val="0"/>
          <w:sz w:val="22"/>
          <w:szCs w:val="22"/>
        </w:rPr>
        <w:t xml:space="preserve">olicitation, Offerors should send a separate email to </w:t>
      </w:r>
      <w:hyperlink r:id="rId18" w:history="1">
        <w:r w:rsidRPr="00CE15A4">
          <w:rPr>
            <w:rFonts w:cs="Arial"/>
            <w:snapToGrid w:val="0"/>
            <w:color w:val="0000FF"/>
            <w:sz w:val="22"/>
            <w:szCs w:val="22"/>
            <w:u w:val="single"/>
          </w:rPr>
          <w:t>nikki.pollack@state.co.us</w:t>
        </w:r>
      </w:hyperlink>
      <w:r w:rsidRPr="00CE15A4">
        <w:rPr>
          <w:rFonts w:cs="Arial"/>
          <w:snapToGrid w:val="0"/>
          <w:sz w:val="22"/>
          <w:szCs w:val="22"/>
        </w:rPr>
        <w:t>.</w:t>
      </w:r>
    </w:p>
    <w:p w14:paraId="19F9E070" w14:textId="4FC94C9C" w:rsidR="00CE15A4" w:rsidRPr="00CE15A4" w:rsidRDefault="00CE15A4" w:rsidP="00457F74">
      <w:pPr>
        <w:pStyle w:val="ListParagraph"/>
        <w:widowControl w:val="0"/>
        <w:numPr>
          <w:ilvl w:val="2"/>
          <w:numId w:val="3"/>
        </w:numPr>
        <w:spacing w:after="120"/>
        <w:ind w:left="1440"/>
        <w:contextualSpacing w:val="0"/>
        <w:jc w:val="both"/>
        <w:rPr>
          <w:rFonts w:cs="Arial"/>
          <w:snapToGrid w:val="0"/>
          <w:sz w:val="22"/>
          <w:szCs w:val="22"/>
        </w:rPr>
      </w:pPr>
      <w:r w:rsidRPr="00CE15A4">
        <w:rPr>
          <w:snapToGrid w:val="0"/>
          <w:sz w:val="22"/>
          <w:szCs w:val="22"/>
        </w:rPr>
        <w:t>Of</w:t>
      </w:r>
      <w:r w:rsidR="0084178B">
        <w:rPr>
          <w:snapToGrid w:val="0"/>
          <w:sz w:val="22"/>
          <w:szCs w:val="22"/>
        </w:rPr>
        <w:t>ferors should submit one zip file</w:t>
      </w:r>
      <w:r>
        <w:rPr>
          <w:snapToGrid w:val="0"/>
          <w:sz w:val="22"/>
          <w:szCs w:val="22"/>
        </w:rPr>
        <w:t xml:space="preserve"> that contains all required P</w:t>
      </w:r>
      <w:r w:rsidRPr="00CE15A4">
        <w:rPr>
          <w:snapToGrid w:val="0"/>
          <w:sz w:val="22"/>
          <w:szCs w:val="22"/>
        </w:rPr>
        <w:t>roposal submission documents. The documents must be segregated i</w:t>
      </w:r>
      <w:r w:rsidR="0084178B">
        <w:rPr>
          <w:snapToGrid w:val="0"/>
          <w:sz w:val="22"/>
          <w:szCs w:val="22"/>
        </w:rPr>
        <w:t>nto folders</w:t>
      </w:r>
      <w:r w:rsidRPr="00CE15A4">
        <w:rPr>
          <w:snapToGrid w:val="0"/>
          <w:sz w:val="22"/>
          <w:szCs w:val="22"/>
        </w:rPr>
        <w:t xml:space="preserve"> per the instruction</w:t>
      </w:r>
      <w:r w:rsidR="00FE0D5F">
        <w:rPr>
          <w:snapToGrid w:val="0"/>
          <w:sz w:val="22"/>
          <w:szCs w:val="22"/>
        </w:rPr>
        <w:t>s</w:t>
      </w:r>
      <w:r w:rsidRPr="00CE15A4">
        <w:rPr>
          <w:snapToGrid w:val="0"/>
          <w:sz w:val="22"/>
          <w:szCs w:val="22"/>
        </w:rPr>
        <w:t xml:space="preserve"> in </w:t>
      </w:r>
      <w:r w:rsidRPr="00C25CCF">
        <w:rPr>
          <w:b/>
          <w:snapToGrid w:val="0"/>
          <w:sz w:val="22"/>
          <w:szCs w:val="22"/>
        </w:rPr>
        <w:t>Section 5.1</w:t>
      </w:r>
      <w:r w:rsidR="00C25CCF" w:rsidRPr="00C25CCF">
        <w:rPr>
          <w:b/>
          <w:snapToGrid w:val="0"/>
          <w:sz w:val="22"/>
          <w:szCs w:val="22"/>
        </w:rPr>
        <w:t>4</w:t>
      </w:r>
      <w:r w:rsidR="004E64CF">
        <w:rPr>
          <w:snapToGrid w:val="0"/>
          <w:sz w:val="22"/>
          <w:szCs w:val="22"/>
        </w:rPr>
        <w:t xml:space="preserve"> below. The zip file</w:t>
      </w:r>
      <w:r w:rsidRPr="00CE15A4">
        <w:rPr>
          <w:snapToGrid w:val="0"/>
          <w:sz w:val="22"/>
          <w:szCs w:val="22"/>
        </w:rPr>
        <w:t xml:space="preserve"> name should include the following title: </w:t>
      </w:r>
      <w:r w:rsidRPr="00CE15A4">
        <w:rPr>
          <w:b/>
          <w:snapToGrid w:val="0"/>
          <w:sz w:val="22"/>
          <w:szCs w:val="22"/>
        </w:rPr>
        <w:t>R</w:t>
      </w:r>
      <w:r w:rsidR="002C02E6">
        <w:rPr>
          <w:b/>
          <w:snapToGrid w:val="0"/>
          <w:sz w:val="22"/>
          <w:szCs w:val="22"/>
        </w:rPr>
        <w:t>FP-TRES-NP-22</w:t>
      </w:r>
      <w:r w:rsidRPr="00CE15A4">
        <w:rPr>
          <w:b/>
          <w:snapToGrid w:val="0"/>
          <w:sz w:val="22"/>
          <w:szCs w:val="22"/>
        </w:rPr>
        <w:t>-00</w:t>
      </w:r>
      <w:r w:rsidR="002C02E6">
        <w:rPr>
          <w:b/>
          <w:snapToGrid w:val="0"/>
          <w:sz w:val="22"/>
          <w:szCs w:val="22"/>
        </w:rPr>
        <w:t>1</w:t>
      </w:r>
      <w:r w:rsidRPr="00CE15A4">
        <w:rPr>
          <w:snapToGrid w:val="0"/>
          <w:sz w:val="22"/>
          <w:szCs w:val="22"/>
        </w:rPr>
        <w:t xml:space="preserve">, </w:t>
      </w:r>
      <w:r w:rsidR="005B53EF">
        <w:rPr>
          <w:b/>
          <w:snapToGrid w:val="0"/>
          <w:sz w:val="22"/>
          <w:szCs w:val="22"/>
        </w:rPr>
        <w:t>Program</w:t>
      </w:r>
      <w:r w:rsidRPr="00CE15A4">
        <w:rPr>
          <w:b/>
          <w:snapToGrid w:val="0"/>
          <w:sz w:val="22"/>
          <w:szCs w:val="22"/>
        </w:rPr>
        <w:t xml:space="preserve"> </w:t>
      </w:r>
      <w:r w:rsidR="00A4109A">
        <w:rPr>
          <w:b/>
          <w:snapToGrid w:val="0"/>
          <w:sz w:val="22"/>
          <w:szCs w:val="22"/>
        </w:rPr>
        <w:t>Administration</w:t>
      </w:r>
      <w:r w:rsidR="002C02E6">
        <w:rPr>
          <w:b/>
          <w:snapToGrid w:val="0"/>
          <w:sz w:val="22"/>
          <w:szCs w:val="22"/>
        </w:rPr>
        <w:t xml:space="preserve"> Services for the </w:t>
      </w:r>
      <w:r w:rsidR="001E193A">
        <w:rPr>
          <w:b/>
          <w:snapToGrid w:val="0"/>
          <w:sz w:val="22"/>
          <w:szCs w:val="22"/>
        </w:rPr>
        <w:t xml:space="preserve">Partnership for a Dignified </w:t>
      </w:r>
      <w:proofErr w:type="gramStart"/>
      <w:r w:rsidR="001E193A">
        <w:rPr>
          <w:b/>
          <w:snapToGrid w:val="0"/>
          <w:sz w:val="22"/>
          <w:szCs w:val="22"/>
        </w:rPr>
        <w:t>Retirement</w:t>
      </w:r>
      <w:r w:rsidR="002C02E6" w:rsidRPr="002C02E6">
        <w:rPr>
          <w:snapToGrid w:val="0"/>
          <w:sz w:val="22"/>
          <w:szCs w:val="22"/>
        </w:rPr>
        <w:t>,</w:t>
      </w:r>
      <w:r w:rsidRPr="00CE15A4">
        <w:rPr>
          <w:snapToGrid w:val="0"/>
          <w:sz w:val="22"/>
          <w:szCs w:val="22"/>
        </w:rPr>
        <w:t xml:space="preserve"> </w:t>
      </w:r>
      <w:r w:rsidR="00827ECB" w:rsidRPr="00CE15A4">
        <w:rPr>
          <w:snapToGrid w:val="0"/>
          <w:sz w:val="22"/>
          <w:szCs w:val="22"/>
        </w:rPr>
        <w:t>and</w:t>
      </w:r>
      <w:proofErr w:type="gramEnd"/>
      <w:r w:rsidRPr="00CE15A4">
        <w:rPr>
          <w:snapToGrid w:val="0"/>
          <w:sz w:val="22"/>
          <w:szCs w:val="22"/>
        </w:rPr>
        <w:t xml:space="preserve"> include the Offeror’s name.</w:t>
      </w:r>
    </w:p>
    <w:p w14:paraId="2223EF92" w14:textId="77777777" w:rsidR="00CE15A4" w:rsidRPr="00CE15A4" w:rsidRDefault="00CE15A4" w:rsidP="00457F74">
      <w:pPr>
        <w:pStyle w:val="ListParagraph"/>
        <w:widowControl w:val="0"/>
        <w:numPr>
          <w:ilvl w:val="2"/>
          <w:numId w:val="3"/>
        </w:numPr>
        <w:spacing w:after="120"/>
        <w:ind w:left="1440"/>
        <w:contextualSpacing w:val="0"/>
        <w:jc w:val="both"/>
        <w:rPr>
          <w:rFonts w:cs="Arial"/>
          <w:snapToGrid w:val="0"/>
          <w:sz w:val="22"/>
          <w:szCs w:val="22"/>
        </w:rPr>
      </w:pPr>
      <w:r>
        <w:rPr>
          <w:snapToGrid w:val="0"/>
          <w:sz w:val="22"/>
          <w:szCs w:val="22"/>
        </w:rPr>
        <w:t>The S</w:t>
      </w:r>
      <w:r w:rsidRPr="00CE15A4">
        <w:rPr>
          <w:snapToGrid w:val="0"/>
          <w:sz w:val="22"/>
          <w:szCs w:val="22"/>
        </w:rPr>
        <w:t>olicitation submission</w:t>
      </w:r>
      <w:r>
        <w:rPr>
          <w:snapToGrid w:val="0"/>
          <w:sz w:val="22"/>
          <w:szCs w:val="22"/>
        </w:rPr>
        <w:t xml:space="preserve"> application typically uploads P</w:t>
      </w:r>
      <w:r w:rsidRPr="00CE15A4">
        <w:rPr>
          <w:snapToGrid w:val="0"/>
          <w:sz w:val="22"/>
          <w:szCs w:val="22"/>
        </w:rPr>
        <w:t xml:space="preserve">roposals within five minutes. </w:t>
      </w:r>
      <w:r>
        <w:rPr>
          <w:snapToGrid w:val="0"/>
          <w:sz w:val="22"/>
          <w:szCs w:val="22"/>
        </w:rPr>
        <w:t>Offerors are advised to submit P</w:t>
      </w:r>
      <w:r w:rsidRPr="00CE15A4">
        <w:rPr>
          <w:snapToGrid w:val="0"/>
          <w:sz w:val="22"/>
          <w:szCs w:val="22"/>
        </w:rPr>
        <w:t>roposals no later than one hour</w:t>
      </w:r>
      <w:r>
        <w:rPr>
          <w:snapToGrid w:val="0"/>
          <w:sz w:val="22"/>
          <w:szCs w:val="22"/>
        </w:rPr>
        <w:t xml:space="preserve"> prior to the S</w:t>
      </w:r>
      <w:r w:rsidRPr="00CE15A4">
        <w:rPr>
          <w:snapToGrid w:val="0"/>
          <w:sz w:val="22"/>
          <w:szCs w:val="22"/>
        </w:rPr>
        <w:t>olic</w:t>
      </w:r>
      <w:r>
        <w:rPr>
          <w:snapToGrid w:val="0"/>
          <w:sz w:val="22"/>
          <w:szCs w:val="22"/>
        </w:rPr>
        <w:t>itation deadline to ensure the P</w:t>
      </w:r>
      <w:r w:rsidRPr="00CE15A4">
        <w:rPr>
          <w:snapToGrid w:val="0"/>
          <w:sz w:val="22"/>
          <w:szCs w:val="22"/>
        </w:rPr>
        <w:t>roposal has been received.</w:t>
      </w:r>
    </w:p>
    <w:p w14:paraId="57AA876F" w14:textId="77777777" w:rsidR="00CE15A4" w:rsidRPr="00CE15A4" w:rsidRDefault="00CE15A4" w:rsidP="00A048C3">
      <w:pPr>
        <w:pStyle w:val="ListParagraph"/>
        <w:widowControl w:val="0"/>
        <w:numPr>
          <w:ilvl w:val="2"/>
          <w:numId w:val="3"/>
        </w:numPr>
        <w:spacing w:after="120"/>
        <w:ind w:left="1440"/>
        <w:contextualSpacing w:val="0"/>
        <w:jc w:val="both"/>
        <w:rPr>
          <w:rFonts w:cs="Arial"/>
          <w:snapToGrid w:val="0"/>
          <w:sz w:val="22"/>
          <w:szCs w:val="22"/>
        </w:rPr>
      </w:pPr>
      <w:r w:rsidRPr="00CE15A4">
        <w:rPr>
          <w:snapToGrid w:val="0"/>
          <w:sz w:val="22"/>
          <w:szCs w:val="22"/>
        </w:rPr>
        <w:t>The application send</w:t>
      </w:r>
      <w:r>
        <w:rPr>
          <w:snapToGrid w:val="0"/>
          <w:sz w:val="22"/>
          <w:szCs w:val="22"/>
        </w:rPr>
        <w:t>s an email confirmation if the P</w:t>
      </w:r>
      <w:r w:rsidRPr="00CE15A4">
        <w:rPr>
          <w:snapToGrid w:val="0"/>
          <w:sz w:val="22"/>
          <w:szCs w:val="22"/>
        </w:rPr>
        <w:t>roposal was uploaded correctly.</w:t>
      </w:r>
    </w:p>
    <w:p w14:paraId="441A8D88" w14:textId="77777777" w:rsidR="00CE15A4" w:rsidRPr="00CE15A4" w:rsidRDefault="00CE15A4" w:rsidP="005B53EF">
      <w:pPr>
        <w:pStyle w:val="ListParagraph"/>
        <w:widowControl w:val="0"/>
        <w:numPr>
          <w:ilvl w:val="2"/>
          <w:numId w:val="3"/>
        </w:numPr>
        <w:spacing w:after="120"/>
        <w:ind w:left="1440"/>
        <w:contextualSpacing w:val="0"/>
        <w:jc w:val="both"/>
        <w:rPr>
          <w:rFonts w:cs="Arial"/>
          <w:snapToGrid w:val="0"/>
          <w:sz w:val="22"/>
          <w:szCs w:val="22"/>
        </w:rPr>
      </w:pPr>
      <w:r w:rsidRPr="00CE15A4">
        <w:rPr>
          <w:snapToGrid w:val="0"/>
          <w:sz w:val="22"/>
          <w:szCs w:val="22"/>
        </w:rPr>
        <w:t xml:space="preserve">Please do not encrypt your email. The e-submission program automatically encrypts </w:t>
      </w:r>
      <w:proofErr w:type="gramStart"/>
      <w:r w:rsidRPr="00CE15A4">
        <w:rPr>
          <w:snapToGrid w:val="0"/>
          <w:sz w:val="22"/>
          <w:szCs w:val="22"/>
        </w:rPr>
        <w:t>attachments</w:t>
      </w:r>
      <w:proofErr w:type="gramEnd"/>
      <w:r w:rsidRPr="00CE15A4">
        <w:rPr>
          <w:snapToGrid w:val="0"/>
          <w:sz w:val="22"/>
          <w:szCs w:val="22"/>
        </w:rPr>
        <w:t xml:space="preserve"> and any additional encryption may r</w:t>
      </w:r>
      <w:r>
        <w:rPr>
          <w:snapToGrid w:val="0"/>
          <w:sz w:val="22"/>
          <w:szCs w:val="22"/>
        </w:rPr>
        <w:t>esult in failure to upload the P</w:t>
      </w:r>
      <w:r w:rsidRPr="00CE15A4">
        <w:rPr>
          <w:snapToGrid w:val="0"/>
          <w:sz w:val="22"/>
          <w:szCs w:val="22"/>
        </w:rPr>
        <w:t xml:space="preserve">roposal. </w:t>
      </w:r>
    </w:p>
    <w:p w14:paraId="49B47CF0" w14:textId="55FD6C9E" w:rsidR="00CE15A4" w:rsidRPr="00CE15A4" w:rsidRDefault="00CE15A4" w:rsidP="00457F74">
      <w:pPr>
        <w:pStyle w:val="ListParagraph"/>
        <w:widowControl w:val="0"/>
        <w:numPr>
          <w:ilvl w:val="2"/>
          <w:numId w:val="3"/>
        </w:numPr>
        <w:spacing w:after="240"/>
        <w:ind w:left="1440"/>
        <w:contextualSpacing w:val="0"/>
        <w:jc w:val="both"/>
        <w:rPr>
          <w:rFonts w:cs="Arial"/>
          <w:snapToGrid w:val="0"/>
          <w:sz w:val="22"/>
          <w:szCs w:val="22"/>
        </w:rPr>
      </w:pPr>
      <w:r>
        <w:rPr>
          <w:sz w:val="22"/>
          <w:szCs w:val="22"/>
        </w:rPr>
        <w:t>The S</w:t>
      </w:r>
      <w:r w:rsidRPr="00CE15A4">
        <w:rPr>
          <w:sz w:val="22"/>
          <w:szCs w:val="22"/>
        </w:rPr>
        <w:t>olicitation subm</w:t>
      </w:r>
      <w:r>
        <w:rPr>
          <w:sz w:val="22"/>
          <w:szCs w:val="22"/>
        </w:rPr>
        <w:t>ission application is only for P</w:t>
      </w:r>
      <w:r w:rsidRPr="00CE15A4">
        <w:rPr>
          <w:sz w:val="22"/>
          <w:szCs w:val="22"/>
        </w:rPr>
        <w:t xml:space="preserve">roposal submission. All inquiries, questions, comments, or concerns should be submitted to the </w:t>
      </w:r>
      <w:r>
        <w:rPr>
          <w:sz w:val="22"/>
          <w:szCs w:val="22"/>
        </w:rPr>
        <w:t xml:space="preserve">point of </w:t>
      </w:r>
      <w:r w:rsidRPr="00CE15A4">
        <w:rPr>
          <w:sz w:val="22"/>
          <w:szCs w:val="22"/>
        </w:rPr>
        <w:t>contact v</w:t>
      </w:r>
      <w:r>
        <w:rPr>
          <w:sz w:val="22"/>
          <w:szCs w:val="22"/>
        </w:rPr>
        <w:t>ia email and not through the S</w:t>
      </w:r>
      <w:r w:rsidRPr="00CE15A4">
        <w:rPr>
          <w:sz w:val="22"/>
          <w:szCs w:val="22"/>
        </w:rPr>
        <w:t xml:space="preserve">olicitation submission application. </w:t>
      </w:r>
      <w:r w:rsidR="004E64CF">
        <w:rPr>
          <w:sz w:val="22"/>
          <w:szCs w:val="22"/>
        </w:rPr>
        <w:t>In addition, Offeror’s should not carbon copy (cc) the RFP point of contact, or any other State personnel or Board members on the email submission.</w:t>
      </w:r>
    </w:p>
    <w:p w14:paraId="2C29D78F" w14:textId="77777777" w:rsidR="00CE15A4" w:rsidRDefault="00CE15A4" w:rsidP="00CE15A4">
      <w:pPr>
        <w:pStyle w:val="Heading2"/>
        <w:keepNext w:val="0"/>
        <w:keepLines w:val="0"/>
        <w:numPr>
          <w:ilvl w:val="1"/>
          <w:numId w:val="3"/>
        </w:numPr>
        <w:autoSpaceDE/>
        <w:autoSpaceDN/>
        <w:adjustRightInd/>
        <w:spacing w:before="0" w:after="60"/>
        <w:ind w:left="720" w:hanging="720"/>
        <w:rPr>
          <w:sz w:val="22"/>
          <w:szCs w:val="22"/>
        </w:rPr>
      </w:pPr>
      <w:bookmarkStart w:id="56" w:name="_Toc94886995"/>
      <w:r>
        <w:rPr>
          <w:sz w:val="22"/>
          <w:szCs w:val="22"/>
        </w:rPr>
        <w:t>Modifications or Withdrawal of Responses</w:t>
      </w:r>
      <w:bookmarkEnd w:id="56"/>
    </w:p>
    <w:p w14:paraId="5C3F50A7" w14:textId="7125191D" w:rsidR="00CE15A4" w:rsidRPr="00CE15A4" w:rsidRDefault="00CE15A4" w:rsidP="00CE15A4">
      <w:pPr>
        <w:pStyle w:val="RFPLevel3"/>
        <w:keepNext w:val="0"/>
        <w:keepLines w:val="0"/>
        <w:widowControl w:val="0"/>
        <w:numPr>
          <w:ilvl w:val="0"/>
          <w:numId w:val="0"/>
        </w:numPr>
        <w:spacing w:before="60" w:after="240"/>
        <w:ind w:left="720"/>
        <w:rPr>
          <w:rFonts w:ascii="Arial" w:hAnsi="Arial" w:cs="Arial"/>
          <w:snapToGrid w:val="0"/>
          <w:sz w:val="22"/>
        </w:rPr>
      </w:pPr>
      <w:r w:rsidRPr="00CE15A4">
        <w:rPr>
          <w:rFonts w:ascii="Arial" w:hAnsi="Arial" w:cs="Arial"/>
          <w:snapToGrid w:val="0"/>
          <w:sz w:val="22"/>
        </w:rPr>
        <w:t>An Offe</w:t>
      </w:r>
      <w:r>
        <w:rPr>
          <w:rFonts w:ascii="Arial" w:hAnsi="Arial" w:cs="Arial"/>
          <w:snapToGrid w:val="0"/>
          <w:sz w:val="22"/>
        </w:rPr>
        <w:t>ror may modify or withdraw its P</w:t>
      </w:r>
      <w:r w:rsidRPr="00CE15A4">
        <w:rPr>
          <w:rFonts w:ascii="Arial" w:hAnsi="Arial" w:cs="Arial"/>
          <w:snapToGrid w:val="0"/>
          <w:sz w:val="22"/>
        </w:rPr>
        <w:t xml:space="preserve">roposal by written notice to the </w:t>
      </w:r>
      <w:r>
        <w:rPr>
          <w:rFonts w:ascii="Arial" w:hAnsi="Arial" w:cs="Arial"/>
          <w:snapToGrid w:val="0"/>
          <w:sz w:val="22"/>
        </w:rPr>
        <w:t>point of contact prior to the established P</w:t>
      </w:r>
      <w:r w:rsidRPr="00CE15A4">
        <w:rPr>
          <w:rFonts w:ascii="Arial" w:hAnsi="Arial" w:cs="Arial"/>
          <w:snapToGrid w:val="0"/>
          <w:sz w:val="22"/>
        </w:rPr>
        <w:t>roposal submission deadli</w:t>
      </w:r>
      <w:r>
        <w:rPr>
          <w:rFonts w:ascii="Arial" w:hAnsi="Arial" w:cs="Arial"/>
          <w:snapToGrid w:val="0"/>
          <w:sz w:val="22"/>
        </w:rPr>
        <w:t>ne. Withdrawal of an Offeror’s Proposal following the P</w:t>
      </w:r>
      <w:r w:rsidRPr="00CE15A4">
        <w:rPr>
          <w:rFonts w:ascii="Arial" w:hAnsi="Arial" w:cs="Arial"/>
          <w:snapToGrid w:val="0"/>
          <w:sz w:val="22"/>
        </w:rPr>
        <w:t>roposal su</w:t>
      </w:r>
      <w:r>
        <w:rPr>
          <w:rFonts w:ascii="Arial" w:hAnsi="Arial" w:cs="Arial"/>
          <w:snapToGrid w:val="0"/>
          <w:sz w:val="22"/>
        </w:rPr>
        <w:t>bmission deadline and prior to A</w:t>
      </w:r>
      <w:r w:rsidRPr="00CE15A4">
        <w:rPr>
          <w:rFonts w:ascii="Arial" w:hAnsi="Arial" w:cs="Arial"/>
          <w:snapToGrid w:val="0"/>
          <w:sz w:val="22"/>
        </w:rPr>
        <w:t>ward may be allowe</w:t>
      </w:r>
      <w:r>
        <w:rPr>
          <w:rFonts w:ascii="Arial" w:hAnsi="Arial" w:cs="Arial"/>
          <w:snapToGrid w:val="0"/>
          <w:sz w:val="22"/>
        </w:rPr>
        <w:t xml:space="preserve">d, at the discretion of the </w:t>
      </w:r>
      <w:r w:rsidR="004F1DE4">
        <w:rPr>
          <w:rFonts w:ascii="Arial" w:hAnsi="Arial" w:cs="Arial"/>
          <w:snapToGrid w:val="0"/>
          <w:sz w:val="22"/>
        </w:rPr>
        <w:t xml:space="preserve">Lead </w:t>
      </w:r>
      <w:r>
        <w:rPr>
          <w:rFonts w:ascii="Arial" w:hAnsi="Arial" w:cs="Arial"/>
          <w:snapToGrid w:val="0"/>
          <w:sz w:val="22"/>
        </w:rPr>
        <w:t>State. Withdrawal of an Offeror’s Proposal after A</w:t>
      </w:r>
      <w:r w:rsidRPr="00CE15A4">
        <w:rPr>
          <w:rFonts w:ascii="Arial" w:hAnsi="Arial" w:cs="Arial"/>
          <w:snapToGrid w:val="0"/>
          <w:sz w:val="22"/>
        </w:rPr>
        <w:t>ward is not allowed. Reference Procurement Rules R-24-103-201-08 and R-24-103-201-09.</w:t>
      </w:r>
    </w:p>
    <w:p w14:paraId="0406105B" w14:textId="77777777" w:rsidR="00CE15A4" w:rsidRDefault="00CE15A4" w:rsidP="004E64CF">
      <w:pPr>
        <w:pStyle w:val="Heading2"/>
        <w:keepNext w:val="0"/>
        <w:keepLines w:val="0"/>
        <w:numPr>
          <w:ilvl w:val="1"/>
          <w:numId w:val="3"/>
        </w:numPr>
        <w:autoSpaceDE/>
        <w:autoSpaceDN/>
        <w:adjustRightInd/>
        <w:spacing w:before="0" w:after="60"/>
        <w:ind w:left="720" w:hanging="720"/>
        <w:rPr>
          <w:sz w:val="22"/>
          <w:szCs w:val="22"/>
        </w:rPr>
      </w:pPr>
      <w:bookmarkStart w:id="57" w:name="_Toc94886996"/>
      <w:r>
        <w:rPr>
          <w:sz w:val="22"/>
          <w:szCs w:val="22"/>
        </w:rPr>
        <w:t>Mistakes and Minor Informalities in Offeror Responses</w:t>
      </w:r>
      <w:bookmarkEnd w:id="57"/>
    </w:p>
    <w:p w14:paraId="77AE25EF" w14:textId="5BD75980" w:rsidR="00CE15A4" w:rsidRDefault="00CE15A4" w:rsidP="00457F74">
      <w:pPr>
        <w:spacing w:after="240"/>
        <w:ind w:left="720"/>
        <w:jc w:val="both"/>
        <w:rPr>
          <w:sz w:val="22"/>
          <w:szCs w:val="22"/>
        </w:rPr>
      </w:pPr>
      <w:r>
        <w:rPr>
          <w:sz w:val="22"/>
          <w:szCs w:val="22"/>
        </w:rPr>
        <w:lastRenderedPageBreak/>
        <w:t>In certain circumstances, an Offeror may</w:t>
      </w:r>
      <w:r w:rsidR="004E64CF">
        <w:rPr>
          <w:sz w:val="22"/>
          <w:szCs w:val="22"/>
        </w:rPr>
        <w:t xml:space="preserve"> be permitted to</w:t>
      </w:r>
      <w:r>
        <w:rPr>
          <w:sz w:val="22"/>
          <w:szCs w:val="22"/>
        </w:rPr>
        <w:t xml:space="preserve"> correct a mistake(s) in its Proposal and/or the </w:t>
      </w:r>
      <w:r w:rsidR="004F1DE4">
        <w:rPr>
          <w:sz w:val="22"/>
          <w:szCs w:val="22"/>
        </w:rPr>
        <w:t xml:space="preserve">Lead </w:t>
      </w:r>
      <w:r>
        <w:rPr>
          <w:sz w:val="22"/>
          <w:szCs w:val="22"/>
        </w:rPr>
        <w:t>State may waive minor informalities. Reference Procurement Rule R-24-103-201-08.</w:t>
      </w:r>
      <w:r w:rsidR="00C465F5">
        <w:rPr>
          <w:sz w:val="22"/>
          <w:szCs w:val="22"/>
        </w:rPr>
        <w:t xml:space="preserve"> In addition, discussions may be conducted with Responsible Offerors who submit Proposals determined to be reaso</w:t>
      </w:r>
      <w:r w:rsidR="006C7D22">
        <w:rPr>
          <w:sz w:val="22"/>
          <w:szCs w:val="22"/>
        </w:rPr>
        <w:t>nably</w:t>
      </w:r>
      <w:r w:rsidR="00C465F5">
        <w:rPr>
          <w:sz w:val="22"/>
          <w:szCs w:val="22"/>
        </w:rPr>
        <w:t xml:space="preserve"> susceptible of being selected for an Award for the purpose of clarification to assure full understanding of, and responsiveness to, the solicitation requirements. </w:t>
      </w:r>
      <w:r w:rsidR="00315B48">
        <w:rPr>
          <w:sz w:val="22"/>
          <w:szCs w:val="22"/>
        </w:rPr>
        <w:t>Reference</w:t>
      </w:r>
      <w:r w:rsidR="00C465F5">
        <w:rPr>
          <w:sz w:val="22"/>
          <w:szCs w:val="22"/>
        </w:rPr>
        <w:t xml:space="preserve"> </w:t>
      </w:r>
      <w:r w:rsidR="00C465F5" w:rsidRPr="00866D25">
        <w:rPr>
          <w:rFonts w:cs="Arial"/>
          <w:snapToGrid w:val="0"/>
          <w:sz w:val="22"/>
          <w:szCs w:val="22"/>
        </w:rPr>
        <w:t>§</w:t>
      </w:r>
      <w:r w:rsidR="00C465F5">
        <w:rPr>
          <w:rFonts w:cs="Arial"/>
          <w:snapToGrid w:val="0"/>
          <w:sz w:val="22"/>
          <w:szCs w:val="22"/>
        </w:rPr>
        <w:t>24-103-203</w:t>
      </w:r>
      <w:r w:rsidR="006C7D22">
        <w:rPr>
          <w:rFonts w:cs="Arial"/>
          <w:snapToGrid w:val="0"/>
          <w:sz w:val="22"/>
          <w:szCs w:val="22"/>
        </w:rPr>
        <w:t>.6, C.R.S.</w:t>
      </w:r>
    </w:p>
    <w:p w14:paraId="6EF22879" w14:textId="2F4172E4" w:rsidR="00CE15A4" w:rsidRPr="00204B38" w:rsidRDefault="004F1DE4" w:rsidP="00C25CCF">
      <w:pPr>
        <w:pStyle w:val="Heading2"/>
        <w:keepNext w:val="0"/>
        <w:keepLines w:val="0"/>
        <w:numPr>
          <w:ilvl w:val="1"/>
          <w:numId w:val="3"/>
        </w:numPr>
        <w:autoSpaceDE/>
        <w:autoSpaceDN/>
        <w:adjustRightInd/>
        <w:spacing w:before="0" w:after="60"/>
        <w:ind w:left="720" w:hanging="720"/>
        <w:rPr>
          <w:sz w:val="22"/>
          <w:szCs w:val="22"/>
        </w:rPr>
      </w:pPr>
      <w:bookmarkStart w:id="58" w:name="_Toc94886997"/>
      <w:r w:rsidRPr="00204B38">
        <w:rPr>
          <w:sz w:val="22"/>
          <w:szCs w:val="22"/>
        </w:rPr>
        <w:t xml:space="preserve">Modifications to the Colorado Master Agreement </w:t>
      </w:r>
      <w:r w:rsidR="00C25CCF" w:rsidRPr="00204B38">
        <w:rPr>
          <w:sz w:val="22"/>
          <w:szCs w:val="22"/>
        </w:rPr>
        <w:t>Contract</w:t>
      </w:r>
      <w:bookmarkEnd w:id="58"/>
    </w:p>
    <w:p w14:paraId="5B07A477" w14:textId="48881675" w:rsidR="00C25CCF" w:rsidRDefault="00C51C65" w:rsidP="00A048C3">
      <w:pPr>
        <w:pStyle w:val="ListParagraph"/>
        <w:widowControl w:val="0"/>
        <w:numPr>
          <w:ilvl w:val="2"/>
          <w:numId w:val="3"/>
        </w:numPr>
        <w:spacing w:after="120"/>
        <w:ind w:left="1440"/>
        <w:contextualSpacing w:val="0"/>
        <w:jc w:val="both"/>
        <w:rPr>
          <w:rFonts w:cs="Arial"/>
          <w:snapToGrid w:val="0"/>
          <w:sz w:val="22"/>
          <w:szCs w:val="22"/>
        </w:rPr>
      </w:pPr>
      <w:r>
        <w:rPr>
          <w:rFonts w:cs="Arial"/>
          <w:b/>
          <w:snapToGrid w:val="0"/>
          <w:sz w:val="22"/>
          <w:szCs w:val="22"/>
        </w:rPr>
        <w:t xml:space="preserve">Exhibit A </w:t>
      </w:r>
      <w:r w:rsidR="004F1DE4" w:rsidRPr="004F1DE4">
        <w:rPr>
          <w:rFonts w:cs="Arial"/>
          <w:b/>
          <w:snapToGrid w:val="0"/>
          <w:sz w:val="22"/>
          <w:szCs w:val="22"/>
        </w:rPr>
        <w:t>(State of Colorado Model</w:t>
      </w:r>
      <w:r w:rsidR="00C25CCF" w:rsidRPr="004F1DE4">
        <w:rPr>
          <w:rFonts w:cs="Arial"/>
          <w:b/>
          <w:snapToGrid w:val="0"/>
          <w:sz w:val="22"/>
          <w:szCs w:val="22"/>
        </w:rPr>
        <w:t xml:space="preserve"> </w:t>
      </w:r>
      <w:r w:rsidR="004F1DE4" w:rsidRPr="004F1DE4">
        <w:rPr>
          <w:rFonts w:cs="Arial"/>
          <w:b/>
          <w:snapToGrid w:val="0"/>
          <w:sz w:val="22"/>
          <w:szCs w:val="22"/>
        </w:rPr>
        <w:t xml:space="preserve">Master </w:t>
      </w:r>
      <w:proofErr w:type="gramStart"/>
      <w:r w:rsidR="004F1DE4" w:rsidRPr="004F1DE4">
        <w:rPr>
          <w:rFonts w:cs="Arial"/>
          <w:b/>
          <w:snapToGrid w:val="0"/>
          <w:sz w:val="22"/>
          <w:szCs w:val="22"/>
        </w:rPr>
        <w:t>Agreement)</w:t>
      </w:r>
      <w:r w:rsidR="004F1DE4">
        <w:rPr>
          <w:rFonts w:cs="Arial"/>
          <w:snapToGrid w:val="0"/>
          <w:sz w:val="22"/>
          <w:szCs w:val="22"/>
        </w:rPr>
        <w:t xml:space="preserve"> </w:t>
      </w:r>
      <w:r w:rsidR="00C25CCF" w:rsidRPr="00C25CCF">
        <w:rPr>
          <w:rFonts w:cs="Arial"/>
          <w:snapToGrid w:val="0"/>
          <w:sz w:val="22"/>
          <w:szCs w:val="22"/>
        </w:rPr>
        <w:t xml:space="preserve"> is</w:t>
      </w:r>
      <w:proofErr w:type="gramEnd"/>
      <w:r w:rsidR="00C25CCF" w:rsidRPr="00C25CCF">
        <w:rPr>
          <w:rFonts w:cs="Arial"/>
          <w:snapToGrid w:val="0"/>
          <w:sz w:val="22"/>
          <w:szCs w:val="22"/>
        </w:rPr>
        <w:t xml:space="preserve"> included as an a</w:t>
      </w:r>
      <w:r w:rsidR="004F1DE4">
        <w:rPr>
          <w:rFonts w:cs="Arial"/>
          <w:snapToGrid w:val="0"/>
          <w:sz w:val="22"/>
          <w:szCs w:val="22"/>
        </w:rPr>
        <w:t>ttachment to this RFP.</w:t>
      </w:r>
      <w:r w:rsidR="00204B38">
        <w:rPr>
          <w:rFonts w:cs="Arial"/>
          <w:snapToGrid w:val="0"/>
          <w:sz w:val="22"/>
          <w:szCs w:val="22"/>
        </w:rPr>
        <w:t xml:space="preserve"> Offeror is encouraged to review this document in its entirety and propose any alternative language they feel would best suit the needs of the Partnership. A redlined version of </w:t>
      </w:r>
      <w:r w:rsidR="00204B38" w:rsidRPr="00E550D2">
        <w:rPr>
          <w:rFonts w:cs="Arial"/>
          <w:b/>
          <w:snapToGrid w:val="0"/>
          <w:sz w:val="22"/>
          <w:szCs w:val="22"/>
        </w:rPr>
        <w:t xml:space="preserve">Exhibit </w:t>
      </w:r>
      <w:r>
        <w:rPr>
          <w:rFonts w:cs="Arial"/>
          <w:b/>
          <w:snapToGrid w:val="0"/>
          <w:sz w:val="22"/>
          <w:szCs w:val="22"/>
        </w:rPr>
        <w:t>A</w:t>
      </w:r>
      <w:r w:rsidR="00204B38">
        <w:rPr>
          <w:rFonts w:cs="Arial"/>
          <w:snapToGrid w:val="0"/>
          <w:sz w:val="22"/>
          <w:szCs w:val="22"/>
        </w:rPr>
        <w:t xml:space="preserve"> must be included with Offeror’s Proposal </w:t>
      </w:r>
      <w:proofErr w:type="gramStart"/>
      <w:r w:rsidR="00204B38">
        <w:rPr>
          <w:rFonts w:cs="Arial"/>
          <w:snapToGrid w:val="0"/>
          <w:sz w:val="22"/>
          <w:szCs w:val="22"/>
        </w:rPr>
        <w:t>in order for</w:t>
      </w:r>
      <w:proofErr w:type="gramEnd"/>
      <w:r w:rsidR="00204B38">
        <w:rPr>
          <w:rFonts w:cs="Arial"/>
          <w:snapToGrid w:val="0"/>
          <w:sz w:val="22"/>
          <w:szCs w:val="22"/>
        </w:rPr>
        <w:t xml:space="preserve"> the Lead State to consider modified and/or additional language.</w:t>
      </w:r>
    </w:p>
    <w:p w14:paraId="4F3D4278" w14:textId="690EF70B" w:rsidR="00C25CCF" w:rsidRPr="00C25CCF" w:rsidRDefault="00C25CCF" w:rsidP="00457F74">
      <w:pPr>
        <w:pStyle w:val="ListParagraph"/>
        <w:widowControl w:val="0"/>
        <w:numPr>
          <w:ilvl w:val="2"/>
          <w:numId w:val="3"/>
        </w:numPr>
        <w:spacing w:after="120"/>
        <w:ind w:left="1440"/>
        <w:contextualSpacing w:val="0"/>
        <w:jc w:val="both"/>
        <w:rPr>
          <w:rFonts w:cs="Arial"/>
          <w:snapToGrid w:val="0"/>
          <w:sz w:val="22"/>
          <w:szCs w:val="22"/>
        </w:rPr>
      </w:pPr>
      <w:r w:rsidRPr="00C25CCF">
        <w:rPr>
          <w:sz w:val="22"/>
          <w:szCs w:val="22"/>
        </w:rPr>
        <w:t>The decision to reject, accept, or further negot</w:t>
      </w:r>
      <w:r w:rsidR="004F1DE4">
        <w:rPr>
          <w:sz w:val="22"/>
          <w:szCs w:val="22"/>
        </w:rPr>
        <w:t>iate any requested changes will</w:t>
      </w:r>
      <w:r w:rsidRPr="00C25CCF">
        <w:rPr>
          <w:sz w:val="22"/>
          <w:szCs w:val="22"/>
        </w:rPr>
        <w:t xml:space="preserve"> be at the </w:t>
      </w:r>
      <w:r w:rsidR="004F1DE4">
        <w:rPr>
          <w:sz w:val="22"/>
          <w:szCs w:val="22"/>
        </w:rPr>
        <w:t xml:space="preserve">Lead </w:t>
      </w:r>
      <w:r>
        <w:rPr>
          <w:sz w:val="22"/>
          <w:szCs w:val="22"/>
        </w:rPr>
        <w:t>State’s</w:t>
      </w:r>
      <w:r w:rsidRPr="00C25CCF">
        <w:rPr>
          <w:sz w:val="22"/>
          <w:szCs w:val="22"/>
        </w:rPr>
        <w:t xml:space="preserve"> discretion. If an Offeror normally seeks counsel on Contract terms, they are advised to do so before submitting a</w:t>
      </w:r>
      <w:r>
        <w:rPr>
          <w:sz w:val="22"/>
          <w:szCs w:val="22"/>
        </w:rPr>
        <w:t xml:space="preserve"> P</w:t>
      </w:r>
      <w:r w:rsidRPr="00C25CCF">
        <w:rPr>
          <w:sz w:val="22"/>
          <w:szCs w:val="22"/>
        </w:rPr>
        <w:t>roposal in response to this RFP.</w:t>
      </w:r>
    </w:p>
    <w:p w14:paraId="7C2BDC3E" w14:textId="6BF0FFC5" w:rsidR="00C25CCF" w:rsidRPr="00C25CCF" w:rsidRDefault="00C25CCF" w:rsidP="004F1DE4">
      <w:pPr>
        <w:pStyle w:val="ListParagraph"/>
        <w:widowControl w:val="0"/>
        <w:numPr>
          <w:ilvl w:val="2"/>
          <w:numId w:val="3"/>
        </w:numPr>
        <w:spacing w:after="240"/>
        <w:ind w:left="1440"/>
        <w:contextualSpacing w:val="0"/>
        <w:jc w:val="both"/>
        <w:rPr>
          <w:rFonts w:cs="Arial"/>
          <w:snapToGrid w:val="0"/>
          <w:sz w:val="22"/>
          <w:szCs w:val="22"/>
        </w:rPr>
      </w:pPr>
      <w:r w:rsidRPr="00C25CCF">
        <w:rPr>
          <w:sz w:val="22"/>
          <w:szCs w:val="22"/>
        </w:rPr>
        <w:t xml:space="preserve">In the event an Offerors requested modifications violate </w:t>
      </w:r>
      <w:r w:rsidR="004F1DE4">
        <w:rPr>
          <w:sz w:val="22"/>
          <w:szCs w:val="22"/>
        </w:rPr>
        <w:t xml:space="preserve">Lead </w:t>
      </w:r>
      <w:r w:rsidRPr="00C25CCF">
        <w:rPr>
          <w:sz w:val="22"/>
          <w:szCs w:val="22"/>
        </w:rPr>
        <w:t xml:space="preserve">State law, regulation, or policy, or would otherwise not be justifiable as being in the best interest of the </w:t>
      </w:r>
      <w:r w:rsidR="004F1DE4">
        <w:rPr>
          <w:sz w:val="22"/>
          <w:szCs w:val="22"/>
        </w:rPr>
        <w:t xml:space="preserve">Lead </w:t>
      </w:r>
      <w:r w:rsidRPr="00C25CCF">
        <w:rPr>
          <w:sz w:val="22"/>
          <w:szCs w:val="22"/>
        </w:rPr>
        <w:t xml:space="preserve">State, the </w:t>
      </w:r>
      <w:r w:rsidR="004F1DE4">
        <w:rPr>
          <w:sz w:val="22"/>
          <w:szCs w:val="22"/>
        </w:rPr>
        <w:t xml:space="preserve">Lead </w:t>
      </w:r>
      <w:r w:rsidRPr="00C25CCF">
        <w:rPr>
          <w:sz w:val="22"/>
          <w:szCs w:val="22"/>
        </w:rPr>
        <w:t xml:space="preserve">State may </w:t>
      </w:r>
      <w:proofErr w:type="gramStart"/>
      <w:r w:rsidRPr="00C25CCF">
        <w:rPr>
          <w:sz w:val="22"/>
          <w:szCs w:val="22"/>
        </w:rPr>
        <w:t>make a determination</w:t>
      </w:r>
      <w:proofErr w:type="gramEnd"/>
      <w:r w:rsidRPr="00C25CCF">
        <w:rPr>
          <w:sz w:val="22"/>
          <w:szCs w:val="22"/>
        </w:rPr>
        <w:t xml:space="preserve"> that an Offeror’s Proposal is no longer responsive and therefore ineligible for Award. </w:t>
      </w:r>
    </w:p>
    <w:p w14:paraId="39AD30E2" w14:textId="77777777" w:rsidR="00CE15A4" w:rsidRDefault="00C25CCF" w:rsidP="00C25CCF">
      <w:pPr>
        <w:pStyle w:val="Heading2"/>
        <w:keepNext w:val="0"/>
        <w:keepLines w:val="0"/>
        <w:numPr>
          <w:ilvl w:val="1"/>
          <w:numId w:val="3"/>
        </w:numPr>
        <w:autoSpaceDE/>
        <w:autoSpaceDN/>
        <w:adjustRightInd/>
        <w:spacing w:before="0" w:after="60"/>
        <w:ind w:left="720" w:hanging="720"/>
        <w:rPr>
          <w:sz w:val="22"/>
          <w:szCs w:val="22"/>
        </w:rPr>
      </w:pPr>
      <w:bookmarkStart w:id="59" w:name="_Toc94886998"/>
      <w:r>
        <w:rPr>
          <w:sz w:val="22"/>
          <w:szCs w:val="22"/>
        </w:rPr>
        <w:t>Conflicts of Interest/Ethics</w:t>
      </w:r>
      <w:bookmarkEnd w:id="59"/>
    </w:p>
    <w:p w14:paraId="44391968" w14:textId="774BD40E" w:rsidR="00C25CCF" w:rsidRPr="00C25CCF" w:rsidRDefault="00C25CCF" w:rsidP="00457F74">
      <w:pPr>
        <w:pStyle w:val="ListParagraph"/>
        <w:widowControl w:val="0"/>
        <w:numPr>
          <w:ilvl w:val="2"/>
          <w:numId w:val="3"/>
        </w:numPr>
        <w:spacing w:after="120"/>
        <w:ind w:left="1440"/>
        <w:contextualSpacing w:val="0"/>
        <w:jc w:val="both"/>
        <w:rPr>
          <w:rFonts w:cs="Arial"/>
          <w:snapToGrid w:val="0"/>
          <w:sz w:val="22"/>
          <w:szCs w:val="22"/>
        </w:rPr>
      </w:pPr>
      <w:r w:rsidRPr="00C25CCF">
        <w:rPr>
          <w:rFonts w:cs="Arial"/>
          <w:snapToGrid w:val="0"/>
          <w:sz w:val="22"/>
          <w:szCs w:val="22"/>
        </w:rPr>
        <w:t xml:space="preserve">The Offeror must disclose in its </w:t>
      </w:r>
      <w:r>
        <w:rPr>
          <w:rFonts w:cs="Arial"/>
          <w:snapToGrid w:val="0"/>
          <w:sz w:val="22"/>
          <w:szCs w:val="22"/>
        </w:rPr>
        <w:t>P</w:t>
      </w:r>
      <w:r w:rsidRPr="00C25CCF">
        <w:rPr>
          <w:rFonts w:cs="Arial"/>
          <w:snapToGrid w:val="0"/>
          <w:sz w:val="22"/>
          <w:szCs w:val="22"/>
        </w:rPr>
        <w:t>roposal any potential or actual conflict of interest in connection with a response to this RFP. A conflict of interest may include, but is not limited to, access to any non-public information by the Offeror regardin</w:t>
      </w:r>
      <w:r w:rsidR="004F1DE4">
        <w:rPr>
          <w:rFonts w:cs="Arial"/>
          <w:snapToGrid w:val="0"/>
          <w:sz w:val="22"/>
          <w:szCs w:val="22"/>
        </w:rPr>
        <w:t>g the RFP or its subject matter thereof.</w:t>
      </w:r>
    </w:p>
    <w:p w14:paraId="5D90734F" w14:textId="5AD32B6D" w:rsidR="00C25CCF" w:rsidRPr="00C25CCF" w:rsidRDefault="00C25CCF" w:rsidP="00457F74">
      <w:pPr>
        <w:pStyle w:val="ListParagraph"/>
        <w:widowControl w:val="0"/>
        <w:numPr>
          <w:ilvl w:val="2"/>
          <w:numId w:val="3"/>
        </w:numPr>
        <w:spacing w:after="120"/>
        <w:ind w:left="1440"/>
        <w:contextualSpacing w:val="0"/>
        <w:jc w:val="both"/>
        <w:rPr>
          <w:rFonts w:cs="Arial"/>
          <w:snapToGrid w:val="0"/>
          <w:sz w:val="22"/>
          <w:szCs w:val="22"/>
        </w:rPr>
      </w:pPr>
      <w:r w:rsidRPr="00C25CCF">
        <w:rPr>
          <w:snapToGrid w:val="0"/>
          <w:sz w:val="22"/>
          <w:szCs w:val="22"/>
        </w:rPr>
        <w:t xml:space="preserve">The Offeror acknowledges that even the appearance of a conflict of interest may be harmful to the </w:t>
      </w:r>
      <w:r w:rsidR="004F1DE4">
        <w:rPr>
          <w:snapToGrid w:val="0"/>
          <w:sz w:val="22"/>
          <w:szCs w:val="22"/>
        </w:rPr>
        <w:t xml:space="preserve">Lead </w:t>
      </w:r>
      <w:r w:rsidRPr="00C25CCF">
        <w:rPr>
          <w:snapToGrid w:val="0"/>
          <w:sz w:val="22"/>
          <w:szCs w:val="22"/>
        </w:rPr>
        <w:t xml:space="preserve">State’s interests. The Offeror shall disclose in its response whether there currently are, or potentially could be, the appearance of a conflict of interest regarding this RFP, its staff, any </w:t>
      </w:r>
      <w:r w:rsidR="004F1DE4">
        <w:rPr>
          <w:snapToGrid w:val="0"/>
          <w:sz w:val="22"/>
          <w:szCs w:val="22"/>
        </w:rPr>
        <w:t>proposed S</w:t>
      </w:r>
      <w:r w:rsidRPr="00C25CCF">
        <w:rPr>
          <w:snapToGrid w:val="0"/>
          <w:sz w:val="22"/>
          <w:szCs w:val="22"/>
        </w:rPr>
        <w:t xml:space="preserve">ubcontractors or partners, or any related business with the </w:t>
      </w:r>
      <w:r w:rsidR="004F1DE4">
        <w:rPr>
          <w:snapToGrid w:val="0"/>
          <w:sz w:val="22"/>
          <w:szCs w:val="22"/>
        </w:rPr>
        <w:t xml:space="preserve">Lead </w:t>
      </w:r>
      <w:r w:rsidRPr="00C25CCF">
        <w:rPr>
          <w:snapToGrid w:val="0"/>
          <w:sz w:val="22"/>
          <w:szCs w:val="22"/>
        </w:rPr>
        <w:t>State.</w:t>
      </w:r>
    </w:p>
    <w:p w14:paraId="09A49750" w14:textId="1E25ACBC" w:rsidR="00C25CCF" w:rsidRPr="00C25CCF" w:rsidRDefault="00C25CCF" w:rsidP="00457F74">
      <w:pPr>
        <w:pStyle w:val="ListParagraph"/>
        <w:widowControl w:val="0"/>
        <w:numPr>
          <w:ilvl w:val="2"/>
          <w:numId w:val="3"/>
        </w:numPr>
        <w:spacing w:after="240"/>
        <w:ind w:left="1440"/>
        <w:contextualSpacing w:val="0"/>
        <w:jc w:val="both"/>
        <w:rPr>
          <w:rFonts w:cs="Arial"/>
          <w:snapToGrid w:val="0"/>
          <w:sz w:val="22"/>
          <w:szCs w:val="22"/>
        </w:rPr>
      </w:pPr>
      <w:r w:rsidRPr="00C25CCF">
        <w:rPr>
          <w:snapToGrid w:val="0"/>
          <w:sz w:val="22"/>
          <w:szCs w:val="22"/>
        </w:rPr>
        <w:t>Requirements set forth in this Section are continuing requirements throughout the</w:t>
      </w:r>
      <w:r>
        <w:rPr>
          <w:snapToGrid w:val="0"/>
          <w:sz w:val="22"/>
          <w:szCs w:val="22"/>
        </w:rPr>
        <w:t xml:space="preserve"> S</w:t>
      </w:r>
      <w:r w:rsidRPr="00C25CCF">
        <w:rPr>
          <w:snapToGrid w:val="0"/>
          <w:sz w:val="22"/>
          <w:szCs w:val="22"/>
        </w:rPr>
        <w:t>ol</w:t>
      </w:r>
      <w:r>
        <w:rPr>
          <w:snapToGrid w:val="0"/>
          <w:sz w:val="22"/>
          <w:szCs w:val="22"/>
        </w:rPr>
        <w:t>icitation process and, for the Awarded Contractor</w:t>
      </w:r>
      <w:r w:rsidRPr="00C25CCF">
        <w:rPr>
          <w:snapToGrid w:val="0"/>
          <w:sz w:val="22"/>
          <w:szCs w:val="22"/>
        </w:rPr>
        <w:t xml:space="preserve">, </w:t>
      </w:r>
      <w:r w:rsidR="00290951">
        <w:rPr>
          <w:snapToGrid w:val="0"/>
          <w:sz w:val="22"/>
          <w:szCs w:val="22"/>
        </w:rPr>
        <w:t xml:space="preserve">during </w:t>
      </w:r>
      <w:r w:rsidRPr="00C25CCF">
        <w:rPr>
          <w:snapToGrid w:val="0"/>
          <w:sz w:val="22"/>
          <w:szCs w:val="22"/>
        </w:rPr>
        <w:t>the Contract term, including any extensions. Reference §24-18-201, C</w:t>
      </w:r>
      <w:r w:rsidR="00906464">
        <w:rPr>
          <w:snapToGrid w:val="0"/>
          <w:sz w:val="22"/>
          <w:szCs w:val="22"/>
        </w:rPr>
        <w:t>.R.S.</w:t>
      </w:r>
      <w:r w:rsidRPr="00C25CCF">
        <w:rPr>
          <w:snapToGrid w:val="0"/>
          <w:sz w:val="22"/>
          <w:szCs w:val="22"/>
        </w:rPr>
        <w:t>, et seq. (Proscribed Acts Related to Contracts and Claims); §24-50-507, C</w:t>
      </w:r>
      <w:r w:rsidR="00906464">
        <w:rPr>
          <w:snapToGrid w:val="0"/>
          <w:sz w:val="22"/>
          <w:szCs w:val="22"/>
        </w:rPr>
        <w:t>.R.S.</w:t>
      </w:r>
      <w:r w:rsidRPr="00C25CCF">
        <w:rPr>
          <w:snapToGrid w:val="0"/>
          <w:sz w:val="22"/>
          <w:szCs w:val="22"/>
        </w:rPr>
        <w:t xml:space="preserve"> (Conflict of Interest); §18-8-301, C</w:t>
      </w:r>
      <w:r w:rsidR="00906464">
        <w:rPr>
          <w:snapToGrid w:val="0"/>
          <w:sz w:val="22"/>
          <w:szCs w:val="22"/>
        </w:rPr>
        <w:t>.</w:t>
      </w:r>
      <w:r w:rsidRPr="00C25CCF">
        <w:rPr>
          <w:snapToGrid w:val="0"/>
          <w:sz w:val="22"/>
          <w:szCs w:val="22"/>
        </w:rPr>
        <w:t>R</w:t>
      </w:r>
      <w:r w:rsidR="00906464">
        <w:rPr>
          <w:snapToGrid w:val="0"/>
          <w:sz w:val="22"/>
          <w:szCs w:val="22"/>
        </w:rPr>
        <w:t>.</w:t>
      </w:r>
      <w:r w:rsidRPr="00C25CCF">
        <w:rPr>
          <w:snapToGrid w:val="0"/>
          <w:sz w:val="22"/>
          <w:szCs w:val="22"/>
        </w:rPr>
        <w:t>S</w:t>
      </w:r>
      <w:r w:rsidR="00906464">
        <w:rPr>
          <w:snapToGrid w:val="0"/>
          <w:sz w:val="22"/>
          <w:szCs w:val="22"/>
        </w:rPr>
        <w:t>.</w:t>
      </w:r>
      <w:r w:rsidRPr="00C25CCF">
        <w:rPr>
          <w:snapToGrid w:val="0"/>
          <w:sz w:val="22"/>
          <w:szCs w:val="22"/>
        </w:rPr>
        <w:t>, et seq. (Bribery and Corrupt Influence); §18-8-401, C</w:t>
      </w:r>
      <w:r w:rsidR="00906464">
        <w:rPr>
          <w:snapToGrid w:val="0"/>
          <w:sz w:val="22"/>
          <w:szCs w:val="22"/>
        </w:rPr>
        <w:t>.</w:t>
      </w:r>
      <w:r w:rsidRPr="00C25CCF">
        <w:rPr>
          <w:snapToGrid w:val="0"/>
          <w:sz w:val="22"/>
          <w:szCs w:val="22"/>
        </w:rPr>
        <w:t>R</w:t>
      </w:r>
      <w:r w:rsidR="00906464">
        <w:rPr>
          <w:snapToGrid w:val="0"/>
          <w:sz w:val="22"/>
          <w:szCs w:val="22"/>
        </w:rPr>
        <w:t>.</w:t>
      </w:r>
      <w:r w:rsidRPr="00C25CCF">
        <w:rPr>
          <w:snapToGrid w:val="0"/>
          <w:sz w:val="22"/>
          <w:szCs w:val="22"/>
        </w:rPr>
        <w:t>S</w:t>
      </w:r>
      <w:r w:rsidR="00906464">
        <w:rPr>
          <w:snapToGrid w:val="0"/>
          <w:sz w:val="22"/>
          <w:szCs w:val="22"/>
        </w:rPr>
        <w:t>.</w:t>
      </w:r>
      <w:r w:rsidRPr="00C25CCF">
        <w:rPr>
          <w:snapToGrid w:val="0"/>
          <w:sz w:val="22"/>
          <w:szCs w:val="22"/>
        </w:rPr>
        <w:t>, et seq. (Abuse of Public Office); §6-4-101, C</w:t>
      </w:r>
      <w:r w:rsidR="00906464">
        <w:rPr>
          <w:snapToGrid w:val="0"/>
          <w:sz w:val="22"/>
          <w:szCs w:val="22"/>
        </w:rPr>
        <w:t>.</w:t>
      </w:r>
      <w:r w:rsidRPr="00C25CCF">
        <w:rPr>
          <w:snapToGrid w:val="0"/>
          <w:sz w:val="22"/>
          <w:szCs w:val="22"/>
        </w:rPr>
        <w:t>R</w:t>
      </w:r>
      <w:r w:rsidR="00906464">
        <w:rPr>
          <w:snapToGrid w:val="0"/>
          <w:sz w:val="22"/>
          <w:szCs w:val="22"/>
        </w:rPr>
        <w:t>.</w:t>
      </w:r>
      <w:r w:rsidRPr="00C25CCF">
        <w:rPr>
          <w:snapToGrid w:val="0"/>
          <w:sz w:val="22"/>
          <w:szCs w:val="22"/>
        </w:rPr>
        <w:t>S</w:t>
      </w:r>
      <w:r w:rsidR="00906464">
        <w:rPr>
          <w:snapToGrid w:val="0"/>
          <w:sz w:val="22"/>
          <w:szCs w:val="22"/>
        </w:rPr>
        <w:t>.</w:t>
      </w:r>
      <w:r w:rsidRPr="00C25CCF">
        <w:rPr>
          <w:snapToGrid w:val="0"/>
          <w:sz w:val="22"/>
          <w:szCs w:val="22"/>
        </w:rPr>
        <w:t>, et seq., (Colorado Antitrust Act of 1992); §24-109-105, C</w:t>
      </w:r>
      <w:r w:rsidR="00906464">
        <w:rPr>
          <w:snapToGrid w:val="0"/>
          <w:sz w:val="22"/>
          <w:szCs w:val="22"/>
        </w:rPr>
        <w:t>.</w:t>
      </w:r>
      <w:r w:rsidRPr="00C25CCF">
        <w:rPr>
          <w:snapToGrid w:val="0"/>
          <w:sz w:val="22"/>
          <w:szCs w:val="22"/>
        </w:rPr>
        <w:t>R</w:t>
      </w:r>
      <w:r w:rsidR="00906464">
        <w:rPr>
          <w:snapToGrid w:val="0"/>
          <w:sz w:val="22"/>
          <w:szCs w:val="22"/>
        </w:rPr>
        <w:t>.</w:t>
      </w:r>
      <w:r w:rsidRPr="00C25CCF">
        <w:rPr>
          <w:snapToGrid w:val="0"/>
          <w:sz w:val="22"/>
          <w:szCs w:val="22"/>
        </w:rPr>
        <w:t>S</w:t>
      </w:r>
      <w:r w:rsidR="00906464">
        <w:rPr>
          <w:snapToGrid w:val="0"/>
          <w:sz w:val="22"/>
          <w:szCs w:val="22"/>
        </w:rPr>
        <w:t>.</w:t>
      </w:r>
      <w:r w:rsidRPr="00C25CCF">
        <w:rPr>
          <w:snapToGrid w:val="0"/>
          <w:sz w:val="22"/>
          <w:szCs w:val="22"/>
        </w:rPr>
        <w:t xml:space="preserve"> (Debarment and Suspension); and Procurement Rule R-24-101-107-01 (Ethics).</w:t>
      </w:r>
    </w:p>
    <w:p w14:paraId="0A4D83F9" w14:textId="77777777" w:rsidR="00C25CCF" w:rsidRDefault="00C25CCF" w:rsidP="00C25CCF">
      <w:pPr>
        <w:pStyle w:val="Heading2"/>
        <w:keepNext w:val="0"/>
        <w:keepLines w:val="0"/>
        <w:numPr>
          <w:ilvl w:val="1"/>
          <w:numId w:val="3"/>
        </w:numPr>
        <w:autoSpaceDE/>
        <w:autoSpaceDN/>
        <w:adjustRightInd/>
        <w:spacing w:before="0" w:after="60"/>
        <w:ind w:left="720" w:hanging="720"/>
        <w:rPr>
          <w:sz w:val="22"/>
          <w:szCs w:val="22"/>
        </w:rPr>
      </w:pPr>
      <w:bookmarkStart w:id="60" w:name="_Toc94886999"/>
      <w:r>
        <w:rPr>
          <w:sz w:val="22"/>
          <w:szCs w:val="22"/>
        </w:rPr>
        <w:t>Requested Proposal Format</w:t>
      </w:r>
      <w:bookmarkEnd w:id="60"/>
    </w:p>
    <w:p w14:paraId="5ACCABDE" w14:textId="14556819" w:rsidR="00C25CCF" w:rsidRPr="00C25CCF" w:rsidRDefault="00C25CCF" w:rsidP="00C25CCF">
      <w:pPr>
        <w:pStyle w:val="RFPLevel3"/>
        <w:keepNext w:val="0"/>
        <w:keepLines w:val="0"/>
        <w:widowControl w:val="0"/>
        <w:numPr>
          <w:ilvl w:val="0"/>
          <w:numId w:val="0"/>
        </w:numPr>
        <w:spacing w:before="60"/>
        <w:ind w:left="720"/>
        <w:rPr>
          <w:rFonts w:ascii="Arial" w:hAnsi="Arial" w:cs="Arial"/>
          <w:snapToGrid w:val="0"/>
          <w:sz w:val="22"/>
        </w:rPr>
      </w:pPr>
      <w:r w:rsidRPr="00C25CCF">
        <w:rPr>
          <w:rFonts w:ascii="Arial" w:hAnsi="Arial" w:cs="Arial"/>
          <w:snapToGrid w:val="0"/>
          <w:sz w:val="22"/>
        </w:rPr>
        <w:t xml:space="preserve">Proposals should cover the following areas, with an emphasis on how these areas relate to the </w:t>
      </w:r>
      <w:r>
        <w:rPr>
          <w:rFonts w:ascii="Arial" w:hAnsi="Arial" w:cs="Arial"/>
          <w:snapToGrid w:val="0"/>
          <w:sz w:val="22"/>
        </w:rPr>
        <w:t>E</w:t>
      </w:r>
      <w:r w:rsidRPr="00C25CCF">
        <w:rPr>
          <w:rFonts w:ascii="Arial" w:hAnsi="Arial" w:cs="Arial"/>
          <w:snapToGrid w:val="0"/>
          <w:sz w:val="22"/>
        </w:rPr>
        <w:t>valuation criteria listed below. The documents must be segregated into the fol</w:t>
      </w:r>
      <w:r w:rsidR="0084178B">
        <w:rPr>
          <w:rFonts w:ascii="Arial" w:hAnsi="Arial" w:cs="Arial"/>
          <w:snapToGrid w:val="0"/>
          <w:sz w:val="22"/>
        </w:rPr>
        <w:t xml:space="preserve">lowing </w:t>
      </w:r>
      <w:r w:rsidRPr="00C25CCF">
        <w:rPr>
          <w:rFonts w:ascii="Arial" w:hAnsi="Arial" w:cs="Arial"/>
          <w:snapToGrid w:val="0"/>
          <w:sz w:val="22"/>
        </w:rPr>
        <w:t>folders (</w:t>
      </w:r>
      <w:proofErr w:type="gramStart"/>
      <w:r w:rsidRPr="00C25CCF">
        <w:rPr>
          <w:rFonts w:ascii="Arial" w:hAnsi="Arial" w:cs="Arial"/>
          <w:snapToGrid w:val="0"/>
          <w:sz w:val="22"/>
        </w:rPr>
        <w:t>i.e.</w:t>
      </w:r>
      <w:proofErr w:type="gramEnd"/>
      <w:r w:rsidRPr="00C25CCF">
        <w:rPr>
          <w:rFonts w:ascii="Arial" w:hAnsi="Arial" w:cs="Arial"/>
          <w:snapToGrid w:val="0"/>
          <w:sz w:val="22"/>
        </w:rPr>
        <w:t xml:space="preserve"> Administrative Documents, Executive Summary, etc.).</w:t>
      </w:r>
    </w:p>
    <w:p w14:paraId="78EA3744" w14:textId="77777777" w:rsidR="00C25CCF" w:rsidRPr="00C25CCF" w:rsidRDefault="00C25CCF" w:rsidP="00DC29CA">
      <w:pPr>
        <w:pStyle w:val="ListParagraph"/>
        <w:widowControl w:val="0"/>
        <w:numPr>
          <w:ilvl w:val="2"/>
          <w:numId w:val="3"/>
        </w:numPr>
        <w:spacing w:after="60"/>
        <w:ind w:left="1440"/>
        <w:contextualSpacing w:val="0"/>
        <w:rPr>
          <w:rFonts w:cs="Arial"/>
          <w:b/>
          <w:snapToGrid w:val="0"/>
          <w:sz w:val="22"/>
          <w:szCs w:val="22"/>
        </w:rPr>
      </w:pPr>
      <w:r w:rsidRPr="00C25CCF">
        <w:rPr>
          <w:rFonts w:cs="Arial"/>
          <w:b/>
          <w:snapToGrid w:val="0"/>
          <w:sz w:val="22"/>
          <w:szCs w:val="22"/>
        </w:rPr>
        <w:t>Administrative Documents</w:t>
      </w:r>
    </w:p>
    <w:p w14:paraId="654B37FA" w14:textId="77777777" w:rsidR="00DC29CA" w:rsidRPr="00DC29CA" w:rsidRDefault="00DC29CA" w:rsidP="00930DBB">
      <w:pPr>
        <w:pStyle w:val="ListParagraph"/>
        <w:keepNext/>
        <w:keepLines/>
        <w:numPr>
          <w:ilvl w:val="0"/>
          <w:numId w:val="12"/>
        </w:numPr>
        <w:spacing w:before="240" w:after="160"/>
        <w:contextualSpacing w:val="0"/>
        <w:jc w:val="both"/>
        <w:rPr>
          <w:rFonts w:ascii="Times New Roman" w:hAnsi="Times New Roman"/>
          <w:b/>
          <w:caps/>
          <w:snapToGrid w:val="0"/>
          <w:vanish/>
          <w:szCs w:val="22"/>
        </w:rPr>
      </w:pPr>
    </w:p>
    <w:p w14:paraId="3C0BF497"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3F6B4750"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1782B06A"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788614F1"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50B216ED"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69C1766F"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40D7F985"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74E83229"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4C21363F"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58318217"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297F2B88"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6CEDA952"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4688E42D"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691DED43" w14:textId="77777777" w:rsidR="00DC29CA" w:rsidRPr="00DC29CA" w:rsidRDefault="00DC29CA" w:rsidP="00930DBB">
      <w:pPr>
        <w:pStyle w:val="ListParagraph"/>
        <w:keepNext/>
        <w:keepLines/>
        <w:numPr>
          <w:ilvl w:val="1"/>
          <w:numId w:val="12"/>
        </w:numPr>
        <w:spacing w:before="120" w:after="120"/>
        <w:contextualSpacing w:val="0"/>
        <w:jc w:val="both"/>
        <w:rPr>
          <w:rFonts w:ascii="Times New Roman" w:hAnsi="Times New Roman"/>
          <w:b/>
          <w:caps/>
          <w:snapToGrid w:val="0"/>
          <w:vanish/>
          <w:szCs w:val="22"/>
        </w:rPr>
      </w:pPr>
    </w:p>
    <w:p w14:paraId="5CC12EDC" w14:textId="77777777" w:rsidR="00DC29CA" w:rsidRPr="00DC29CA" w:rsidRDefault="00DC29CA" w:rsidP="00930DBB">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1834C506" w14:textId="7D6D14BA" w:rsidR="00C25CCF" w:rsidRPr="00DC29CA" w:rsidRDefault="00C25CCF" w:rsidP="00EA108C">
      <w:pPr>
        <w:pStyle w:val="RFPLevel4"/>
        <w:spacing w:before="0"/>
        <w:ind w:left="2736"/>
        <w:rPr>
          <w:rFonts w:ascii="Arial" w:hAnsi="Arial" w:cs="Arial"/>
          <w:snapToGrid w:val="0"/>
          <w:sz w:val="22"/>
        </w:rPr>
      </w:pPr>
      <w:r w:rsidRPr="00DC29CA">
        <w:rPr>
          <w:rFonts w:ascii="Arial" w:hAnsi="Arial" w:cs="Arial"/>
          <w:snapToGrid w:val="0"/>
          <w:sz w:val="22"/>
        </w:rPr>
        <w:t>Completed and signed Response Cover Sheet</w:t>
      </w:r>
      <w:r w:rsidR="000B4000" w:rsidRPr="00DC29CA">
        <w:rPr>
          <w:rFonts w:ascii="Arial" w:hAnsi="Arial" w:cs="Arial"/>
          <w:snapToGrid w:val="0"/>
          <w:sz w:val="22"/>
        </w:rPr>
        <w:t xml:space="preserve"> </w:t>
      </w:r>
      <w:r w:rsidR="000B4000" w:rsidRPr="00DC29CA">
        <w:rPr>
          <w:rFonts w:ascii="Arial" w:hAnsi="Arial" w:cs="Arial"/>
          <w:b/>
          <w:snapToGrid w:val="0"/>
          <w:sz w:val="22"/>
        </w:rPr>
        <w:t>(Attachment 2)</w:t>
      </w:r>
    </w:p>
    <w:p w14:paraId="3B773BBD" w14:textId="77777777" w:rsidR="00C25CCF" w:rsidRPr="000B4000" w:rsidRDefault="00C25CCF" w:rsidP="00065713">
      <w:pPr>
        <w:pStyle w:val="RFPLevel4"/>
        <w:keepNext w:val="0"/>
        <w:keepLines w:val="0"/>
        <w:widowControl w:val="0"/>
        <w:spacing w:before="0"/>
        <w:ind w:left="2736"/>
        <w:rPr>
          <w:rFonts w:ascii="Arial" w:hAnsi="Arial" w:cs="Arial"/>
          <w:snapToGrid w:val="0"/>
          <w:sz w:val="22"/>
        </w:rPr>
      </w:pPr>
      <w:r w:rsidRPr="000B4000">
        <w:rPr>
          <w:rFonts w:ascii="Arial" w:hAnsi="Arial" w:cs="Arial"/>
          <w:snapToGrid w:val="0"/>
          <w:sz w:val="22"/>
        </w:rPr>
        <w:t xml:space="preserve">Completed Proposal Submission Checklist </w:t>
      </w:r>
      <w:r w:rsidRPr="000B4000">
        <w:rPr>
          <w:rFonts w:ascii="Arial" w:hAnsi="Arial" w:cs="Arial"/>
          <w:b/>
          <w:snapToGrid w:val="0"/>
          <w:sz w:val="22"/>
        </w:rPr>
        <w:t>(Attachment 1)</w:t>
      </w:r>
    </w:p>
    <w:p w14:paraId="683BA337" w14:textId="126DA862" w:rsidR="00C25CCF" w:rsidRDefault="00DD63CC" w:rsidP="00065713">
      <w:pPr>
        <w:pStyle w:val="RFPLevel4"/>
        <w:keepNext w:val="0"/>
        <w:keepLines w:val="0"/>
        <w:widowControl w:val="0"/>
        <w:spacing w:before="0"/>
        <w:ind w:left="2736"/>
        <w:rPr>
          <w:rFonts w:ascii="Arial" w:hAnsi="Arial" w:cs="Arial"/>
          <w:snapToGrid w:val="0"/>
          <w:sz w:val="22"/>
        </w:rPr>
      </w:pPr>
      <w:r w:rsidRPr="00CB5D68">
        <w:rPr>
          <w:rFonts w:ascii="Arial" w:hAnsi="Arial" w:cs="Arial"/>
          <w:snapToGrid w:val="0"/>
          <w:color w:val="FF0000"/>
          <w:sz w:val="22"/>
          <w:u w:val="single"/>
        </w:rPr>
        <w:t>Redlined</w:t>
      </w:r>
      <w:r>
        <w:rPr>
          <w:rFonts w:ascii="Arial" w:hAnsi="Arial" w:cs="Arial"/>
          <w:snapToGrid w:val="0"/>
          <w:sz w:val="22"/>
        </w:rPr>
        <w:t xml:space="preserve"> version of </w:t>
      </w:r>
      <w:r w:rsidRPr="00CB5D68">
        <w:rPr>
          <w:rFonts w:ascii="Arial" w:hAnsi="Arial" w:cs="Arial"/>
          <w:b/>
          <w:snapToGrid w:val="0"/>
          <w:sz w:val="22"/>
        </w:rPr>
        <w:t xml:space="preserve">Exhibit </w:t>
      </w:r>
      <w:r w:rsidR="00C51C65">
        <w:rPr>
          <w:rFonts w:ascii="Arial" w:hAnsi="Arial" w:cs="Arial"/>
          <w:b/>
          <w:snapToGrid w:val="0"/>
          <w:sz w:val="22"/>
        </w:rPr>
        <w:t>A</w:t>
      </w:r>
      <w:r>
        <w:rPr>
          <w:rFonts w:ascii="Arial" w:hAnsi="Arial" w:cs="Arial"/>
          <w:snapToGrid w:val="0"/>
          <w:sz w:val="22"/>
        </w:rPr>
        <w:t xml:space="preserve">. Refer to </w:t>
      </w:r>
      <w:r w:rsidRPr="00CB5D68">
        <w:rPr>
          <w:rFonts w:ascii="Arial" w:hAnsi="Arial" w:cs="Arial"/>
          <w:b/>
          <w:snapToGrid w:val="0"/>
          <w:sz w:val="22"/>
        </w:rPr>
        <w:t xml:space="preserve">Section </w:t>
      </w:r>
      <w:r w:rsidR="00CB5D68" w:rsidRPr="00CB5D68">
        <w:rPr>
          <w:rFonts w:ascii="Arial" w:hAnsi="Arial" w:cs="Arial"/>
          <w:b/>
          <w:snapToGrid w:val="0"/>
          <w:sz w:val="22"/>
        </w:rPr>
        <w:t>5.12</w:t>
      </w:r>
      <w:r w:rsidR="00CB5D68">
        <w:rPr>
          <w:rFonts w:ascii="Arial" w:hAnsi="Arial" w:cs="Arial"/>
          <w:snapToGrid w:val="0"/>
          <w:sz w:val="22"/>
        </w:rPr>
        <w:t xml:space="preserve"> of the RFP.</w:t>
      </w:r>
    </w:p>
    <w:p w14:paraId="13E16097" w14:textId="1A917472" w:rsidR="00116873" w:rsidRPr="00116873" w:rsidRDefault="00116873" w:rsidP="00065713">
      <w:pPr>
        <w:pStyle w:val="RFPLevel4"/>
        <w:keepNext w:val="0"/>
        <w:keepLines w:val="0"/>
        <w:widowControl w:val="0"/>
        <w:spacing w:before="0"/>
        <w:ind w:left="2736"/>
        <w:rPr>
          <w:rFonts w:ascii="Arial" w:hAnsi="Arial" w:cs="Arial"/>
          <w:snapToGrid w:val="0"/>
          <w:sz w:val="22"/>
        </w:rPr>
      </w:pPr>
      <w:r>
        <w:rPr>
          <w:rFonts w:ascii="Arial" w:hAnsi="Arial" w:cs="Arial"/>
          <w:snapToGrid w:val="0"/>
          <w:color w:val="000000" w:themeColor="text1"/>
          <w:sz w:val="22"/>
        </w:rPr>
        <w:t>Please indicate the following:</w:t>
      </w:r>
    </w:p>
    <w:p w14:paraId="592D0863" w14:textId="76A3FC54" w:rsidR="00116873" w:rsidRDefault="00116873" w:rsidP="00116873">
      <w:pPr>
        <w:pStyle w:val="RFPLevel4"/>
        <w:keepNext w:val="0"/>
        <w:keepLines w:val="0"/>
        <w:widowControl w:val="0"/>
        <w:numPr>
          <w:ilvl w:val="0"/>
          <w:numId w:val="57"/>
        </w:numPr>
        <w:spacing w:before="0"/>
        <w:rPr>
          <w:rFonts w:ascii="Arial" w:hAnsi="Arial" w:cs="Arial"/>
          <w:snapToGrid w:val="0"/>
          <w:sz w:val="22"/>
        </w:rPr>
      </w:pPr>
      <w:r>
        <w:rPr>
          <w:rFonts w:ascii="Arial" w:hAnsi="Arial" w:cs="Arial"/>
          <w:snapToGrid w:val="0"/>
          <w:sz w:val="22"/>
        </w:rPr>
        <w:t xml:space="preserve">How frequently you propose to meet with the Lead State during the course of </w:t>
      </w:r>
      <w:proofErr w:type="gramStart"/>
      <w:r>
        <w:rPr>
          <w:rFonts w:ascii="Arial" w:hAnsi="Arial" w:cs="Arial"/>
          <w:snapToGrid w:val="0"/>
          <w:sz w:val="22"/>
        </w:rPr>
        <w:t>implementation;</w:t>
      </w:r>
      <w:proofErr w:type="gramEnd"/>
    </w:p>
    <w:p w14:paraId="0C142485" w14:textId="769A7DDF" w:rsidR="00116873" w:rsidRDefault="00116873" w:rsidP="00116873">
      <w:pPr>
        <w:pStyle w:val="RFPLevel4"/>
        <w:keepNext w:val="0"/>
        <w:keepLines w:val="0"/>
        <w:widowControl w:val="0"/>
        <w:numPr>
          <w:ilvl w:val="0"/>
          <w:numId w:val="57"/>
        </w:numPr>
        <w:spacing w:before="0"/>
        <w:rPr>
          <w:rFonts w:ascii="Arial" w:hAnsi="Arial" w:cs="Arial"/>
          <w:snapToGrid w:val="0"/>
          <w:sz w:val="22"/>
        </w:rPr>
      </w:pPr>
      <w:r>
        <w:rPr>
          <w:rFonts w:ascii="Arial" w:hAnsi="Arial" w:cs="Arial"/>
          <w:snapToGrid w:val="0"/>
          <w:sz w:val="22"/>
        </w:rPr>
        <w:t>How frequently you propose to meet with Partner States during regular operations and post implementation; and</w:t>
      </w:r>
    </w:p>
    <w:p w14:paraId="1FDBCDEC" w14:textId="2C0A59AC" w:rsidR="00116873" w:rsidRDefault="00116873" w:rsidP="00116873">
      <w:pPr>
        <w:pStyle w:val="RFPLevel4"/>
        <w:keepNext w:val="0"/>
        <w:keepLines w:val="0"/>
        <w:widowControl w:val="0"/>
        <w:numPr>
          <w:ilvl w:val="0"/>
          <w:numId w:val="57"/>
        </w:numPr>
        <w:spacing w:before="0"/>
        <w:rPr>
          <w:rFonts w:ascii="Arial" w:hAnsi="Arial" w:cs="Arial"/>
          <w:snapToGrid w:val="0"/>
          <w:sz w:val="22"/>
        </w:rPr>
      </w:pPr>
      <w:r>
        <w:rPr>
          <w:rFonts w:ascii="Arial" w:hAnsi="Arial" w:cs="Arial"/>
          <w:snapToGrid w:val="0"/>
          <w:sz w:val="22"/>
        </w:rPr>
        <w:t xml:space="preserve">How frequently you propose to meet with the Partnership during regular </w:t>
      </w:r>
      <w:r>
        <w:rPr>
          <w:rFonts w:ascii="Arial" w:hAnsi="Arial" w:cs="Arial"/>
          <w:snapToGrid w:val="0"/>
          <w:sz w:val="22"/>
        </w:rPr>
        <w:lastRenderedPageBreak/>
        <w:t>operations and post-implementation.</w:t>
      </w:r>
    </w:p>
    <w:p w14:paraId="18B1BD9F" w14:textId="6B672A83" w:rsidR="0048693C" w:rsidRPr="0048693C" w:rsidRDefault="0048693C" w:rsidP="00065713">
      <w:pPr>
        <w:pStyle w:val="RFPLevel4"/>
        <w:keepNext w:val="0"/>
        <w:keepLines w:val="0"/>
        <w:widowControl w:val="0"/>
        <w:spacing w:before="0"/>
        <w:ind w:left="2736"/>
        <w:rPr>
          <w:rFonts w:ascii="Arial" w:hAnsi="Arial" w:cs="Arial"/>
          <w:snapToGrid w:val="0"/>
          <w:color w:val="000000" w:themeColor="text1"/>
          <w:sz w:val="22"/>
        </w:rPr>
      </w:pPr>
      <w:r w:rsidRPr="0048693C">
        <w:rPr>
          <w:rFonts w:ascii="Arial" w:hAnsi="Arial" w:cs="Arial"/>
          <w:snapToGrid w:val="0"/>
          <w:color w:val="000000" w:themeColor="text1"/>
          <w:sz w:val="22"/>
        </w:rPr>
        <w:t xml:space="preserve">Provide copies of the most recent SOC1 and SOC2 reports and list any substantive issues raised in these reports and any </w:t>
      </w:r>
      <w:r w:rsidR="00315B48" w:rsidRPr="0048693C">
        <w:rPr>
          <w:rFonts w:ascii="Arial" w:hAnsi="Arial" w:cs="Arial"/>
          <w:snapToGrid w:val="0"/>
          <w:color w:val="000000" w:themeColor="text1"/>
          <w:sz w:val="22"/>
        </w:rPr>
        <w:t>remedial</w:t>
      </w:r>
      <w:r w:rsidRPr="0048693C">
        <w:rPr>
          <w:rFonts w:ascii="Arial" w:hAnsi="Arial" w:cs="Arial"/>
          <w:snapToGrid w:val="0"/>
          <w:color w:val="000000" w:themeColor="text1"/>
          <w:sz w:val="22"/>
        </w:rPr>
        <w:t xml:space="preserve"> actions taken. If you do not have either of the reports, explain why and describe your plans to provide such reports in the future.</w:t>
      </w:r>
    </w:p>
    <w:p w14:paraId="52F161DA" w14:textId="2985A242" w:rsidR="00C25CCF" w:rsidRPr="000B4000" w:rsidRDefault="00C25CCF" w:rsidP="00050648">
      <w:pPr>
        <w:pStyle w:val="RFPLevel4"/>
        <w:keepNext w:val="0"/>
        <w:keepLines w:val="0"/>
        <w:widowControl w:val="0"/>
        <w:spacing w:before="0"/>
        <w:ind w:left="2736"/>
        <w:rPr>
          <w:rFonts w:ascii="Arial" w:hAnsi="Arial" w:cs="Arial"/>
          <w:snapToGrid w:val="0"/>
          <w:sz w:val="22"/>
        </w:rPr>
      </w:pPr>
      <w:r w:rsidRPr="000B4000">
        <w:rPr>
          <w:rFonts w:ascii="Arial" w:hAnsi="Arial" w:cs="Arial"/>
          <w:snapToGrid w:val="0"/>
          <w:sz w:val="22"/>
        </w:rPr>
        <w:t xml:space="preserve">Completed W-9 </w:t>
      </w:r>
      <w:r w:rsidR="00CB5D68">
        <w:rPr>
          <w:rFonts w:ascii="Arial" w:hAnsi="Arial" w:cs="Arial"/>
          <w:b/>
          <w:snapToGrid w:val="0"/>
          <w:sz w:val="22"/>
        </w:rPr>
        <w:t>(Attachment 4</w:t>
      </w:r>
      <w:r w:rsidRPr="000B4000">
        <w:rPr>
          <w:rFonts w:ascii="Arial" w:hAnsi="Arial" w:cs="Arial"/>
          <w:b/>
          <w:snapToGrid w:val="0"/>
          <w:sz w:val="22"/>
        </w:rPr>
        <w:t>)</w:t>
      </w:r>
    </w:p>
    <w:p w14:paraId="1143BF1E" w14:textId="0F3FEA96" w:rsidR="00C25CCF" w:rsidRPr="00837B25" w:rsidRDefault="000B4000" w:rsidP="00050648">
      <w:pPr>
        <w:pStyle w:val="RFPLevel4"/>
        <w:keepNext w:val="0"/>
        <w:keepLines w:val="0"/>
        <w:widowControl w:val="0"/>
        <w:spacing w:before="0"/>
        <w:ind w:left="2736"/>
        <w:rPr>
          <w:rFonts w:ascii="Arial" w:hAnsi="Arial" w:cs="Arial"/>
          <w:snapToGrid w:val="0"/>
          <w:sz w:val="22"/>
        </w:rPr>
      </w:pPr>
      <w:r>
        <w:rPr>
          <w:rFonts w:ascii="Arial" w:hAnsi="Arial" w:cs="Arial"/>
          <w:snapToGrid w:val="0"/>
          <w:sz w:val="22"/>
        </w:rPr>
        <w:t>Completed Minimum</w:t>
      </w:r>
      <w:r w:rsidR="00930DBB">
        <w:rPr>
          <w:rFonts w:ascii="Arial" w:hAnsi="Arial" w:cs="Arial"/>
          <w:snapToGrid w:val="0"/>
          <w:sz w:val="22"/>
        </w:rPr>
        <w:t xml:space="preserve"> Qualifications</w:t>
      </w:r>
      <w:r w:rsidR="004108FE">
        <w:rPr>
          <w:rFonts w:ascii="Arial" w:hAnsi="Arial" w:cs="Arial"/>
          <w:snapToGrid w:val="0"/>
          <w:sz w:val="22"/>
        </w:rPr>
        <w:t xml:space="preserve"> Checklist </w:t>
      </w:r>
      <w:r w:rsidR="00C25CCF" w:rsidRPr="000B4000">
        <w:rPr>
          <w:rFonts w:ascii="Arial" w:hAnsi="Arial" w:cs="Arial"/>
          <w:b/>
          <w:snapToGrid w:val="0"/>
          <w:sz w:val="22"/>
        </w:rPr>
        <w:t>(At</w:t>
      </w:r>
      <w:r>
        <w:rPr>
          <w:rFonts w:ascii="Arial" w:hAnsi="Arial" w:cs="Arial"/>
          <w:b/>
          <w:snapToGrid w:val="0"/>
          <w:sz w:val="22"/>
        </w:rPr>
        <w:t>tachment 3</w:t>
      </w:r>
      <w:r w:rsidR="00C25CCF" w:rsidRPr="000B4000">
        <w:rPr>
          <w:rFonts w:ascii="Arial" w:hAnsi="Arial" w:cs="Arial"/>
          <w:b/>
          <w:snapToGrid w:val="0"/>
          <w:sz w:val="22"/>
        </w:rPr>
        <w:t>)</w:t>
      </w:r>
    </w:p>
    <w:p w14:paraId="6F0789FC" w14:textId="77777777" w:rsidR="000B4000" w:rsidRPr="000B4000" w:rsidRDefault="000B4000" w:rsidP="00EA108C">
      <w:pPr>
        <w:pStyle w:val="RFPLevel4"/>
        <w:keepNext w:val="0"/>
        <w:keepLines w:val="0"/>
        <w:widowControl w:val="0"/>
        <w:spacing w:before="0"/>
        <w:ind w:left="2736"/>
        <w:rPr>
          <w:rFonts w:ascii="Arial" w:hAnsi="Arial" w:cs="Arial"/>
          <w:snapToGrid w:val="0"/>
          <w:sz w:val="22"/>
        </w:rPr>
      </w:pPr>
      <w:r w:rsidRPr="000B4000">
        <w:rPr>
          <w:rFonts w:ascii="Arial" w:hAnsi="Arial" w:cs="Arial"/>
          <w:snapToGrid w:val="0"/>
          <w:sz w:val="22"/>
        </w:rPr>
        <w:t>Completed Vendor Disclosure Statement</w:t>
      </w:r>
      <w:r>
        <w:rPr>
          <w:rFonts w:ascii="Arial" w:hAnsi="Arial" w:cs="Arial"/>
          <w:b/>
          <w:snapToGrid w:val="0"/>
          <w:sz w:val="22"/>
        </w:rPr>
        <w:t xml:space="preserve"> (Attachment 8)</w:t>
      </w:r>
    </w:p>
    <w:p w14:paraId="0F456935" w14:textId="3A1EFA31" w:rsidR="00C25CCF" w:rsidRDefault="00C25CCF" w:rsidP="00290951">
      <w:pPr>
        <w:pStyle w:val="RFPLevel4"/>
        <w:spacing w:before="0"/>
        <w:ind w:left="2736"/>
        <w:rPr>
          <w:rFonts w:ascii="Arial" w:hAnsi="Arial" w:cs="Arial"/>
          <w:snapToGrid w:val="0"/>
          <w:sz w:val="22"/>
        </w:rPr>
      </w:pPr>
      <w:r w:rsidRPr="000B4000">
        <w:rPr>
          <w:rFonts w:ascii="Arial" w:hAnsi="Arial" w:cs="Arial"/>
          <w:snapToGrid w:val="0"/>
          <w:sz w:val="22"/>
        </w:rPr>
        <w:t>Summary of Confidential/Proprietary Information (if applicable)</w:t>
      </w:r>
    </w:p>
    <w:p w14:paraId="5170F062" w14:textId="0D046519" w:rsidR="00290951" w:rsidRPr="000B4000" w:rsidRDefault="00290951" w:rsidP="00FD1075">
      <w:pPr>
        <w:pStyle w:val="RFPLevel4"/>
        <w:spacing w:before="0" w:after="200"/>
        <w:ind w:left="2736"/>
        <w:rPr>
          <w:rFonts w:ascii="Arial" w:hAnsi="Arial" w:cs="Arial"/>
          <w:snapToGrid w:val="0"/>
          <w:sz w:val="22"/>
        </w:rPr>
      </w:pPr>
      <w:r>
        <w:rPr>
          <w:rFonts w:ascii="Arial" w:hAnsi="Arial" w:cs="Arial"/>
          <w:snapToGrid w:val="0"/>
          <w:sz w:val="22"/>
        </w:rPr>
        <w:t>Conflict of interest information (if applicable)</w:t>
      </w:r>
    </w:p>
    <w:p w14:paraId="74E1D604" w14:textId="77777777" w:rsidR="00C25CCF" w:rsidRPr="00C25CCF" w:rsidRDefault="00C25CCF" w:rsidP="000B4000">
      <w:pPr>
        <w:pStyle w:val="ListParagraph"/>
        <w:widowControl w:val="0"/>
        <w:numPr>
          <w:ilvl w:val="2"/>
          <w:numId w:val="3"/>
        </w:numPr>
        <w:spacing w:after="60"/>
        <w:ind w:left="1440"/>
        <w:contextualSpacing w:val="0"/>
        <w:rPr>
          <w:rFonts w:cs="Arial"/>
          <w:b/>
          <w:snapToGrid w:val="0"/>
          <w:sz w:val="22"/>
          <w:szCs w:val="22"/>
        </w:rPr>
      </w:pPr>
      <w:r w:rsidRPr="00C25CCF">
        <w:rPr>
          <w:rFonts w:cs="Arial"/>
          <w:b/>
          <w:snapToGrid w:val="0"/>
          <w:sz w:val="22"/>
          <w:szCs w:val="22"/>
        </w:rPr>
        <w:t>Executive Summary</w:t>
      </w:r>
    </w:p>
    <w:p w14:paraId="16DC4766" w14:textId="77777777" w:rsidR="000B4000" w:rsidRPr="000B4000" w:rsidRDefault="000B4000" w:rsidP="00930DBB">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22B7A528" w14:textId="21402E09" w:rsidR="00314BE9" w:rsidRDefault="00C25CCF" w:rsidP="00314BE9">
      <w:pPr>
        <w:pStyle w:val="RFPLevel4"/>
        <w:spacing w:before="0" w:after="60"/>
        <w:ind w:left="2736"/>
        <w:rPr>
          <w:rFonts w:ascii="Arial" w:hAnsi="Arial" w:cs="Arial"/>
          <w:snapToGrid w:val="0"/>
          <w:sz w:val="22"/>
        </w:rPr>
      </w:pPr>
      <w:r w:rsidRPr="000B4000">
        <w:rPr>
          <w:rFonts w:ascii="Arial" w:hAnsi="Arial" w:cs="Arial"/>
          <w:snapToGrid w:val="0"/>
          <w:sz w:val="22"/>
        </w:rPr>
        <w:t xml:space="preserve">Offeror shall furnish a cover </w:t>
      </w:r>
      <w:r w:rsidR="00E71327">
        <w:rPr>
          <w:rFonts w:ascii="Arial" w:hAnsi="Arial" w:cs="Arial"/>
          <w:snapToGrid w:val="0"/>
          <w:sz w:val="22"/>
        </w:rPr>
        <w:t>letter</w:t>
      </w:r>
      <w:r w:rsidRPr="000B4000">
        <w:rPr>
          <w:rFonts w:ascii="Arial" w:hAnsi="Arial" w:cs="Arial"/>
          <w:snapToGrid w:val="0"/>
          <w:sz w:val="22"/>
        </w:rPr>
        <w:t xml:space="preserve"> to pro</w:t>
      </w:r>
      <w:r w:rsidR="000B4000" w:rsidRPr="000B4000">
        <w:rPr>
          <w:rFonts w:ascii="Arial" w:hAnsi="Arial" w:cs="Arial"/>
          <w:snapToGrid w:val="0"/>
          <w:sz w:val="22"/>
        </w:rPr>
        <w:t>vide a general overview of its P</w:t>
      </w:r>
      <w:r w:rsidRPr="000B4000">
        <w:rPr>
          <w:rFonts w:ascii="Arial" w:hAnsi="Arial" w:cs="Arial"/>
          <w:snapToGrid w:val="0"/>
          <w:sz w:val="22"/>
        </w:rPr>
        <w:t xml:space="preserve">roposal. The </w:t>
      </w:r>
      <w:r w:rsidR="000B4000" w:rsidRPr="000B4000">
        <w:rPr>
          <w:rFonts w:ascii="Arial" w:hAnsi="Arial" w:cs="Arial"/>
          <w:snapToGrid w:val="0"/>
          <w:sz w:val="22"/>
        </w:rPr>
        <w:t>Executive Summary should include</w:t>
      </w:r>
      <w:r w:rsidR="00314BE9">
        <w:rPr>
          <w:rFonts w:ascii="Arial" w:hAnsi="Arial" w:cs="Arial"/>
          <w:snapToGrid w:val="0"/>
          <w:sz w:val="22"/>
        </w:rPr>
        <w:t xml:space="preserve"> the following:</w:t>
      </w:r>
    </w:p>
    <w:p w14:paraId="4049808C" w14:textId="6D574D39" w:rsidR="00314BE9" w:rsidRDefault="00314BE9" w:rsidP="00DD0598">
      <w:pPr>
        <w:pStyle w:val="RFPLevel4"/>
        <w:numPr>
          <w:ilvl w:val="0"/>
          <w:numId w:val="26"/>
        </w:numPr>
        <w:spacing w:before="0" w:after="60"/>
        <w:ind w:left="3240"/>
        <w:rPr>
          <w:rFonts w:ascii="Arial" w:hAnsi="Arial" w:cs="Arial"/>
          <w:snapToGrid w:val="0"/>
          <w:sz w:val="22"/>
        </w:rPr>
      </w:pPr>
      <w:r>
        <w:rPr>
          <w:rFonts w:ascii="Arial" w:hAnsi="Arial" w:cs="Arial"/>
          <w:snapToGrid w:val="0"/>
          <w:sz w:val="22"/>
        </w:rPr>
        <w:t>An</w:t>
      </w:r>
      <w:r w:rsidR="00C25CCF" w:rsidRPr="000B4000">
        <w:rPr>
          <w:rFonts w:ascii="Arial" w:hAnsi="Arial" w:cs="Arial"/>
          <w:snapToGrid w:val="0"/>
          <w:sz w:val="22"/>
        </w:rPr>
        <w:t xml:space="preserve"> overall unde</w:t>
      </w:r>
      <w:r w:rsidR="000B4000" w:rsidRPr="000B4000">
        <w:rPr>
          <w:rFonts w:ascii="Arial" w:hAnsi="Arial" w:cs="Arial"/>
          <w:snapToGrid w:val="0"/>
          <w:sz w:val="22"/>
        </w:rPr>
        <w:t xml:space="preserve">rstanding of the Scope of </w:t>
      </w:r>
      <w:proofErr w:type="gramStart"/>
      <w:r w:rsidR="000B4000" w:rsidRPr="000B4000">
        <w:rPr>
          <w:rFonts w:ascii="Arial" w:hAnsi="Arial" w:cs="Arial"/>
          <w:snapToGrid w:val="0"/>
          <w:sz w:val="22"/>
        </w:rPr>
        <w:t>Work</w:t>
      </w:r>
      <w:r>
        <w:rPr>
          <w:rFonts w:ascii="Arial" w:hAnsi="Arial" w:cs="Arial"/>
          <w:snapToGrid w:val="0"/>
          <w:sz w:val="22"/>
        </w:rPr>
        <w:t>;</w:t>
      </w:r>
      <w:proofErr w:type="gramEnd"/>
    </w:p>
    <w:p w14:paraId="01B250A3" w14:textId="33F188BF" w:rsidR="00A52097" w:rsidRDefault="00314BE9" w:rsidP="00DD0598">
      <w:pPr>
        <w:pStyle w:val="RFPLevel4"/>
        <w:numPr>
          <w:ilvl w:val="0"/>
          <w:numId w:val="26"/>
        </w:numPr>
        <w:spacing w:before="0" w:after="60"/>
        <w:ind w:left="3240"/>
        <w:rPr>
          <w:rFonts w:ascii="Arial" w:hAnsi="Arial" w:cs="Arial"/>
          <w:snapToGrid w:val="0"/>
          <w:sz w:val="22"/>
        </w:rPr>
      </w:pPr>
      <w:r>
        <w:rPr>
          <w:rFonts w:ascii="Arial" w:hAnsi="Arial" w:cs="Arial"/>
          <w:snapToGrid w:val="0"/>
          <w:sz w:val="22"/>
        </w:rPr>
        <w:t>List</w:t>
      </w:r>
      <w:r w:rsidR="000B4000" w:rsidRPr="000B4000">
        <w:rPr>
          <w:rFonts w:ascii="Arial" w:hAnsi="Arial" w:cs="Arial"/>
          <w:snapToGrid w:val="0"/>
          <w:sz w:val="22"/>
        </w:rPr>
        <w:t xml:space="preserve"> the</w:t>
      </w:r>
      <w:r>
        <w:rPr>
          <w:rFonts w:ascii="Arial" w:hAnsi="Arial" w:cs="Arial"/>
          <w:snapToGrid w:val="0"/>
          <w:sz w:val="22"/>
        </w:rPr>
        <w:t xml:space="preserve"> Offeror’s unique </w:t>
      </w:r>
      <w:proofErr w:type="gramStart"/>
      <w:r>
        <w:rPr>
          <w:rFonts w:ascii="Arial" w:hAnsi="Arial" w:cs="Arial"/>
          <w:snapToGrid w:val="0"/>
          <w:sz w:val="22"/>
        </w:rPr>
        <w:t>capabilities;</w:t>
      </w:r>
      <w:proofErr w:type="gramEnd"/>
    </w:p>
    <w:p w14:paraId="1BABD5EB" w14:textId="3B2284D1" w:rsidR="000B4000" w:rsidRPr="00A52097" w:rsidRDefault="00A52097" w:rsidP="00DD0598">
      <w:pPr>
        <w:pStyle w:val="RFPLevel4"/>
        <w:numPr>
          <w:ilvl w:val="0"/>
          <w:numId w:val="26"/>
        </w:numPr>
        <w:spacing w:before="0" w:after="60"/>
        <w:ind w:left="3240"/>
        <w:rPr>
          <w:rFonts w:ascii="Arial" w:hAnsi="Arial" w:cs="Arial"/>
          <w:snapToGrid w:val="0"/>
          <w:sz w:val="22"/>
        </w:rPr>
      </w:pPr>
      <w:r w:rsidRPr="00A52097">
        <w:rPr>
          <w:rFonts w:ascii="Arial" w:hAnsi="Arial" w:cs="Arial"/>
          <w:snapToGrid w:val="0"/>
          <w:sz w:val="22"/>
        </w:rPr>
        <w:t>Certify that they will not take any engagement that could result in a conflict of interest af</w:t>
      </w:r>
      <w:r w:rsidR="00ED3DE0">
        <w:rPr>
          <w:rFonts w:ascii="Arial" w:hAnsi="Arial" w:cs="Arial"/>
          <w:snapToGrid w:val="0"/>
          <w:sz w:val="22"/>
        </w:rPr>
        <w:t xml:space="preserve">ter Award, and </w:t>
      </w:r>
      <w:r w:rsidRPr="00A52097">
        <w:rPr>
          <w:rFonts w:ascii="Arial" w:hAnsi="Arial" w:cs="Arial"/>
          <w:snapToGrid w:val="0"/>
          <w:sz w:val="22"/>
        </w:rPr>
        <w:t>how key personnel serving the State will be insulated from any firm conflicts.</w:t>
      </w:r>
      <w:r w:rsidR="00A65584" w:rsidRPr="00A52097">
        <w:rPr>
          <w:rFonts w:ascii="Arial" w:hAnsi="Arial" w:cs="Arial"/>
          <w:snapToGrid w:val="0"/>
          <w:sz w:val="22"/>
        </w:rPr>
        <w:t xml:space="preserve"> </w:t>
      </w:r>
    </w:p>
    <w:p w14:paraId="2A3A6540" w14:textId="77777777" w:rsidR="00C25CCF" w:rsidRPr="000B4000" w:rsidRDefault="00C25CCF" w:rsidP="00FD1075">
      <w:pPr>
        <w:pStyle w:val="RFPLevel4"/>
        <w:spacing w:after="200"/>
        <w:ind w:left="2736"/>
        <w:rPr>
          <w:rFonts w:ascii="Arial" w:hAnsi="Arial" w:cs="Arial"/>
          <w:snapToGrid w:val="0"/>
          <w:sz w:val="22"/>
        </w:rPr>
      </w:pPr>
      <w:r w:rsidRPr="000B4000">
        <w:rPr>
          <w:rFonts w:ascii="Arial" w:hAnsi="Arial" w:cs="Arial"/>
          <w:snapToGrid w:val="0"/>
          <w:sz w:val="22"/>
        </w:rPr>
        <w:t>The Executiv</w:t>
      </w:r>
      <w:r w:rsidR="00941B1D">
        <w:rPr>
          <w:rFonts w:ascii="Arial" w:hAnsi="Arial" w:cs="Arial"/>
          <w:snapToGrid w:val="0"/>
          <w:sz w:val="22"/>
        </w:rPr>
        <w:t>e Summary shall not exceed three (3</w:t>
      </w:r>
      <w:r w:rsidRPr="000B4000">
        <w:rPr>
          <w:rFonts w:ascii="Arial" w:hAnsi="Arial" w:cs="Arial"/>
          <w:snapToGrid w:val="0"/>
          <w:sz w:val="22"/>
        </w:rPr>
        <w:t>) pages.</w:t>
      </w:r>
    </w:p>
    <w:p w14:paraId="1D4B09AA" w14:textId="77777777" w:rsidR="00C25CCF" w:rsidRPr="00C25CCF" w:rsidRDefault="00C25CCF" w:rsidP="00A65584">
      <w:pPr>
        <w:pStyle w:val="ListParagraph"/>
        <w:widowControl w:val="0"/>
        <w:numPr>
          <w:ilvl w:val="2"/>
          <w:numId w:val="3"/>
        </w:numPr>
        <w:spacing w:after="60"/>
        <w:ind w:left="1440"/>
        <w:contextualSpacing w:val="0"/>
        <w:rPr>
          <w:rFonts w:cs="Arial"/>
          <w:b/>
          <w:snapToGrid w:val="0"/>
          <w:sz w:val="22"/>
          <w:szCs w:val="22"/>
        </w:rPr>
      </w:pPr>
      <w:r w:rsidRPr="00C25CCF">
        <w:rPr>
          <w:rFonts w:cs="Arial"/>
          <w:b/>
          <w:snapToGrid w:val="0"/>
          <w:sz w:val="22"/>
          <w:szCs w:val="22"/>
        </w:rPr>
        <w:t>Financial Documents</w:t>
      </w:r>
    </w:p>
    <w:p w14:paraId="62BE8830" w14:textId="77777777" w:rsidR="00A65584" w:rsidRPr="00A65584" w:rsidRDefault="00A65584" w:rsidP="00930DBB">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427B7394" w14:textId="01FD14A6" w:rsidR="00C25CCF" w:rsidRPr="00A65584" w:rsidRDefault="00C25CCF" w:rsidP="00314BE9">
      <w:pPr>
        <w:pStyle w:val="RFPLevel4"/>
        <w:spacing w:before="0" w:after="0"/>
        <w:ind w:left="2736"/>
        <w:rPr>
          <w:rFonts w:ascii="Arial" w:hAnsi="Arial" w:cs="Arial"/>
          <w:snapToGrid w:val="0"/>
          <w:sz w:val="22"/>
        </w:rPr>
      </w:pPr>
      <w:r w:rsidRPr="00A65584">
        <w:rPr>
          <w:rFonts w:ascii="Arial" w:hAnsi="Arial" w:cs="Arial"/>
          <w:snapToGrid w:val="0"/>
          <w:sz w:val="22"/>
        </w:rPr>
        <w:t>Offeror shall submit audited financial statements for at least the t</w:t>
      </w:r>
      <w:r w:rsidR="00261DA9">
        <w:rPr>
          <w:rFonts w:ascii="Arial" w:hAnsi="Arial" w:cs="Arial"/>
          <w:snapToGrid w:val="0"/>
          <w:sz w:val="22"/>
        </w:rPr>
        <w:t>wo (2) most recently completed Fiscal Y</w:t>
      </w:r>
      <w:r w:rsidRPr="00A65584">
        <w:rPr>
          <w:rFonts w:ascii="Arial" w:hAnsi="Arial" w:cs="Arial"/>
          <w:snapToGrid w:val="0"/>
          <w:sz w:val="22"/>
        </w:rPr>
        <w:t>ears, including:</w:t>
      </w:r>
    </w:p>
    <w:p w14:paraId="150DBBF3" w14:textId="77777777" w:rsidR="00C25CCF" w:rsidRPr="00A65584" w:rsidRDefault="00C25CCF" w:rsidP="00DD0598">
      <w:pPr>
        <w:pStyle w:val="RFPLevel3"/>
        <w:keepNext w:val="0"/>
        <w:keepLines w:val="0"/>
        <w:widowControl w:val="0"/>
        <w:numPr>
          <w:ilvl w:val="0"/>
          <w:numId w:val="25"/>
        </w:numPr>
        <w:spacing w:before="60" w:after="60"/>
        <w:rPr>
          <w:rFonts w:ascii="Arial" w:hAnsi="Arial" w:cs="Arial"/>
          <w:snapToGrid w:val="0"/>
          <w:sz w:val="22"/>
        </w:rPr>
      </w:pPr>
      <w:r w:rsidRPr="00A65584">
        <w:rPr>
          <w:rFonts w:ascii="Arial" w:hAnsi="Arial" w:cs="Arial"/>
          <w:snapToGrid w:val="0"/>
          <w:sz w:val="22"/>
        </w:rPr>
        <w:t>Balance Sheets</w:t>
      </w:r>
    </w:p>
    <w:p w14:paraId="4AF0222F" w14:textId="77777777" w:rsidR="00C25CCF" w:rsidRPr="00A65584" w:rsidRDefault="00C25CCF" w:rsidP="00DD0598">
      <w:pPr>
        <w:pStyle w:val="RFPLevel3"/>
        <w:keepNext w:val="0"/>
        <w:keepLines w:val="0"/>
        <w:widowControl w:val="0"/>
        <w:numPr>
          <w:ilvl w:val="0"/>
          <w:numId w:val="25"/>
        </w:numPr>
        <w:spacing w:before="60" w:after="60"/>
        <w:rPr>
          <w:rFonts w:ascii="Arial" w:hAnsi="Arial" w:cs="Arial"/>
          <w:snapToGrid w:val="0"/>
          <w:sz w:val="22"/>
        </w:rPr>
      </w:pPr>
      <w:r w:rsidRPr="00A65584">
        <w:rPr>
          <w:rFonts w:ascii="Arial" w:hAnsi="Arial" w:cs="Arial"/>
          <w:snapToGrid w:val="0"/>
          <w:sz w:val="22"/>
        </w:rPr>
        <w:t>Income Statements</w:t>
      </w:r>
    </w:p>
    <w:p w14:paraId="795C34CB" w14:textId="77777777" w:rsidR="00C25CCF" w:rsidRPr="00A65584" w:rsidRDefault="00485DD3" w:rsidP="00DD0598">
      <w:pPr>
        <w:pStyle w:val="RFPLevel3"/>
        <w:keepNext w:val="0"/>
        <w:keepLines w:val="0"/>
        <w:widowControl w:val="0"/>
        <w:numPr>
          <w:ilvl w:val="0"/>
          <w:numId w:val="25"/>
        </w:numPr>
        <w:spacing w:before="60"/>
        <w:rPr>
          <w:rFonts w:ascii="Arial" w:hAnsi="Arial" w:cs="Arial"/>
          <w:snapToGrid w:val="0"/>
          <w:sz w:val="22"/>
        </w:rPr>
      </w:pPr>
      <w:r>
        <w:rPr>
          <w:rFonts w:ascii="Arial" w:hAnsi="Arial" w:cs="Arial"/>
          <w:snapToGrid w:val="0"/>
          <w:sz w:val="22"/>
        </w:rPr>
        <w:t>Statements of Cash Flow</w:t>
      </w:r>
    </w:p>
    <w:p w14:paraId="61625A23" w14:textId="77777777" w:rsidR="00C25CCF" w:rsidRPr="00A65584" w:rsidRDefault="00C25CCF" w:rsidP="007317D4">
      <w:pPr>
        <w:pStyle w:val="RFPLevel3"/>
        <w:keepNext w:val="0"/>
        <w:keepLines w:val="0"/>
        <w:widowControl w:val="0"/>
        <w:numPr>
          <w:ilvl w:val="0"/>
          <w:numId w:val="0"/>
        </w:numPr>
        <w:spacing w:before="60"/>
        <w:ind w:left="2160"/>
        <w:rPr>
          <w:rFonts w:ascii="Arial" w:hAnsi="Arial" w:cs="Arial"/>
          <w:snapToGrid w:val="0"/>
          <w:sz w:val="22"/>
        </w:rPr>
      </w:pPr>
      <w:r w:rsidRPr="00A65584">
        <w:rPr>
          <w:rFonts w:ascii="Arial" w:hAnsi="Arial" w:cs="Arial"/>
          <w:b/>
          <w:i/>
          <w:snapToGrid w:val="0"/>
          <w:sz w:val="22"/>
        </w:rPr>
        <w:t>Note:</w:t>
      </w:r>
      <w:r w:rsidRPr="00A65584">
        <w:rPr>
          <w:rFonts w:ascii="Arial" w:hAnsi="Arial" w:cs="Arial"/>
          <w:snapToGrid w:val="0"/>
          <w:sz w:val="22"/>
        </w:rPr>
        <w:t xml:space="preserve">  If audited financial statements are not available, Offeror may submit financial statements reviewed by a certified public accountant or pr</w:t>
      </w:r>
      <w:r w:rsidR="00A65584">
        <w:rPr>
          <w:rFonts w:ascii="Arial" w:hAnsi="Arial" w:cs="Arial"/>
          <w:snapToGrid w:val="0"/>
          <w:sz w:val="22"/>
        </w:rPr>
        <w:t>epared by a clearly identified Third-P</w:t>
      </w:r>
      <w:r w:rsidRPr="00A65584">
        <w:rPr>
          <w:rFonts w:ascii="Arial" w:hAnsi="Arial" w:cs="Arial"/>
          <w:snapToGrid w:val="0"/>
          <w:sz w:val="22"/>
        </w:rPr>
        <w:t>arty. If using either of these alternative options, Offeror must provide a brief explanation of why audited financial statements are not provided.</w:t>
      </w:r>
    </w:p>
    <w:p w14:paraId="1528DD70" w14:textId="3888BD40" w:rsidR="00C25CCF" w:rsidRPr="00A65584" w:rsidRDefault="00DC2EA6" w:rsidP="00FD1075">
      <w:pPr>
        <w:pStyle w:val="RFPLevel4"/>
        <w:keepNext w:val="0"/>
        <w:keepLines w:val="0"/>
        <w:widowControl w:val="0"/>
        <w:spacing w:before="60"/>
        <w:ind w:left="2736"/>
        <w:rPr>
          <w:rFonts w:ascii="Arial" w:hAnsi="Arial" w:cs="Arial"/>
          <w:snapToGrid w:val="0"/>
          <w:sz w:val="22"/>
        </w:rPr>
      </w:pPr>
      <w:r>
        <w:rPr>
          <w:rFonts w:ascii="Arial" w:hAnsi="Arial" w:cs="Arial"/>
          <w:snapToGrid w:val="0"/>
          <w:sz w:val="22"/>
        </w:rPr>
        <w:t>Pro-F</w:t>
      </w:r>
      <w:r w:rsidR="00C25CCF" w:rsidRPr="00A65584">
        <w:rPr>
          <w:rFonts w:ascii="Arial" w:hAnsi="Arial" w:cs="Arial"/>
          <w:snapToGrid w:val="0"/>
          <w:sz w:val="22"/>
        </w:rPr>
        <w:t>orma balance sheet and income statement for the current year, demonstrating financial solvency and stability.</w:t>
      </w:r>
    </w:p>
    <w:p w14:paraId="5BC3DAAB" w14:textId="77777777" w:rsidR="00C25CCF" w:rsidRPr="00A65584" w:rsidRDefault="00C25CCF" w:rsidP="00FD1075">
      <w:pPr>
        <w:pStyle w:val="RFPLevel4"/>
        <w:keepNext w:val="0"/>
        <w:keepLines w:val="0"/>
        <w:widowControl w:val="0"/>
        <w:spacing w:before="60" w:after="200"/>
        <w:ind w:left="2736"/>
        <w:rPr>
          <w:rFonts w:ascii="Arial" w:hAnsi="Arial" w:cs="Arial"/>
          <w:snapToGrid w:val="0"/>
          <w:sz w:val="22"/>
        </w:rPr>
      </w:pPr>
      <w:r w:rsidRPr="00A65584">
        <w:rPr>
          <w:rFonts w:ascii="Arial" w:hAnsi="Arial" w:cs="Arial"/>
          <w:snapToGrid w:val="0"/>
          <w:sz w:val="22"/>
        </w:rPr>
        <w:t>Disclose if the Offeror (or its predecessor or successor) has filed for bankruptcy within the past five (5) years.</w:t>
      </w:r>
    </w:p>
    <w:p w14:paraId="03A8A8D1" w14:textId="0162D687" w:rsidR="00C25CCF" w:rsidRPr="00C25CCF" w:rsidRDefault="00E71327" w:rsidP="00A65584">
      <w:pPr>
        <w:pStyle w:val="ListParagraph"/>
        <w:widowControl w:val="0"/>
        <w:numPr>
          <w:ilvl w:val="2"/>
          <w:numId w:val="3"/>
        </w:numPr>
        <w:spacing w:after="60"/>
        <w:ind w:left="1440"/>
        <w:contextualSpacing w:val="0"/>
        <w:rPr>
          <w:rFonts w:cs="Arial"/>
          <w:b/>
          <w:snapToGrid w:val="0"/>
          <w:sz w:val="22"/>
          <w:szCs w:val="22"/>
        </w:rPr>
      </w:pPr>
      <w:r>
        <w:rPr>
          <w:rFonts w:cs="Arial"/>
          <w:b/>
          <w:snapToGrid w:val="0"/>
          <w:sz w:val="22"/>
          <w:szCs w:val="22"/>
        </w:rPr>
        <w:t>Organization</w:t>
      </w:r>
      <w:r w:rsidR="00164B32">
        <w:rPr>
          <w:rFonts w:cs="Arial"/>
          <w:b/>
          <w:snapToGrid w:val="0"/>
          <w:sz w:val="22"/>
          <w:szCs w:val="22"/>
        </w:rPr>
        <w:t>, Key Personnel and Experience</w:t>
      </w:r>
    </w:p>
    <w:p w14:paraId="78611378" w14:textId="77777777" w:rsidR="00A65584" w:rsidRPr="00A65584" w:rsidRDefault="00A65584" w:rsidP="00930DBB">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3F34CF9D" w14:textId="26009E4F" w:rsidR="00C25CCF" w:rsidRDefault="00E71327" w:rsidP="00164B32">
      <w:pPr>
        <w:pStyle w:val="RFPLevel4"/>
        <w:keepNext w:val="0"/>
        <w:keepLines w:val="0"/>
        <w:widowControl w:val="0"/>
        <w:spacing w:before="0"/>
        <w:ind w:left="2736"/>
        <w:rPr>
          <w:rFonts w:ascii="Arial" w:hAnsi="Arial" w:cs="Arial"/>
          <w:snapToGrid w:val="0"/>
          <w:sz w:val="22"/>
        </w:rPr>
      </w:pPr>
      <w:r>
        <w:rPr>
          <w:rFonts w:ascii="Arial" w:hAnsi="Arial" w:cs="Arial"/>
          <w:snapToGrid w:val="0"/>
          <w:sz w:val="22"/>
        </w:rPr>
        <w:t xml:space="preserve">Provide an overview of your firm, including a description of your corporate structure. Please also include information regarding your firm’s commitment to diversity, </w:t>
      </w:r>
      <w:proofErr w:type="gramStart"/>
      <w:r>
        <w:rPr>
          <w:rFonts w:ascii="Arial" w:hAnsi="Arial" w:cs="Arial"/>
          <w:snapToGrid w:val="0"/>
          <w:sz w:val="22"/>
        </w:rPr>
        <w:t>equity</w:t>
      </w:r>
      <w:proofErr w:type="gramEnd"/>
      <w:r>
        <w:rPr>
          <w:rFonts w:ascii="Arial" w:hAnsi="Arial" w:cs="Arial"/>
          <w:snapToGrid w:val="0"/>
          <w:sz w:val="22"/>
        </w:rPr>
        <w:t xml:space="preserve"> and inclusion.</w:t>
      </w:r>
    </w:p>
    <w:p w14:paraId="680D9EF6" w14:textId="7EE7AF9F" w:rsidR="00941B1D" w:rsidRPr="00A65584" w:rsidRDefault="00E71327" w:rsidP="00FD1075">
      <w:pPr>
        <w:pStyle w:val="RFPLevel4"/>
        <w:keepNext w:val="0"/>
        <w:keepLines w:val="0"/>
        <w:widowControl w:val="0"/>
        <w:spacing w:before="0"/>
        <w:ind w:left="2736"/>
        <w:rPr>
          <w:rFonts w:ascii="Arial" w:hAnsi="Arial" w:cs="Arial"/>
          <w:snapToGrid w:val="0"/>
          <w:sz w:val="22"/>
        </w:rPr>
      </w:pPr>
      <w:r>
        <w:rPr>
          <w:rFonts w:ascii="Arial" w:hAnsi="Arial" w:cs="Arial"/>
          <w:snapToGrid w:val="0"/>
          <w:sz w:val="22"/>
        </w:rPr>
        <w:t>Identify any Subcontractors you will use, along with the specific Service(s) they will provider under the Partnership.</w:t>
      </w:r>
    </w:p>
    <w:p w14:paraId="4A2421EB" w14:textId="32AF898E" w:rsidR="00A603F7" w:rsidRPr="00164B32" w:rsidRDefault="00E71327" w:rsidP="008D2AD0">
      <w:pPr>
        <w:pStyle w:val="RFPLevel4"/>
        <w:keepNext w:val="0"/>
        <w:keepLines w:val="0"/>
        <w:widowControl w:val="0"/>
        <w:spacing w:before="60"/>
        <w:ind w:left="2736"/>
        <w:rPr>
          <w:rFonts w:ascii="Arial" w:hAnsi="Arial" w:cs="Arial"/>
          <w:snapToGrid w:val="0"/>
          <w:sz w:val="22"/>
        </w:rPr>
      </w:pPr>
      <w:r>
        <w:rPr>
          <w:rFonts w:ascii="Arial" w:hAnsi="Arial" w:cs="Arial"/>
          <w:snapToGrid w:val="0"/>
          <w:sz w:val="22"/>
        </w:rPr>
        <w:t>Describe any organizational or corporate structure changes since January 1, 2020, as well as any changes expected to occur through March 31, 2023.</w:t>
      </w:r>
    </w:p>
    <w:p w14:paraId="5D205676" w14:textId="77777777" w:rsidR="00E71327" w:rsidRPr="008D2AD0" w:rsidRDefault="00E71327" w:rsidP="008D2AD0">
      <w:pPr>
        <w:pStyle w:val="RFPLevel4"/>
        <w:ind w:left="2736"/>
        <w:rPr>
          <w:rFonts w:ascii="Arial" w:hAnsi="Arial" w:cs="Arial"/>
          <w:snapToGrid w:val="0"/>
          <w:sz w:val="22"/>
        </w:rPr>
      </w:pPr>
      <w:r w:rsidRPr="008D2AD0">
        <w:rPr>
          <w:rFonts w:ascii="Arial" w:hAnsi="Arial" w:cs="Arial"/>
          <w:snapToGrid w:val="0"/>
          <w:sz w:val="22"/>
        </w:rPr>
        <w:t>Provide an organizational chart identifying all key personnel who will be involved in providing Services to the Partnership. Please indicate if key personnel will be through Subcontractor(s).</w:t>
      </w:r>
    </w:p>
    <w:p w14:paraId="3A54E149" w14:textId="469164A4" w:rsidR="00C25CCF" w:rsidRPr="006B22BF" w:rsidRDefault="00DC2EA6" w:rsidP="00FD1075">
      <w:pPr>
        <w:pStyle w:val="RFPLevel4"/>
        <w:keepNext w:val="0"/>
        <w:keepLines w:val="0"/>
        <w:widowControl w:val="0"/>
        <w:spacing w:before="0"/>
        <w:ind w:left="2736"/>
        <w:rPr>
          <w:rFonts w:ascii="Arial" w:hAnsi="Arial" w:cs="Arial"/>
          <w:snapToGrid w:val="0"/>
          <w:sz w:val="22"/>
        </w:rPr>
      </w:pPr>
      <w:r>
        <w:rPr>
          <w:rFonts w:ascii="Arial" w:hAnsi="Arial" w:cs="Arial"/>
          <w:snapToGrid w:val="0"/>
          <w:sz w:val="22"/>
        </w:rPr>
        <w:t>Please pr</w:t>
      </w:r>
      <w:r w:rsidR="00DC29CA">
        <w:rPr>
          <w:rFonts w:ascii="Arial" w:hAnsi="Arial" w:cs="Arial"/>
          <w:snapToGrid w:val="0"/>
          <w:sz w:val="22"/>
        </w:rPr>
        <w:t>ovide information regarding key personnel that</w:t>
      </w:r>
      <w:r w:rsidR="00C25CCF" w:rsidRPr="006B22BF">
        <w:rPr>
          <w:rFonts w:ascii="Arial" w:hAnsi="Arial" w:cs="Arial"/>
          <w:snapToGrid w:val="0"/>
          <w:sz w:val="22"/>
        </w:rPr>
        <w:t xml:space="preserve"> will be involved with this </w:t>
      </w:r>
      <w:r w:rsidR="00C25CCF" w:rsidRPr="006B22BF">
        <w:rPr>
          <w:rFonts w:ascii="Arial" w:hAnsi="Arial" w:cs="Arial"/>
          <w:snapToGrid w:val="0"/>
          <w:sz w:val="22"/>
        </w:rPr>
        <w:lastRenderedPageBreak/>
        <w:t xml:space="preserve">Program. </w:t>
      </w:r>
      <w:r>
        <w:rPr>
          <w:rFonts w:ascii="Arial" w:hAnsi="Arial" w:cs="Arial"/>
          <w:snapToGrid w:val="0"/>
          <w:sz w:val="22"/>
        </w:rPr>
        <w:t>Information should include functional experience, as well as</w:t>
      </w:r>
      <w:r w:rsidR="002B2D0A">
        <w:rPr>
          <w:rFonts w:ascii="Arial" w:hAnsi="Arial" w:cs="Arial"/>
          <w:snapToGrid w:val="0"/>
          <w:sz w:val="22"/>
        </w:rPr>
        <w:t xml:space="preserve"> </w:t>
      </w:r>
      <w:r w:rsidR="00A004A9">
        <w:rPr>
          <w:rFonts w:ascii="Arial" w:hAnsi="Arial" w:cs="Arial"/>
          <w:snapToGrid w:val="0"/>
          <w:sz w:val="22"/>
        </w:rPr>
        <w:t>a brief descriptive resume for each key personnel.</w:t>
      </w:r>
    </w:p>
    <w:p w14:paraId="65537F90" w14:textId="2095A943" w:rsidR="00C25CCF" w:rsidRDefault="00C25CCF" w:rsidP="00FD1075">
      <w:pPr>
        <w:pStyle w:val="RFPLevel4"/>
        <w:keepNext w:val="0"/>
        <w:keepLines w:val="0"/>
        <w:widowControl w:val="0"/>
        <w:ind w:left="2736"/>
        <w:rPr>
          <w:rFonts w:ascii="Arial" w:hAnsi="Arial" w:cs="Arial"/>
          <w:snapToGrid w:val="0"/>
          <w:sz w:val="22"/>
        </w:rPr>
      </w:pPr>
      <w:r w:rsidRPr="00DC29CA">
        <w:rPr>
          <w:rFonts w:ascii="Arial" w:hAnsi="Arial" w:cs="Arial"/>
          <w:snapToGrid w:val="0"/>
          <w:sz w:val="22"/>
        </w:rPr>
        <w:t>P</w:t>
      </w:r>
      <w:r w:rsidR="00A004A9">
        <w:rPr>
          <w:rFonts w:ascii="Arial" w:hAnsi="Arial" w:cs="Arial"/>
          <w:snapToGrid w:val="0"/>
          <w:sz w:val="22"/>
        </w:rPr>
        <w:t xml:space="preserve">lease provide information regarding </w:t>
      </w:r>
      <w:r w:rsidR="00ED3DE0">
        <w:rPr>
          <w:rFonts w:ascii="Arial" w:hAnsi="Arial" w:cs="Arial"/>
          <w:snapToGrid w:val="0"/>
          <w:sz w:val="22"/>
        </w:rPr>
        <w:t>your relevant experience with</w:t>
      </w:r>
      <w:r w:rsidR="00A004A9">
        <w:rPr>
          <w:rFonts w:ascii="Arial" w:hAnsi="Arial" w:cs="Arial"/>
          <w:snapToGrid w:val="0"/>
          <w:sz w:val="22"/>
        </w:rPr>
        <w:t xml:space="preserve"> IRA’s, </w:t>
      </w:r>
      <w:r w:rsidR="00ED3DE0">
        <w:rPr>
          <w:rFonts w:ascii="Arial" w:hAnsi="Arial" w:cs="Arial"/>
          <w:snapToGrid w:val="0"/>
          <w:sz w:val="22"/>
        </w:rPr>
        <w:t xml:space="preserve">defined contribution plans, state-run investment plans or similar other programs, </w:t>
      </w:r>
      <w:r w:rsidR="00A004A9">
        <w:rPr>
          <w:rFonts w:ascii="Arial" w:hAnsi="Arial" w:cs="Arial"/>
          <w:snapToGrid w:val="0"/>
          <w:sz w:val="22"/>
        </w:rPr>
        <w:t>by c</w:t>
      </w:r>
      <w:r w:rsidR="00ED3DE0">
        <w:rPr>
          <w:rFonts w:ascii="Arial" w:hAnsi="Arial" w:cs="Arial"/>
          <w:snapToGrid w:val="0"/>
          <w:sz w:val="22"/>
        </w:rPr>
        <w:t xml:space="preserve">ompleting the </w:t>
      </w:r>
      <w:r w:rsidR="00A004A9">
        <w:rPr>
          <w:rFonts w:ascii="Arial" w:hAnsi="Arial" w:cs="Arial"/>
          <w:snapToGrid w:val="0"/>
          <w:sz w:val="22"/>
        </w:rPr>
        <w:t xml:space="preserve">Experience Form </w:t>
      </w:r>
      <w:r w:rsidR="00A004A9" w:rsidRPr="00A004A9">
        <w:rPr>
          <w:rFonts w:ascii="Arial" w:hAnsi="Arial" w:cs="Arial"/>
          <w:b/>
          <w:snapToGrid w:val="0"/>
          <w:sz w:val="22"/>
        </w:rPr>
        <w:t xml:space="preserve">(Attachment </w:t>
      </w:r>
      <w:r w:rsidR="00CB5D68">
        <w:rPr>
          <w:rFonts w:ascii="Arial" w:hAnsi="Arial" w:cs="Arial"/>
          <w:b/>
          <w:snapToGrid w:val="0"/>
          <w:sz w:val="22"/>
        </w:rPr>
        <w:t>5</w:t>
      </w:r>
      <w:r w:rsidR="00A004A9">
        <w:rPr>
          <w:rFonts w:ascii="Arial" w:hAnsi="Arial" w:cs="Arial"/>
          <w:b/>
          <w:snapToGrid w:val="0"/>
          <w:sz w:val="22"/>
        </w:rPr>
        <w:t>)</w:t>
      </w:r>
      <w:r w:rsidR="00A004A9">
        <w:rPr>
          <w:rFonts w:ascii="Arial" w:hAnsi="Arial" w:cs="Arial"/>
          <w:snapToGrid w:val="0"/>
          <w:sz w:val="22"/>
        </w:rPr>
        <w:t>.</w:t>
      </w:r>
    </w:p>
    <w:p w14:paraId="7619494A" w14:textId="77ED4B08" w:rsidR="003031A9" w:rsidRDefault="003031A9" w:rsidP="00FD1075">
      <w:pPr>
        <w:pStyle w:val="RFPLevel4"/>
        <w:keepNext w:val="0"/>
        <w:keepLines w:val="0"/>
        <w:widowControl w:val="0"/>
        <w:ind w:left="2736"/>
        <w:rPr>
          <w:rFonts w:ascii="Arial" w:hAnsi="Arial" w:cs="Arial"/>
          <w:snapToGrid w:val="0"/>
          <w:sz w:val="22"/>
        </w:rPr>
      </w:pPr>
      <w:r>
        <w:rPr>
          <w:rFonts w:ascii="Arial" w:hAnsi="Arial" w:cs="Arial"/>
          <w:snapToGrid w:val="0"/>
          <w:sz w:val="22"/>
        </w:rPr>
        <w:t>Disclose any legal proceedings or investigations that your firm or any proposed Subcontractors have been party to since January 1, 2017.</w:t>
      </w:r>
    </w:p>
    <w:p w14:paraId="656478B3" w14:textId="01EA8EEB" w:rsidR="003031A9" w:rsidRDefault="003031A9" w:rsidP="00FD1075">
      <w:pPr>
        <w:pStyle w:val="RFPLevel4"/>
        <w:keepNext w:val="0"/>
        <w:keepLines w:val="0"/>
        <w:widowControl w:val="0"/>
        <w:ind w:left="2736"/>
        <w:rPr>
          <w:rFonts w:ascii="Arial" w:hAnsi="Arial" w:cs="Arial"/>
          <w:snapToGrid w:val="0"/>
          <w:sz w:val="22"/>
        </w:rPr>
      </w:pPr>
      <w:r>
        <w:rPr>
          <w:rFonts w:ascii="Arial" w:hAnsi="Arial" w:cs="Arial"/>
          <w:snapToGrid w:val="0"/>
          <w:sz w:val="22"/>
        </w:rPr>
        <w:t>The Partnership expects to establish Service standards, which may be included in the resulting Contract. Would you agree to penalties tied to performance failures? If so, what do you feel are fair and measurable standards?</w:t>
      </w:r>
    </w:p>
    <w:p w14:paraId="1E79765C" w14:textId="307ACB0F" w:rsidR="003031A9" w:rsidRDefault="003031A9" w:rsidP="00FD1075">
      <w:pPr>
        <w:pStyle w:val="RFPLevel4"/>
        <w:keepNext w:val="0"/>
        <w:keepLines w:val="0"/>
        <w:widowControl w:val="0"/>
        <w:ind w:left="2736"/>
        <w:rPr>
          <w:rFonts w:ascii="Arial" w:hAnsi="Arial" w:cs="Arial"/>
          <w:snapToGrid w:val="0"/>
          <w:sz w:val="22"/>
        </w:rPr>
      </w:pPr>
      <w:r>
        <w:rPr>
          <w:rFonts w:ascii="Arial" w:hAnsi="Arial" w:cs="Arial"/>
          <w:snapToGrid w:val="0"/>
          <w:sz w:val="22"/>
        </w:rPr>
        <w:t>The Lead State expects to launch a program pilot around October 2022. Are you able to meet this timeline? If so, provide a high-level milestone project plan for an October 2022 pilot launch. If not, provide an explanation as to why, and include a</w:t>
      </w:r>
      <w:r w:rsidR="00B7424D">
        <w:rPr>
          <w:rFonts w:ascii="Arial" w:hAnsi="Arial" w:cs="Arial"/>
          <w:snapToGrid w:val="0"/>
          <w:sz w:val="22"/>
        </w:rPr>
        <w:t xml:space="preserve"> high-level milestone</w:t>
      </w:r>
      <w:r>
        <w:rPr>
          <w:rFonts w:ascii="Arial" w:hAnsi="Arial" w:cs="Arial"/>
          <w:snapToGrid w:val="0"/>
          <w:sz w:val="22"/>
        </w:rPr>
        <w:t xml:space="preserve"> project plan with an alternative timeline.</w:t>
      </w:r>
    </w:p>
    <w:p w14:paraId="1DDE0197" w14:textId="5BF61901" w:rsidR="00A004A9" w:rsidRDefault="00A004A9" w:rsidP="00FD1075">
      <w:pPr>
        <w:pStyle w:val="RFPLevel4"/>
        <w:keepNext w:val="0"/>
        <w:keepLines w:val="0"/>
        <w:widowControl w:val="0"/>
        <w:ind w:left="2736"/>
        <w:rPr>
          <w:rFonts w:ascii="Arial" w:hAnsi="Arial" w:cs="Arial"/>
          <w:snapToGrid w:val="0"/>
          <w:sz w:val="22"/>
        </w:rPr>
      </w:pPr>
      <w:r>
        <w:rPr>
          <w:rFonts w:ascii="Arial" w:hAnsi="Arial" w:cs="Arial"/>
          <w:snapToGrid w:val="0"/>
          <w:sz w:val="22"/>
        </w:rPr>
        <w:t xml:space="preserve">Please provide information for at least </w:t>
      </w:r>
      <w:r w:rsidR="007A3BF1">
        <w:rPr>
          <w:rFonts w:ascii="Arial" w:hAnsi="Arial" w:cs="Arial"/>
          <w:snapToGrid w:val="0"/>
          <w:sz w:val="22"/>
        </w:rPr>
        <w:t>three (</w:t>
      </w:r>
      <w:r>
        <w:rPr>
          <w:rFonts w:ascii="Arial" w:hAnsi="Arial" w:cs="Arial"/>
          <w:snapToGrid w:val="0"/>
          <w:sz w:val="22"/>
        </w:rPr>
        <w:t>3</w:t>
      </w:r>
      <w:r w:rsidR="007A3BF1">
        <w:rPr>
          <w:rFonts w:ascii="Arial" w:hAnsi="Arial" w:cs="Arial"/>
          <w:snapToGrid w:val="0"/>
          <w:sz w:val="22"/>
        </w:rPr>
        <w:t>)</w:t>
      </w:r>
      <w:r>
        <w:rPr>
          <w:rFonts w:ascii="Arial" w:hAnsi="Arial" w:cs="Arial"/>
          <w:snapToGrid w:val="0"/>
          <w:sz w:val="22"/>
        </w:rPr>
        <w:t xml:space="preserve"> references for services you have performed which are consistent with the Services outlined in the Scope of Work of this RFP.</w:t>
      </w:r>
      <w:r w:rsidR="004233D0">
        <w:rPr>
          <w:rFonts w:ascii="Arial" w:hAnsi="Arial" w:cs="Arial"/>
          <w:snapToGrid w:val="0"/>
          <w:sz w:val="22"/>
        </w:rPr>
        <w:t xml:space="preserve"> This information should include the following: 1) Client Name; 2) Description of Service Provided; 3) Dates of Service; 4) Individual Reference Name and Title; 5) Email; and 6) Phone Number.</w:t>
      </w:r>
    </w:p>
    <w:p w14:paraId="29212841" w14:textId="4D1B0667" w:rsidR="006B10BF" w:rsidRPr="006B10BF" w:rsidRDefault="006B10BF" w:rsidP="006B10BF">
      <w:pPr>
        <w:pStyle w:val="RFPLevel1"/>
        <w:numPr>
          <w:ilvl w:val="0"/>
          <w:numId w:val="0"/>
        </w:numPr>
        <w:spacing w:before="120" w:after="180"/>
        <w:ind w:left="2160"/>
        <w:rPr>
          <w:rFonts w:ascii="Arial" w:hAnsi="Arial" w:cs="Arial"/>
          <w:i/>
          <w:caps w:val="0"/>
          <w:snapToGrid w:val="0"/>
          <w:sz w:val="22"/>
        </w:rPr>
      </w:pPr>
      <w:r w:rsidRPr="006B10BF">
        <w:rPr>
          <w:rFonts w:ascii="Arial" w:hAnsi="Arial" w:cs="Arial"/>
          <w:i/>
          <w:snapToGrid w:val="0"/>
          <w:sz w:val="22"/>
        </w:rPr>
        <w:t>N</w:t>
      </w:r>
      <w:r w:rsidRPr="006B10BF">
        <w:rPr>
          <w:rFonts w:ascii="Arial" w:hAnsi="Arial" w:cs="Arial"/>
          <w:i/>
          <w:caps w:val="0"/>
          <w:snapToGrid w:val="0"/>
          <w:sz w:val="22"/>
        </w:rPr>
        <w:t xml:space="preserve">ote: </w:t>
      </w:r>
      <w:r w:rsidRPr="006B10BF">
        <w:rPr>
          <w:rFonts w:ascii="Arial" w:hAnsi="Arial" w:cs="Arial"/>
          <w:b w:val="0"/>
          <w:caps w:val="0"/>
          <w:snapToGrid w:val="0"/>
          <w:sz w:val="22"/>
        </w:rPr>
        <w:t xml:space="preserve">These references must prove that the Offeror meets the minimum qualification requirements as outlined in </w:t>
      </w:r>
      <w:r w:rsidR="004B38A7">
        <w:rPr>
          <w:rFonts w:ascii="Arial" w:hAnsi="Arial" w:cs="Arial"/>
          <w:caps w:val="0"/>
          <w:snapToGrid w:val="0"/>
          <w:sz w:val="22"/>
        </w:rPr>
        <w:t>Section 1.</w:t>
      </w:r>
      <w:r w:rsidR="00E550D2">
        <w:rPr>
          <w:rFonts w:ascii="Arial" w:hAnsi="Arial" w:cs="Arial"/>
          <w:caps w:val="0"/>
          <w:snapToGrid w:val="0"/>
          <w:sz w:val="22"/>
        </w:rPr>
        <w:t>2</w:t>
      </w:r>
      <w:r w:rsidRPr="006B10BF">
        <w:rPr>
          <w:rFonts w:ascii="Arial" w:hAnsi="Arial" w:cs="Arial"/>
          <w:b w:val="0"/>
          <w:caps w:val="0"/>
          <w:snapToGrid w:val="0"/>
          <w:sz w:val="22"/>
        </w:rPr>
        <w:t xml:space="preserve">. In other words, references </w:t>
      </w:r>
      <w:r w:rsidR="004B38A7">
        <w:rPr>
          <w:rFonts w:ascii="Arial" w:hAnsi="Arial" w:cs="Arial"/>
          <w:b w:val="0"/>
          <w:caps w:val="0"/>
          <w:snapToGrid w:val="0"/>
          <w:sz w:val="22"/>
        </w:rPr>
        <w:t>should date back at least five (5</w:t>
      </w:r>
      <w:r w:rsidRPr="006B10BF">
        <w:rPr>
          <w:rFonts w:ascii="Arial" w:hAnsi="Arial" w:cs="Arial"/>
          <w:b w:val="0"/>
          <w:caps w:val="0"/>
          <w:snapToGrid w:val="0"/>
          <w:sz w:val="22"/>
        </w:rPr>
        <w:t>) years.</w:t>
      </w:r>
    </w:p>
    <w:p w14:paraId="4F51B38B" w14:textId="77777777" w:rsidR="00C25CCF" w:rsidRPr="00C25CCF" w:rsidRDefault="00C25CCF" w:rsidP="006B22BF">
      <w:pPr>
        <w:pStyle w:val="ListParagraph"/>
        <w:widowControl w:val="0"/>
        <w:numPr>
          <w:ilvl w:val="2"/>
          <w:numId w:val="3"/>
        </w:numPr>
        <w:spacing w:after="60"/>
        <w:ind w:left="1440"/>
        <w:contextualSpacing w:val="0"/>
        <w:rPr>
          <w:rFonts w:cs="Arial"/>
          <w:b/>
          <w:snapToGrid w:val="0"/>
          <w:sz w:val="22"/>
          <w:szCs w:val="22"/>
        </w:rPr>
      </w:pPr>
      <w:r w:rsidRPr="00C25CCF">
        <w:rPr>
          <w:rFonts w:cs="Arial"/>
          <w:b/>
          <w:snapToGrid w:val="0"/>
          <w:sz w:val="22"/>
          <w:szCs w:val="22"/>
        </w:rPr>
        <w:t>Technical Response</w:t>
      </w:r>
    </w:p>
    <w:p w14:paraId="0C61BB7C" w14:textId="15BFAEFF" w:rsidR="00C25CCF" w:rsidRPr="00C25CCF" w:rsidRDefault="00FB5D51" w:rsidP="00E3372A">
      <w:pPr>
        <w:pStyle w:val="RFPLevel3"/>
        <w:keepNext w:val="0"/>
        <w:keepLines w:val="0"/>
        <w:widowControl w:val="0"/>
        <w:numPr>
          <w:ilvl w:val="0"/>
          <w:numId w:val="0"/>
        </w:numPr>
        <w:spacing w:before="60" w:after="180"/>
        <w:ind w:left="1440"/>
        <w:rPr>
          <w:rFonts w:ascii="Arial" w:hAnsi="Arial" w:cs="Arial"/>
          <w:snapToGrid w:val="0"/>
          <w:sz w:val="22"/>
        </w:rPr>
      </w:pPr>
      <w:r>
        <w:rPr>
          <w:rFonts w:ascii="Arial" w:hAnsi="Arial" w:cs="Arial"/>
          <w:snapToGrid w:val="0"/>
          <w:sz w:val="22"/>
        </w:rPr>
        <w:t>Offer</w:t>
      </w:r>
      <w:r w:rsidR="008D4B9D">
        <w:rPr>
          <w:rFonts w:ascii="Arial" w:hAnsi="Arial" w:cs="Arial"/>
          <w:snapToGrid w:val="0"/>
          <w:sz w:val="22"/>
        </w:rPr>
        <w:t>or</w:t>
      </w:r>
      <w:r>
        <w:rPr>
          <w:rFonts w:ascii="Arial" w:hAnsi="Arial" w:cs="Arial"/>
          <w:snapToGrid w:val="0"/>
          <w:sz w:val="22"/>
        </w:rPr>
        <w:t xml:space="preserve"> shall complete</w:t>
      </w:r>
      <w:r w:rsidR="001E793C">
        <w:rPr>
          <w:rFonts w:ascii="Arial" w:hAnsi="Arial" w:cs="Arial"/>
          <w:snapToGrid w:val="0"/>
          <w:sz w:val="22"/>
        </w:rPr>
        <w:t xml:space="preserve"> and submit</w:t>
      </w:r>
      <w:r>
        <w:rPr>
          <w:rFonts w:ascii="Arial" w:hAnsi="Arial" w:cs="Arial"/>
          <w:snapToGrid w:val="0"/>
          <w:sz w:val="22"/>
        </w:rPr>
        <w:t xml:space="preserve"> the</w:t>
      </w:r>
      <w:r w:rsidR="00C25CCF" w:rsidRPr="00C25CCF">
        <w:rPr>
          <w:rFonts w:ascii="Arial" w:hAnsi="Arial" w:cs="Arial"/>
          <w:snapToGrid w:val="0"/>
          <w:sz w:val="22"/>
        </w:rPr>
        <w:t xml:space="preserve"> </w:t>
      </w:r>
      <w:r w:rsidR="00C25CCF" w:rsidRPr="003031A9">
        <w:rPr>
          <w:rFonts w:ascii="Arial" w:hAnsi="Arial" w:cs="Arial"/>
          <w:snapToGrid w:val="0"/>
          <w:sz w:val="22"/>
        </w:rPr>
        <w:t>Scope of Work Response</w:t>
      </w:r>
      <w:r w:rsidR="00C25CCF" w:rsidRPr="00C25CCF">
        <w:rPr>
          <w:rFonts w:ascii="Arial" w:hAnsi="Arial" w:cs="Arial"/>
          <w:snapToGrid w:val="0"/>
          <w:sz w:val="22"/>
        </w:rPr>
        <w:t xml:space="preserve"> </w:t>
      </w:r>
      <w:r w:rsidR="00CB5D68">
        <w:rPr>
          <w:rFonts w:ascii="Arial" w:hAnsi="Arial" w:cs="Arial"/>
          <w:b/>
          <w:snapToGrid w:val="0"/>
          <w:sz w:val="22"/>
        </w:rPr>
        <w:t xml:space="preserve">(Attachment </w:t>
      </w:r>
      <w:proofErr w:type="gramStart"/>
      <w:r w:rsidR="00CB5D68">
        <w:rPr>
          <w:rFonts w:ascii="Arial" w:hAnsi="Arial" w:cs="Arial"/>
          <w:b/>
          <w:snapToGrid w:val="0"/>
          <w:sz w:val="22"/>
        </w:rPr>
        <w:t xml:space="preserve">6 </w:t>
      </w:r>
      <w:r w:rsidR="00C25CCF" w:rsidRPr="00C25CCF">
        <w:rPr>
          <w:rFonts w:ascii="Arial" w:hAnsi="Arial" w:cs="Arial"/>
          <w:b/>
          <w:snapToGrid w:val="0"/>
          <w:sz w:val="22"/>
        </w:rPr>
        <w:t>)</w:t>
      </w:r>
      <w:proofErr w:type="gramEnd"/>
    </w:p>
    <w:p w14:paraId="1C622B50" w14:textId="77777777" w:rsidR="00C25CCF" w:rsidRPr="00003777" w:rsidRDefault="00C25CCF" w:rsidP="008D4B9D">
      <w:pPr>
        <w:pStyle w:val="ListParagraph"/>
        <w:widowControl w:val="0"/>
        <w:numPr>
          <w:ilvl w:val="2"/>
          <w:numId w:val="3"/>
        </w:numPr>
        <w:spacing w:after="60"/>
        <w:ind w:left="1440"/>
        <w:contextualSpacing w:val="0"/>
        <w:rPr>
          <w:rFonts w:cs="Arial"/>
          <w:b/>
          <w:snapToGrid w:val="0"/>
          <w:sz w:val="22"/>
          <w:szCs w:val="22"/>
        </w:rPr>
      </w:pPr>
      <w:r w:rsidRPr="00003777">
        <w:rPr>
          <w:rFonts w:cs="Arial"/>
          <w:b/>
          <w:snapToGrid w:val="0"/>
          <w:sz w:val="22"/>
          <w:szCs w:val="22"/>
        </w:rPr>
        <w:t>Pricing</w:t>
      </w:r>
    </w:p>
    <w:p w14:paraId="7D24566E" w14:textId="1FBB2B72" w:rsidR="00C25CCF" w:rsidRPr="00FA3D40" w:rsidRDefault="00FB5D51" w:rsidP="004F1DE4">
      <w:pPr>
        <w:pStyle w:val="RFPLevel3"/>
        <w:keepNext w:val="0"/>
        <w:keepLines w:val="0"/>
        <w:widowControl w:val="0"/>
        <w:numPr>
          <w:ilvl w:val="0"/>
          <w:numId w:val="0"/>
        </w:numPr>
        <w:spacing w:before="60" w:after="60"/>
        <w:ind w:left="1440"/>
        <w:rPr>
          <w:rFonts w:ascii="Arial" w:hAnsi="Arial" w:cs="Arial"/>
          <w:snapToGrid w:val="0"/>
          <w:sz w:val="22"/>
        </w:rPr>
      </w:pPr>
      <w:r>
        <w:rPr>
          <w:rFonts w:ascii="Arial" w:hAnsi="Arial" w:cs="Arial"/>
          <w:snapToGrid w:val="0"/>
          <w:sz w:val="22"/>
        </w:rPr>
        <w:t>Offer</w:t>
      </w:r>
      <w:r w:rsidR="008D4B9D">
        <w:rPr>
          <w:rFonts w:ascii="Arial" w:hAnsi="Arial" w:cs="Arial"/>
          <w:snapToGrid w:val="0"/>
          <w:sz w:val="22"/>
        </w:rPr>
        <w:t>or</w:t>
      </w:r>
      <w:r>
        <w:rPr>
          <w:rFonts w:ascii="Arial" w:hAnsi="Arial" w:cs="Arial"/>
          <w:snapToGrid w:val="0"/>
          <w:sz w:val="22"/>
        </w:rPr>
        <w:t xml:space="preserve"> shall complete</w:t>
      </w:r>
      <w:r w:rsidR="001E793C">
        <w:rPr>
          <w:rFonts w:ascii="Arial" w:hAnsi="Arial" w:cs="Arial"/>
          <w:snapToGrid w:val="0"/>
          <w:sz w:val="22"/>
        </w:rPr>
        <w:t xml:space="preserve"> and submit</w:t>
      </w:r>
      <w:r>
        <w:rPr>
          <w:rFonts w:ascii="Arial" w:hAnsi="Arial" w:cs="Arial"/>
          <w:snapToGrid w:val="0"/>
          <w:sz w:val="22"/>
        </w:rPr>
        <w:t xml:space="preserve"> the </w:t>
      </w:r>
      <w:r w:rsidR="00C25CCF" w:rsidRPr="00C25CCF">
        <w:rPr>
          <w:rFonts w:ascii="Arial" w:hAnsi="Arial" w:cs="Arial"/>
          <w:snapToGrid w:val="0"/>
          <w:sz w:val="22"/>
        </w:rPr>
        <w:t>Cost Response</w:t>
      </w:r>
      <w:r w:rsidR="006B22BF" w:rsidRPr="008D4B9D">
        <w:rPr>
          <w:rFonts w:ascii="Arial" w:hAnsi="Arial" w:cs="Arial"/>
          <w:snapToGrid w:val="0"/>
          <w:sz w:val="22"/>
        </w:rPr>
        <w:t xml:space="preserve"> </w:t>
      </w:r>
      <w:r w:rsidR="006B22BF" w:rsidRPr="00E3372A">
        <w:rPr>
          <w:rFonts w:ascii="Arial" w:hAnsi="Arial" w:cs="Arial"/>
          <w:b/>
          <w:snapToGrid w:val="0"/>
          <w:sz w:val="22"/>
        </w:rPr>
        <w:t>(Attachment 7</w:t>
      </w:r>
      <w:r w:rsidR="00C25CCF" w:rsidRPr="00E3372A">
        <w:rPr>
          <w:rFonts w:ascii="Arial" w:hAnsi="Arial" w:cs="Arial"/>
          <w:b/>
          <w:snapToGrid w:val="0"/>
          <w:sz w:val="22"/>
        </w:rPr>
        <w:t>)</w:t>
      </w:r>
    </w:p>
    <w:p w14:paraId="1A565040" w14:textId="77777777" w:rsidR="00E3372A" w:rsidRPr="00E3372A" w:rsidRDefault="00E3372A" w:rsidP="00E3372A">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5A54293F" w14:textId="77777777" w:rsidR="00E3372A" w:rsidRPr="00E3372A" w:rsidRDefault="00E3372A" w:rsidP="00E3372A">
      <w:pPr>
        <w:pStyle w:val="ListParagraph"/>
        <w:keepNext/>
        <w:keepLines/>
        <w:numPr>
          <w:ilvl w:val="2"/>
          <w:numId w:val="12"/>
        </w:numPr>
        <w:spacing w:before="120" w:after="120"/>
        <w:contextualSpacing w:val="0"/>
        <w:jc w:val="both"/>
        <w:rPr>
          <w:rFonts w:ascii="Times New Roman" w:hAnsi="Times New Roman"/>
          <w:snapToGrid w:val="0"/>
          <w:vanish/>
          <w:szCs w:val="22"/>
        </w:rPr>
      </w:pPr>
    </w:p>
    <w:p w14:paraId="1839561E" w14:textId="0180A301" w:rsidR="008D4B9D" w:rsidRPr="008D4B9D" w:rsidRDefault="008D4B9D" w:rsidP="00C51C65">
      <w:pPr>
        <w:pStyle w:val="RFPLevel4"/>
        <w:numPr>
          <w:ilvl w:val="0"/>
          <w:numId w:val="0"/>
        </w:numPr>
        <w:spacing w:before="0" w:after="0"/>
        <w:rPr>
          <w:rFonts w:ascii="Arial" w:hAnsi="Arial" w:cs="Arial"/>
          <w:snapToGrid w:val="0"/>
          <w:sz w:val="22"/>
        </w:rPr>
      </w:pPr>
    </w:p>
    <w:p w14:paraId="7614A6E7" w14:textId="77777777" w:rsidR="00C25CCF" w:rsidRDefault="00C25CCF" w:rsidP="00D51428">
      <w:pPr>
        <w:ind w:left="720"/>
        <w:rPr>
          <w:sz w:val="22"/>
          <w:szCs w:val="22"/>
        </w:rPr>
      </w:pPr>
    </w:p>
    <w:p w14:paraId="4B96DDF6" w14:textId="77777777" w:rsidR="00426D29" w:rsidRDefault="00426D29" w:rsidP="00CC7E81">
      <w:pPr>
        <w:pStyle w:val="Heading1"/>
        <w:spacing w:before="0"/>
        <w:jc w:val="center"/>
        <w:rPr>
          <w:rFonts w:ascii="Georgia" w:hAnsi="Georgia"/>
          <w:sz w:val="28"/>
        </w:rPr>
      </w:pPr>
      <w:bookmarkStart w:id="61" w:name="_Toc94887000"/>
      <w:r>
        <w:rPr>
          <w:rFonts w:ascii="Georgia" w:hAnsi="Georgia"/>
          <w:sz w:val="28"/>
        </w:rPr>
        <w:t>S</w:t>
      </w:r>
      <w:r w:rsidR="00AC09FA">
        <w:rPr>
          <w:rFonts w:ascii="Georgia" w:hAnsi="Georgia"/>
          <w:sz w:val="28"/>
        </w:rPr>
        <w:t>ection 6</w:t>
      </w:r>
      <w:r>
        <w:rPr>
          <w:rFonts w:ascii="Georgia" w:hAnsi="Georgia"/>
          <w:sz w:val="28"/>
        </w:rPr>
        <w:t>:</w:t>
      </w:r>
      <w:r w:rsidRPr="0009735C">
        <w:rPr>
          <w:rFonts w:ascii="Georgia" w:hAnsi="Georgia"/>
          <w:sz w:val="28"/>
        </w:rPr>
        <w:t xml:space="preserve"> </w:t>
      </w:r>
      <w:r>
        <w:rPr>
          <w:rFonts w:ascii="Georgia" w:hAnsi="Georgia"/>
          <w:sz w:val="28"/>
        </w:rPr>
        <w:t>Evaluation and Award Selection Process</w:t>
      </w:r>
      <w:bookmarkEnd w:id="61"/>
    </w:p>
    <w:p w14:paraId="75CE0573" w14:textId="77777777" w:rsidR="00971305" w:rsidRPr="00971305" w:rsidRDefault="00971305" w:rsidP="00971305"/>
    <w:p w14:paraId="7BB3F9DF" w14:textId="77777777" w:rsidR="0073652F" w:rsidRPr="0073652F" w:rsidRDefault="0073652F" w:rsidP="0073652F">
      <w:pPr>
        <w:pStyle w:val="ListParagraph"/>
        <w:keepNext/>
        <w:numPr>
          <w:ilvl w:val="0"/>
          <w:numId w:val="3"/>
        </w:numPr>
        <w:spacing w:after="60"/>
        <w:contextualSpacing w:val="0"/>
        <w:outlineLvl w:val="1"/>
        <w:rPr>
          <w:rFonts w:eastAsiaTheme="majorEastAsia" w:cs="Arial"/>
          <w:b/>
          <w:bCs/>
          <w:vanish/>
          <w:color w:val="000000"/>
          <w:sz w:val="22"/>
          <w:szCs w:val="22"/>
        </w:rPr>
      </w:pPr>
    </w:p>
    <w:p w14:paraId="4285CBD5" w14:textId="77777777" w:rsidR="00426D29" w:rsidRPr="0073652F" w:rsidRDefault="002C1AEA" w:rsidP="0073652F">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62" w:name="_Toc94887001"/>
      <w:r w:rsidRPr="0073652F">
        <w:rPr>
          <w:rFonts w:cs="Arial"/>
          <w:color w:val="000000"/>
          <w:sz w:val="22"/>
          <w:szCs w:val="22"/>
        </w:rPr>
        <w:t>Evaluation Process</w:t>
      </w:r>
      <w:bookmarkEnd w:id="62"/>
    </w:p>
    <w:p w14:paraId="21E992E8" w14:textId="77777777" w:rsidR="002147DE" w:rsidRPr="0073652F" w:rsidRDefault="00A43AF7" w:rsidP="00B920E6">
      <w:pPr>
        <w:pStyle w:val="ListParagraph"/>
        <w:widowControl w:val="0"/>
        <w:numPr>
          <w:ilvl w:val="2"/>
          <w:numId w:val="3"/>
        </w:numPr>
        <w:spacing w:after="120"/>
        <w:ind w:left="1440"/>
        <w:contextualSpacing w:val="0"/>
        <w:rPr>
          <w:rFonts w:cs="Arial"/>
          <w:snapToGrid w:val="0"/>
          <w:sz w:val="22"/>
          <w:szCs w:val="22"/>
        </w:rPr>
      </w:pPr>
      <w:r w:rsidRPr="0073652F">
        <w:rPr>
          <w:rFonts w:cs="Arial"/>
          <w:snapToGrid w:val="0"/>
          <w:sz w:val="22"/>
          <w:szCs w:val="22"/>
        </w:rPr>
        <w:t>This will be a single</w:t>
      </w:r>
      <w:r w:rsidR="002147DE" w:rsidRPr="0073652F">
        <w:rPr>
          <w:rFonts w:cs="Arial"/>
          <w:snapToGrid w:val="0"/>
          <w:sz w:val="22"/>
          <w:szCs w:val="22"/>
        </w:rPr>
        <w:t xml:space="preserve"> Award RFP.</w:t>
      </w:r>
    </w:p>
    <w:p w14:paraId="2EFD2F41" w14:textId="18FE702C" w:rsidR="00E550D2" w:rsidRPr="00C51C65" w:rsidRDefault="0073652F" w:rsidP="00C51C65">
      <w:pPr>
        <w:pStyle w:val="ListParagraph"/>
        <w:widowControl w:val="0"/>
        <w:numPr>
          <w:ilvl w:val="2"/>
          <w:numId w:val="3"/>
        </w:numPr>
        <w:spacing w:after="120"/>
        <w:ind w:left="1440"/>
        <w:contextualSpacing w:val="0"/>
        <w:jc w:val="both"/>
        <w:rPr>
          <w:rFonts w:cs="Arial"/>
          <w:snapToGrid w:val="0"/>
          <w:sz w:val="22"/>
          <w:szCs w:val="22"/>
        </w:rPr>
      </w:pPr>
      <w:r w:rsidRPr="0073652F">
        <w:rPr>
          <w:sz w:val="22"/>
          <w:szCs w:val="22"/>
        </w:rPr>
        <w:t xml:space="preserve">A comprehensive, thorough, </w:t>
      </w:r>
      <w:proofErr w:type="gramStart"/>
      <w:r w:rsidRPr="0073652F">
        <w:rPr>
          <w:sz w:val="22"/>
          <w:szCs w:val="22"/>
        </w:rPr>
        <w:t>complete</w:t>
      </w:r>
      <w:proofErr w:type="gramEnd"/>
      <w:r w:rsidRPr="0073652F">
        <w:rPr>
          <w:sz w:val="22"/>
          <w:szCs w:val="22"/>
        </w:rPr>
        <w:t xml:space="preserve"> and imp</w:t>
      </w:r>
      <w:r>
        <w:rPr>
          <w:sz w:val="22"/>
          <w:szCs w:val="22"/>
        </w:rPr>
        <w:t>artial Evaluation of each P</w:t>
      </w:r>
      <w:r w:rsidRPr="0073652F">
        <w:rPr>
          <w:sz w:val="22"/>
          <w:szCs w:val="22"/>
        </w:rPr>
        <w:t xml:space="preserve">roposal received will be conducted in accordance with §24-103-203(7), C.R.S, </w:t>
      </w:r>
      <w:r w:rsidR="00C51C65">
        <w:rPr>
          <w:sz w:val="22"/>
          <w:szCs w:val="22"/>
        </w:rPr>
        <w:t>and an A</w:t>
      </w:r>
      <w:r w:rsidR="00C465F5">
        <w:rPr>
          <w:sz w:val="22"/>
          <w:szCs w:val="22"/>
        </w:rPr>
        <w:t>ward will</w:t>
      </w:r>
      <w:r w:rsidR="001A24FD">
        <w:rPr>
          <w:sz w:val="22"/>
          <w:szCs w:val="22"/>
        </w:rPr>
        <w:t xml:space="preserve"> be made to the </w:t>
      </w:r>
      <w:r w:rsidR="00C465F5">
        <w:rPr>
          <w:sz w:val="22"/>
          <w:szCs w:val="22"/>
        </w:rPr>
        <w:t xml:space="preserve">Responsive and </w:t>
      </w:r>
      <w:r w:rsidR="001A24FD">
        <w:rPr>
          <w:sz w:val="22"/>
          <w:szCs w:val="22"/>
        </w:rPr>
        <w:t>R</w:t>
      </w:r>
      <w:r w:rsidRPr="0073652F">
        <w:rPr>
          <w:sz w:val="22"/>
          <w:szCs w:val="22"/>
        </w:rPr>
        <w:t>esponsible Offeror</w:t>
      </w:r>
      <w:r w:rsidR="00C465F5">
        <w:rPr>
          <w:sz w:val="22"/>
          <w:szCs w:val="22"/>
        </w:rPr>
        <w:t xml:space="preserve"> whose P</w:t>
      </w:r>
      <w:r w:rsidRPr="0073652F">
        <w:rPr>
          <w:sz w:val="22"/>
          <w:szCs w:val="22"/>
        </w:rPr>
        <w:t>roposal is determined in writing to b</w:t>
      </w:r>
      <w:r>
        <w:rPr>
          <w:sz w:val="22"/>
          <w:szCs w:val="22"/>
        </w:rPr>
        <w:t xml:space="preserve">e the most advantageous to the </w:t>
      </w:r>
      <w:r w:rsidR="00C465F5">
        <w:rPr>
          <w:sz w:val="22"/>
          <w:szCs w:val="22"/>
        </w:rPr>
        <w:t xml:space="preserve">Lead </w:t>
      </w:r>
      <w:r>
        <w:rPr>
          <w:sz w:val="22"/>
          <w:szCs w:val="22"/>
        </w:rPr>
        <w:t>S</w:t>
      </w:r>
      <w:r w:rsidRPr="0073652F">
        <w:rPr>
          <w:sz w:val="22"/>
          <w:szCs w:val="22"/>
        </w:rPr>
        <w:t>tate, taking in</w:t>
      </w:r>
      <w:r w:rsidR="00A45729">
        <w:rPr>
          <w:sz w:val="22"/>
          <w:szCs w:val="22"/>
        </w:rPr>
        <w:t>to consideration the price and e</w:t>
      </w:r>
      <w:r w:rsidRPr="0073652F">
        <w:rPr>
          <w:sz w:val="22"/>
          <w:szCs w:val="22"/>
        </w:rPr>
        <w:t>valuation factors set f</w:t>
      </w:r>
      <w:r w:rsidR="00C51C65">
        <w:rPr>
          <w:sz w:val="22"/>
          <w:szCs w:val="22"/>
        </w:rPr>
        <w:t>orth in this</w:t>
      </w:r>
      <w:r w:rsidR="00C465F5">
        <w:rPr>
          <w:sz w:val="22"/>
          <w:szCs w:val="22"/>
        </w:rPr>
        <w:t xml:space="preserve"> RFP.</w:t>
      </w:r>
    </w:p>
    <w:p w14:paraId="2FB8C3D5" w14:textId="608D6964" w:rsidR="00061B00" w:rsidRPr="00FC5809" w:rsidRDefault="00FC5809" w:rsidP="00621B0C">
      <w:pPr>
        <w:pStyle w:val="ListParagraph"/>
        <w:widowControl w:val="0"/>
        <w:numPr>
          <w:ilvl w:val="2"/>
          <w:numId w:val="3"/>
        </w:numPr>
        <w:spacing w:after="120"/>
        <w:ind w:left="1440"/>
        <w:contextualSpacing w:val="0"/>
        <w:jc w:val="both"/>
        <w:rPr>
          <w:rFonts w:cs="Arial"/>
          <w:snapToGrid w:val="0"/>
          <w:sz w:val="22"/>
          <w:szCs w:val="22"/>
        </w:rPr>
      </w:pPr>
      <w:r>
        <w:rPr>
          <w:sz w:val="22"/>
          <w:szCs w:val="22"/>
        </w:rPr>
        <w:t xml:space="preserve">In accordance with </w:t>
      </w:r>
      <w:r>
        <w:rPr>
          <w:snapToGrid w:val="0"/>
          <w:sz w:val="22"/>
          <w:szCs w:val="22"/>
        </w:rPr>
        <w:t xml:space="preserve">§24-103-905, C.R.S., </w:t>
      </w:r>
      <w:r>
        <w:rPr>
          <w:sz w:val="22"/>
          <w:szCs w:val="22"/>
        </w:rPr>
        <w:t>t</w:t>
      </w:r>
      <w:r w:rsidR="00061B00">
        <w:rPr>
          <w:sz w:val="22"/>
          <w:szCs w:val="22"/>
        </w:rPr>
        <w:t xml:space="preserve">he </w:t>
      </w:r>
      <w:r w:rsidR="004B38A7">
        <w:rPr>
          <w:sz w:val="22"/>
          <w:szCs w:val="22"/>
        </w:rPr>
        <w:t xml:space="preserve">Lead </w:t>
      </w:r>
      <w:r w:rsidR="00061B00">
        <w:rPr>
          <w:sz w:val="22"/>
          <w:szCs w:val="22"/>
        </w:rPr>
        <w:t xml:space="preserve">State encourages Proposals from Service-Disabled Veteran Owned Small </w:t>
      </w:r>
      <w:proofErr w:type="gramStart"/>
      <w:r w:rsidR="00061B00">
        <w:rPr>
          <w:sz w:val="22"/>
          <w:szCs w:val="22"/>
        </w:rPr>
        <w:t>Businesses</w:t>
      </w:r>
      <w:r>
        <w:rPr>
          <w:sz w:val="22"/>
          <w:szCs w:val="22"/>
        </w:rPr>
        <w:t xml:space="preserve">, </w:t>
      </w:r>
      <w:r w:rsidR="009E691A">
        <w:rPr>
          <w:sz w:val="22"/>
          <w:szCs w:val="22"/>
        </w:rPr>
        <w:t>and</w:t>
      </w:r>
      <w:proofErr w:type="gramEnd"/>
      <w:r w:rsidR="009E691A">
        <w:rPr>
          <w:sz w:val="22"/>
          <w:szCs w:val="22"/>
        </w:rPr>
        <w:t xml:space="preserve"> will assign a 5%</w:t>
      </w:r>
      <w:r>
        <w:rPr>
          <w:sz w:val="22"/>
          <w:szCs w:val="22"/>
        </w:rPr>
        <w:t xml:space="preserve"> preference to the total score of all registered and verified businesses with the United States Department of Veteran Affairs. Offerors who are eligible must complete the bottom portion of </w:t>
      </w:r>
      <w:r w:rsidRPr="00FC5809">
        <w:rPr>
          <w:b/>
          <w:sz w:val="22"/>
          <w:szCs w:val="22"/>
        </w:rPr>
        <w:t>Attachment 8 (Vendor Disclosure Statement</w:t>
      </w:r>
      <w:proofErr w:type="gramStart"/>
      <w:r w:rsidRPr="00FC5809">
        <w:rPr>
          <w:b/>
          <w:sz w:val="22"/>
          <w:szCs w:val="22"/>
        </w:rPr>
        <w:t>)</w:t>
      </w:r>
      <w:r>
        <w:rPr>
          <w:sz w:val="22"/>
          <w:szCs w:val="22"/>
        </w:rPr>
        <w:t>, and</w:t>
      </w:r>
      <w:proofErr w:type="gramEnd"/>
      <w:r>
        <w:rPr>
          <w:sz w:val="22"/>
          <w:szCs w:val="22"/>
        </w:rPr>
        <w:t xml:space="preserve"> submit it with their Proposal.</w:t>
      </w:r>
    </w:p>
    <w:p w14:paraId="3BCA77F3" w14:textId="5A914E21" w:rsidR="00FC5809" w:rsidRPr="0073652F" w:rsidRDefault="00FC5809" w:rsidP="006B10BF">
      <w:pPr>
        <w:pStyle w:val="ListParagraph"/>
        <w:widowControl w:val="0"/>
        <w:numPr>
          <w:ilvl w:val="2"/>
          <w:numId w:val="3"/>
        </w:numPr>
        <w:spacing w:after="240"/>
        <w:ind w:left="1440"/>
        <w:contextualSpacing w:val="0"/>
        <w:jc w:val="both"/>
        <w:rPr>
          <w:rFonts w:cs="Arial"/>
          <w:snapToGrid w:val="0"/>
          <w:sz w:val="22"/>
          <w:szCs w:val="22"/>
        </w:rPr>
      </w:pPr>
      <w:r>
        <w:rPr>
          <w:sz w:val="22"/>
          <w:szCs w:val="22"/>
        </w:rPr>
        <w:t xml:space="preserve">In accordance with </w:t>
      </w:r>
      <w:r>
        <w:rPr>
          <w:snapToGrid w:val="0"/>
          <w:sz w:val="22"/>
          <w:szCs w:val="22"/>
        </w:rPr>
        <w:t>§24-103</w:t>
      </w:r>
      <w:r w:rsidR="00621B0C">
        <w:rPr>
          <w:snapToGrid w:val="0"/>
          <w:sz w:val="22"/>
          <w:szCs w:val="22"/>
        </w:rPr>
        <w:t>-906</w:t>
      </w:r>
      <w:r>
        <w:rPr>
          <w:snapToGrid w:val="0"/>
          <w:sz w:val="22"/>
          <w:szCs w:val="22"/>
        </w:rPr>
        <w:t>, C.R.S.,</w:t>
      </w:r>
      <w:r w:rsidR="00621B0C">
        <w:rPr>
          <w:snapToGrid w:val="0"/>
          <w:sz w:val="22"/>
          <w:szCs w:val="22"/>
        </w:rPr>
        <w:t xml:space="preserve"> resident Offerors shall be allowed a preference against a non-resident Offeror, equal to the preference given or required by the state in which the non-resident Offeror is a resident. </w:t>
      </w:r>
    </w:p>
    <w:p w14:paraId="087BC76B" w14:textId="77777777" w:rsidR="0073652F" w:rsidRPr="0073652F" w:rsidRDefault="0073652F" w:rsidP="006B10BF">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63" w:name="_Toc94887002"/>
      <w:r w:rsidRPr="0073652F">
        <w:rPr>
          <w:rFonts w:cs="Arial"/>
          <w:color w:val="000000"/>
          <w:sz w:val="22"/>
          <w:szCs w:val="22"/>
        </w:rPr>
        <w:t>Evaluation Committee</w:t>
      </w:r>
      <w:bookmarkEnd w:id="63"/>
    </w:p>
    <w:p w14:paraId="0F9DF870" w14:textId="77777777" w:rsidR="0073652F" w:rsidRPr="0073652F" w:rsidRDefault="0073652F" w:rsidP="00FD1075">
      <w:pPr>
        <w:pStyle w:val="ListParagraph"/>
        <w:widowControl w:val="0"/>
        <w:numPr>
          <w:ilvl w:val="2"/>
          <w:numId w:val="3"/>
        </w:numPr>
        <w:spacing w:after="60"/>
        <w:ind w:left="1440"/>
        <w:contextualSpacing w:val="0"/>
        <w:jc w:val="both"/>
        <w:rPr>
          <w:rFonts w:cs="Arial"/>
          <w:snapToGrid w:val="0"/>
          <w:sz w:val="22"/>
          <w:szCs w:val="22"/>
        </w:rPr>
      </w:pPr>
      <w:r w:rsidRPr="0073652F">
        <w:rPr>
          <w:rFonts w:cs="Arial"/>
          <w:snapToGrid w:val="0"/>
          <w:sz w:val="22"/>
          <w:szCs w:val="22"/>
        </w:rPr>
        <w:t>An Evaluation Committee will be established utilizing measures to ensure the integrity of the E</w:t>
      </w:r>
      <w:r w:rsidR="00485DD3">
        <w:rPr>
          <w:rFonts w:cs="Arial"/>
          <w:snapToGrid w:val="0"/>
          <w:sz w:val="22"/>
          <w:szCs w:val="22"/>
        </w:rPr>
        <w:t xml:space="preserve">valuation process. </w:t>
      </w:r>
      <w:r w:rsidRPr="0073652F">
        <w:rPr>
          <w:rFonts w:cs="Arial"/>
          <w:snapToGrid w:val="0"/>
          <w:sz w:val="22"/>
          <w:szCs w:val="22"/>
        </w:rPr>
        <w:t>These measures include the following:</w:t>
      </w:r>
    </w:p>
    <w:p w14:paraId="3A50ACBE" w14:textId="77777777" w:rsidR="0073652F" w:rsidRPr="0073652F" w:rsidRDefault="0073652F" w:rsidP="00930DBB">
      <w:pPr>
        <w:pStyle w:val="ListParagraph"/>
        <w:keepNext/>
        <w:keepLines/>
        <w:numPr>
          <w:ilvl w:val="0"/>
          <w:numId w:val="12"/>
        </w:numPr>
        <w:spacing w:before="240" w:after="160"/>
        <w:contextualSpacing w:val="0"/>
        <w:jc w:val="both"/>
        <w:rPr>
          <w:rFonts w:cs="Arial"/>
          <w:b/>
          <w:caps/>
          <w:snapToGrid w:val="0"/>
          <w:vanish/>
          <w:sz w:val="22"/>
          <w:szCs w:val="22"/>
        </w:rPr>
      </w:pPr>
    </w:p>
    <w:p w14:paraId="43FFB683" w14:textId="77777777" w:rsidR="0073652F" w:rsidRPr="0073652F" w:rsidRDefault="0073652F" w:rsidP="00930DBB">
      <w:pPr>
        <w:pStyle w:val="ListParagraph"/>
        <w:keepNext/>
        <w:keepLines/>
        <w:numPr>
          <w:ilvl w:val="1"/>
          <w:numId w:val="12"/>
        </w:numPr>
        <w:spacing w:before="120" w:after="120"/>
        <w:contextualSpacing w:val="0"/>
        <w:jc w:val="both"/>
        <w:rPr>
          <w:rFonts w:cs="Arial"/>
          <w:b/>
          <w:caps/>
          <w:snapToGrid w:val="0"/>
          <w:vanish/>
          <w:sz w:val="22"/>
          <w:szCs w:val="22"/>
        </w:rPr>
      </w:pPr>
    </w:p>
    <w:p w14:paraId="44098FFD" w14:textId="77777777" w:rsidR="0073652F" w:rsidRPr="0073652F" w:rsidRDefault="0073652F" w:rsidP="00930DBB">
      <w:pPr>
        <w:pStyle w:val="ListParagraph"/>
        <w:keepNext/>
        <w:keepLines/>
        <w:numPr>
          <w:ilvl w:val="1"/>
          <w:numId w:val="12"/>
        </w:numPr>
        <w:spacing w:before="120" w:after="120"/>
        <w:contextualSpacing w:val="0"/>
        <w:jc w:val="both"/>
        <w:rPr>
          <w:rFonts w:cs="Arial"/>
          <w:b/>
          <w:caps/>
          <w:snapToGrid w:val="0"/>
          <w:vanish/>
          <w:sz w:val="22"/>
          <w:szCs w:val="22"/>
        </w:rPr>
      </w:pPr>
    </w:p>
    <w:p w14:paraId="3DE5B2EE" w14:textId="77777777" w:rsidR="0073652F" w:rsidRPr="0073652F" w:rsidRDefault="0073652F" w:rsidP="00930DBB">
      <w:pPr>
        <w:pStyle w:val="ListParagraph"/>
        <w:keepNext/>
        <w:keepLines/>
        <w:numPr>
          <w:ilvl w:val="2"/>
          <w:numId w:val="12"/>
        </w:numPr>
        <w:spacing w:before="120" w:after="120"/>
        <w:contextualSpacing w:val="0"/>
        <w:jc w:val="both"/>
        <w:rPr>
          <w:rFonts w:cs="Arial"/>
          <w:snapToGrid w:val="0"/>
          <w:vanish/>
          <w:sz w:val="22"/>
          <w:szCs w:val="22"/>
        </w:rPr>
      </w:pPr>
    </w:p>
    <w:p w14:paraId="300E1C05" w14:textId="77777777" w:rsidR="0073652F" w:rsidRPr="0073652F" w:rsidRDefault="0073652F" w:rsidP="00DD7A45">
      <w:pPr>
        <w:pStyle w:val="RFPLevel4"/>
        <w:keepNext w:val="0"/>
        <w:keepLines w:val="0"/>
        <w:widowControl w:val="0"/>
        <w:spacing w:before="0"/>
        <w:ind w:left="2736"/>
        <w:rPr>
          <w:rFonts w:ascii="Arial" w:hAnsi="Arial" w:cs="Arial"/>
          <w:snapToGrid w:val="0"/>
          <w:sz w:val="22"/>
        </w:rPr>
      </w:pPr>
      <w:r w:rsidRPr="0073652F">
        <w:rPr>
          <w:rFonts w:ascii="Arial" w:hAnsi="Arial" w:cs="Arial"/>
          <w:snapToGrid w:val="0"/>
          <w:sz w:val="22"/>
        </w:rPr>
        <w:t>Selecting committee members who do not have a confl</w:t>
      </w:r>
      <w:r w:rsidR="00485DD3">
        <w:rPr>
          <w:rFonts w:ascii="Arial" w:hAnsi="Arial" w:cs="Arial"/>
          <w:snapToGrid w:val="0"/>
          <w:sz w:val="22"/>
        </w:rPr>
        <w:t>ict of interest regarding this S</w:t>
      </w:r>
      <w:r w:rsidRPr="0073652F">
        <w:rPr>
          <w:rFonts w:ascii="Arial" w:hAnsi="Arial" w:cs="Arial"/>
          <w:snapToGrid w:val="0"/>
          <w:sz w:val="22"/>
        </w:rPr>
        <w:t>olicitation.</w:t>
      </w:r>
    </w:p>
    <w:p w14:paraId="2855B134" w14:textId="77777777" w:rsidR="0073652F" w:rsidRPr="0073652F" w:rsidRDefault="0073652F" w:rsidP="00FD1075">
      <w:pPr>
        <w:pStyle w:val="RFPLevel4"/>
        <w:keepNext w:val="0"/>
        <w:keepLines w:val="0"/>
        <w:widowControl w:val="0"/>
        <w:spacing w:before="0"/>
        <w:ind w:left="2736"/>
        <w:rPr>
          <w:rFonts w:ascii="Arial" w:hAnsi="Arial" w:cs="Arial"/>
          <w:snapToGrid w:val="0"/>
          <w:sz w:val="22"/>
        </w:rPr>
      </w:pPr>
      <w:r w:rsidRPr="0073652F">
        <w:rPr>
          <w:rFonts w:ascii="Arial" w:hAnsi="Arial" w:cs="Arial"/>
          <w:sz w:val="22"/>
        </w:rPr>
        <w:t>Facilita</w:t>
      </w:r>
      <w:r w:rsidR="00485DD3">
        <w:rPr>
          <w:rFonts w:ascii="Arial" w:hAnsi="Arial" w:cs="Arial"/>
          <w:sz w:val="22"/>
        </w:rPr>
        <w:t>ting the independent review of P</w:t>
      </w:r>
      <w:r w:rsidRPr="0073652F">
        <w:rPr>
          <w:rFonts w:ascii="Arial" w:hAnsi="Arial" w:cs="Arial"/>
          <w:sz w:val="22"/>
        </w:rPr>
        <w:t>roposals.</w:t>
      </w:r>
    </w:p>
    <w:p w14:paraId="7A7BD301" w14:textId="77777777" w:rsidR="0073652F" w:rsidRPr="0073652F" w:rsidRDefault="00485DD3" w:rsidP="00FD1075">
      <w:pPr>
        <w:pStyle w:val="RFPLevel4"/>
        <w:keepNext w:val="0"/>
        <w:keepLines w:val="0"/>
        <w:widowControl w:val="0"/>
        <w:spacing w:before="0"/>
        <w:ind w:left="2736"/>
        <w:rPr>
          <w:rFonts w:ascii="Arial" w:hAnsi="Arial" w:cs="Arial"/>
          <w:snapToGrid w:val="0"/>
          <w:sz w:val="22"/>
        </w:rPr>
      </w:pPr>
      <w:r>
        <w:rPr>
          <w:rFonts w:ascii="Arial" w:hAnsi="Arial" w:cs="Arial"/>
          <w:sz w:val="22"/>
        </w:rPr>
        <w:t>Requiring the Evaluation of the P</w:t>
      </w:r>
      <w:r w:rsidR="0073652F" w:rsidRPr="0073652F">
        <w:rPr>
          <w:rFonts w:ascii="Arial" w:hAnsi="Arial" w:cs="Arial"/>
          <w:sz w:val="22"/>
        </w:rPr>
        <w:t xml:space="preserve">roposals to be based </w:t>
      </w:r>
      <w:r>
        <w:rPr>
          <w:rFonts w:ascii="Arial" w:hAnsi="Arial" w:cs="Arial"/>
          <w:sz w:val="22"/>
        </w:rPr>
        <w:t>strictly on the content of the P</w:t>
      </w:r>
      <w:r w:rsidR="0073652F" w:rsidRPr="0073652F">
        <w:rPr>
          <w:rFonts w:ascii="Arial" w:hAnsi="Arial" w:cs="Arial"/>
          <w:sz w:val="22"/>
        </w:rPr>
        <w:t>roposals.</w:t>
      </w:r>
    </w:p>
    <w:p w14:paraId="7B5AD9A0" w14:textId="77777777" w:rsidR="0073652F" w:rsidRPr="0073652F" w:rsidRDefault="0073652F" w:rsidP="00FD1075">
      <w:pPr>
        <w:pStyle w:val="RFPLevel4"/>
        <w:spacing w:before="0"/>
        <w:ind w:left="2736"/>
        <w:rPr>
          <w:rFonts w:ascii="Arial" w:hAnsi="Arial" w:cs="Arial"/>
          <w:snapToGrid w:val="0"/>
          <w:sz w:val="22"/>
        </w:rPr>
      </w:pPr>
      <w:r w:rsidRPr="0073652F">
        <w:rPr>
          <w:rFonts w:ascii="Arial" w:hAnsi="Arial" w:cs="Arial"/>
          <w:sz w:val="22"/>
        </w:rPr>
        <w:t xml:space="preserve">Ensuring the fair and impartial treatment of all Offerors. </w:t>
      </w:r>
    </w:p>
    <w:p w14:paraId="675BD086" w14:textId="77777777" w:rsidR="0073652F" w:rsidRPr="00C843C4" w:rsidRDefault="0073652F" w:rsidP="001E793C">
      <w:pPr>
        <w:pStyle w:val="ListParagraph"/>
        <w:widowControl w:val="0"/>
        <w:numPr>
          <w:ilvl w:val="2"/>
          <w:numId w:val="3"/>
        </w:numPr>
        <w:spacing w:after="240"/>
        <w:ind w:left="1440"/>
        <w:contextualSpacing w:val="0"/>
        <w:jc w:val="both"/>
        <w:rPr>
          <w:rFonts w:cs="Arial"/>
          <w:snapToGrid w:val="0"/>
          <w:sz w:val="22"/>
          <w:szCs w:val="22"/>
        </w:rPr>
      </w:pPr>
      <w:r w:rsidRPr="00C843C4">
        <w:rPr>
          <w:rFonts w:cs="Arial"/>
          <w:snapToGrid w:val="0"/>
          <w:sz w:val="22"/>
          <w:szCs w:val="22"/>
        </w:rPr>
        <w:t>The objective of the Evaluation Committe</w:t>
      </w:r>
      <w:r w:rsidR="00485DD3">
        <w:rPr>
          <w:rFonts w:cs="Arial"/>
          <w:snapToGrid w:val="0"/>
          <w:sz w:val="22"/>
          <w:szCs w:val="22"/>
        </w:rPr>
        <w:t>e is to conduct reviews of the P</w:t>
      </w:r>
      <w:r w:rsidRPr="00C843C4">
        <w:rPr>
          <w:rFonts w:cs="Arial"/>
          <w:snapToGrid w:val="0"/>
          <w:sz w:val="22"/>
          <w:szCs w:val="22"/>
        </w:rPr>
        <w:t>roposals that have been submitted, to hold frank and detailed discussions among themselves, a</w:t>
      </w:r>
      <w:r w:rsidR="00485DD3">
        <w:rPr>
          <w:rFonts w:cs="Arial"/>
          <w:snapToGrid w:val="0"/>
          <w:sz w:val="22"/>
          <w:szCs w:val="22"/>
        </w:rPr>
        <w:t>nd to recommend an Offeror for A</w:t>
      </w:r>
      <w:r w:rsidRPr="00C843C4">
        <w:rPr>
          <w:rFonts w:cs="Arial"/>
          <w:snapToGrid w:val="0"/>
          <w:sz w:val="22"/>
          <w:szCs w:val="22"/>
        </w:rPr>
        <w:t xml:space="preserve">ward. </w:t>
      </w:r>
    </w:p>
    <w:p w14:paraId="485B9931" w14:textId="77777777" w:rsidR="0073652F" w:rsidRDefault="00941B1D" w:rsidP="00941B1D">
      <w:pPr>
        <w:pStyle w:val="Heading2"/>
        <w:keepLines w:val="0"/>
        <w:widowControl/>
        <w:numPr>
          <w:ilvl w:val="1"/>
          <w:numId w:val="3"/>
        </w:numPr>
        <w:autoSpaceDE/>
        <w:autoSpaceDN/>
        <w:adjustRightInd/>
        <w:spacing w:before="0" w:after="60"/>
        <w:ind w:left="720" w:hanging="720"/>
      </w:pPr>
      <w:bookmarkStart w:id="64" w:name="_Toc94887003"/>
      <w:r w:rsidRPr="00941B1D">
        <w:rPr>
          <w:rFonts w:cs="Arial"/>
          <w:color w:val="000000"/>
          <w:sz w:val="22"/>
          <w:szCs w:val="22"/>
        </w:rPr>
        <w:t>Proposal Evaluation Criteria</w:t>
      </w:r>
      <w:bookmarkEnd w:id="64"/>
    </w:p>
    <w:p w14:paraId="7D10D7F2" w14:textId="6B1B43FF" w:rsidR="00485DD3" w:rsidRPr="00485DD3" w:rsidRDefault="00485DD3" w:rsidP="00457F74">
      <w:pPr>
        <w:pStyle w:val="ListParagraph"/>
        <w:widowControl w:val="0"/>
        <w:numPr>
          <w:ilvl w:val="2"/>
          <w:numId w:val="3"/>
        </w:numPr>
        <w:spacing w:after="120"/>
        <w:ind w:left="1440"/>
        <w:contextualSpacing w:val="0"/>
        <w:jc w:val="both"/>
        <w:rPr>
          <w:rFonts w:cs="Arial"/>
          <w:snapToGrid w:val="0"/>
          <w:sz w:val="22"/>
          <w:szCs w:val="22"/>
        </w:rPr>
      </w:pPr>
      <w:r w:rsidRPr="00485DD3">
        <w:rPr>
          <w:rFonts w:cs="Arial"/>
          <w:snapToGrid w:val="0"/>
          <w:sz w:val="22"/>
          <w:szCs w:val="22"/>
        </w:rPr>
        <w:t>The Evaluation Committee</w:t>
      </w:r>
      <w:r w:rsidR="003C2BB9">
        <w:rPr>
          <w:rFonts w:cs="Arial"/>
          <w:snapToGrid w:val="0"/>
          <w:sz w:val="22"/>
          <w:szCs w:val="22"/>
        </w:rPr>
        <w:t xml:space="preserve"> will evaluate P</w:t>
      </w:r>
      <w:r w:rsidRPr="00485DD3">
        <w:rPr>
          <w:rFonts w:cs="Arial"/>
          <w:snapToGrid w:val="0"/>
          <w:sz w:val="22"/>
          <w:szCs w:val="22"/>
        </w:rPr>
        <w:t>roposals to determine if each Offeror meets</w:t>
      </w:r>
      <w:r w:rsidR="003C2BB9">
        <w:rPr>
          <w:rFonts w:cs="Arial"/>
          <w:snapToGrid w:val="0"/>
          <w:sz w:val="22"/>
          <w:szCs w:val="22"/>
        </w:rPr>
        <w:t xml:space="preserve"> all minimum</w:t>
      </w:r>
      <w:r w:rsidRPr="00485DD3">
        <w:rPr>
          <w:rFonts w:cs="Arial"/>
          <w:snapToGrid w:val="0"/>
          <w:sz w:val="22"/>
          <w:szCs w:val="22"/>
        </w:rPr>
        <w:t xml:space="preserve"> qualification requirements. </w:t>
      </w:r>
      <w:r w:rsidR="003C2BB9">
        <w:rPr>
          <w:rFonts w:cs="Arial"/>
          <w:snapToGrid w:val="0"/>
          <w:sz w:val="22"/>
          <w:szCs w:val="22"/>
        </w:rPr>
        <w:t>The minimum</w:t>
      </w:r>
      <w:r w:rsidRPr="00485DD3">
        <w:rPr>
          <w:rFonts w:cs="Arial"/>
          <w:snapToGrid w:val="0"/>
          <w:sz w:val="22"/>
          <w:szCs w:val="22"/>
        </w:rPr>
        <w:t xml:space="preserve"> qualification requirements are scored on a Me</w:t>
      </w:r>
      <w:r w:rsidR="003C2BB9">
        <w:rPr>
          <w:rFonts w:cs="Arial"/>
          <w:snapToGrid w:val="0"/>
          <w:sz w:val="22"/>
          <w:szCs w:val="22"/>
        </w:rPr>
        <w:t>t/Not Met basis and only those P</w:t>
      </w:r>
      <w:r w:rsidRPr="00485DD3">
        <w:rPr>
          <w:rFonts w:cs="Arial"/>
          <w:snapToGrid w:val="0"/>
          <w:sz w:val="22"/>
          <w:szCs w:val="22"/>
        </w:rPr>
        <w:t>roposals found</w:t>
      </w:r>
      <w:r w:rsidR="003C2BB9">
        <w:rPr>
          <w:rFonts w:cs="Arial"/>
          <w:snapToGrid w:val="0"/>
          <w:sz w:val="22"/>
          <w:szCs w:val="22"/>
        </w:rPr>
        <w:t xml:space="preserve"> to meet all minimum</w:t>
      </w:r>
      <w:r w:rsidR="00930DBB">
        <w:rPr>
          <w:rFonts w:cs="Arial"/>
          <w:snapToGrid w:val="0"/>
          <w:sz w:val="22"/>
          <w:szCs w:val="22"/>
        </w:rPr>
        <w:t xml:space="preserve"> qualifications</w:t>
      </w:r>
      <w:r w:rsidRPr="00485DD3">
        <w:rPr>
          <w:rFonts w:cs="Arial"/>
          <w:snapToGrid w:val="0"/>
          <w:sz w:val="22"/>
          <w:szCs w:val="22"/>
        </w:rPr>
        <w:t xml:space="preserve"> can be considered for </w:t>
      </w:r>
      <w:r w:rsidR="003C2BB9">
        <w:rPr>
          <w:rFonts w:cs="Arial"/>
          <w:snapToGrid w:val="0"/>
          <w:sz w:val="22"/>
          <w:szCs w:val="22"/>
        </w:rPr>
        <w:t>a Contract resulting from this S</w:t>
      </w:r>
      <w:r w:rsidRPr="00485DD3">
        <w:rPr>
          <w:rFonts w:cs="Arial"/>
          <w:snapToGrid w:val="0"/>
          <w:sz w:val="22"/>
          <w:szCs w:val="22"/>
        </w:rPr>
        <w:t xml:space="preserve">olicitation. </w:t>
      </w:r>
    </w:p>
    <w:p w14:paraId="0A395561" w14:textId="17DFA06C" w:rsidR="00485DD3" w:rsidRPr="00485DD3" w:rsidRDefault="00485DD3" w:rsidP="00457F74">
      <w:pPr>
        <w:pStyle w:val="ListParagraph"/>
        <w:widowControl w:val="0"/>
        <w:numPr>
          <w:ilvl w:val="2"/>
          <w:numId w:val="3"/>
        </w:numPr>
        <w:spacing w:after="120"/>
        <w:ind w:left="1440"/>
        <w:contextualSpacing w:val="0"/>
        <w:jc w:val="both"/>
        <w:rPr>
          <w:rFonts w:cs="Arial"/>
          <w:snapToGrid w:val="0"/>
          <w:sz w:val="22"/>
          <w:szCs w:val="22"/>
        </w:rPr>
      </w:pPr>
      <w:r w:rsidRPr="00485DD3">
        <w:rPr>
          <w:rFonts w:cs="Arial"/>
          <w:sz w:val="22"/>
          <w:szCs w:val="22"/>
        </w:rPr>
        <w:t xml:space="preserve">Proposals will be evaluated by the </w:t>
      </w:r>
      <w:r w:rsidR="00A45729">
        <w:rPr>
          <w:rFonts w:cs="Arial"/>
          <w:sz w:val="22"/>
          <w:szCs w:val="22"/>
        </w:rPr>
        <w:t>Evaluation Committee using the E</w:t>
      </w:r>
      <w:r w:rsidRPr="00485DD3">
        <w:rPr>
          <w:rFonts w:cs="Arial"/>
          <w:sz w:val="22"/>
          <w:szCs w:val="22"/>
        </w:rPr>
        <w:t>valuation criteria listed below</w:t>
      </w:r>
      <w:r w:rsidR="003C2BB9">
        <w:rPr>
          <w:rFonts w:cs="Arial"/>
          <w:sz w:val="22"/>
          <w:szCs w:val="22"/>
        </w:rPr>
        <w:t xml:space="preserve">. </w:t>
      </w:r>
      <w:r w:rsidRPr="00485DD3">
        <w:rPr>
          <w:rFonts w:cs="Arial"/>
          <w:sz w:val="22"/>
          <w:szCs w:val="22"/>
        </w:rPr>
        <w:t xml:space="preserve">The evaluators will consider whether the Scope of Work requirements </w:t>
      </w:r>
      <w:r w:rsidR="003C2BB9">
        <w:rPr>
          <w:rFonts w:cs="Arial"/>
          <w:sz w:val="22"/>
          <w:szCs w:val="22"/>
        </w:rPr>
        <w:t>in the S</w:t>
      </w:r>
      <w:r w:rsidRPr="00485DD3">
        <w:rPr>
          <w:rFonts w:cs="Arial"/>
          <w:sz w:val="22"/>
          <w:szCs w:val="22"/>
        </w:rPr>
        <w:t xml:space="preserve">olicitation have been addressed, and they will review the capabilities of the Offeror, as well as the quality of the approach proposed, the price, and any other aspect determined relevant.  </w:t>
      </w:r>
    </w:p>
    <w:p w14:paraId="548D2475" w14:textId="77777777" w:rsidR="00485DD3" w:rsidRPr="00485DD3" w:rsidRDefault="003C2BB9" w:rsidP="00EA108C">
      <w:pPr>
        <w:pStyle w:val="ListParagraph"/>
        <w:widowControl w:val="0"/>
        <w:numPr>
          <w:ilvl w:val="2"/>
          <w:numId w:val="3"/>
        </w:numPr>
        <w:spacing w:after="60"/>
        <w:ind w:left="1440"/>
        <w:contextualSpacing w:val="0"/>
        <w:jc w:val="both"/>
        <w:rPr>
          <w:rFonts w:cs="Arial"/>
          <w:snapToGrid w:val="0"/>
          <w:sz w:val="22"/>
          <w:szCs w:val="22"/>
        </w:rPr>
      </w:pPr>
      <w:r>
        <w:rPr>
          <w:rFonts w:cs="Arial"/>
          <w:sz w:val="22"/>
          <w:szCs w:val="22"/>
        </w:rPr>
        <w:t>The E</w:t>
      </w:r>
      <w:r w:rsidR="00485DD3" w:rsidRPr="00485DD3">
        <w:rPr>
          <w:rFonts w:cs="Arial"/>
          <w:sz w:val="22"/>
          <w:szCs w:val="22"/>
        </w:rPr>
        <w:t>valuation criteria to</w:t>
      </w:r>
      <w:r>
        <w:rPr>
          <w:rFonts w:cs="Arial"/>
          <w:sz w:val="22"/>
          <w:szCs w:val="22"/>
        </w:rPr>
        <w:t xml:space="preserve"> be used in evaluating the P</w:t>
      </w:r>
      <w:r w:rsidR="00485DD3" w:rsidRPr="00485DD3">
        <w:rPr>
          <w:rFonts w:cs="Arial"/>
          <w:sz w:val="22"/>
          <w:szCs w:val="22"/>
        </w:rPr>
        <w:t xml:space="preserve">roposals are as follows (and are listed in no </w:t>
      </w:r>
      <w:proofErr w:type="gramStart"/>
      <w:r w:rsidR="00485DD3" w:rsidRPr="00485DD3">
        <w:rPr>
          <w:rFonts w:cs="Arial"/>
          <w:sz w:val="22"/>
          <w:szCs w:val="22"/>
        </w:rPr>
        <w:t>particular order</w:t>
      </w:r>
      <w:proofErr w:type="gramEnd"/>
      <w:r w:rsidR="00485DD3" w:rsidRPr="00485DD3">
        <w:rPr>
          <w:rFonts w:cs="Arial"/>
          <w:sz w:val="22"/>
          <w:szCs w:val="22"/>
        </w:rPr>
        <w:t>):</w:t>
      </w:r>
    </w:p>
    <w:p w14:paraId="45BC7B83" w14:textId="77777777" w:rsidR="00485DD3" w:rsidRPr="00485DD3" w:rsidRDefault="00485DD3" w:rsidP="00930DBB">
      <w:pPr>
        <w:pStyle w:val="ListParagraph"/>
        <w:keepNext/>
        <w:keepLines/>
        <w:numPr>
          <w:ilvl w:val="1"/>
          <w:numId w:val="12"/>
        </w:numPr>
        <w:spacing w:before="120" w:after="120"/>
        <w:contextualSpacing w:val="0"/>
        <w:jc w:val="both"/>
        <w:rPr>
          <w:rFonts w:cs="Arial"/>
          <w:b/>
          <w:caps/>
          <w:snapToGrid w:val="0"/>
          <w:vanish/>
          <w:sz w:val="22"/>
          <w:szCs w:val="22"/>
        </w:rPr>
      </w:pPr>
    </w:p>
    <w:p w14:paraId="6ADB36B7" w14:textId="77777777" w:rsidR="00485DD3" w:rsidRPr="00485DD3" w:rsidRDefault="00485DD3" w:rsidP="00930DBB">
      <w:pPr>
        <w:pStyle w:val="ListParagraph"/>
        <w:keepNext/>
        <w:keepLines/>
        <w:numPr>
          <w:ilvl w:val="2"/>
          <w:numId w:val="12"/>
        </w:numPr>
        <w:spacing w:before="120" w:after="120"/>
        <w:contextualSpacing w:val="0"/>
        <w:jc w:val="both"/>
        <w:rPr>
          <w:rFonts w:cs="Arial"/>
          <w:snapToGrid w:val="0"/>
          <w:vanish/>
          <w:sz w:val="22"/>
          <w:szCs w:val="22"/>
        </w:rPr>
      </w:pPr>
    </w:p>
    <w:p w14:paraId="76CEFA6C" w14:textId="77777777" w:rsidR="00485DD3" w:rsidRPr="00485DD3" w:rsidRDefault="00485DD3" w:rsidP="00930DBB">
      <w:pPr>
        <w:pStyle w:val="ListParagraph"/>
        <w:keepNext/>
        <w:keepLines/>
        <w:numPr>
          <w:ilvl w:val="2"/>
          <w:numId w:val="12"/>
        </w:numPr>
        <w:spacing w:before="120" w:after="120"/>
        <w:contextualSpacing w:val="0"/>
        <w:jc w:val="both"/>
        <w:rPr>
          <w:rFonts w:cs="Arial"/>
          <w:snapToGrid w:val="0"/>
          <w:vanish/>
          <w:sz w:val="22"/>
          <w:szCs w:val="22"/>
        </w:rPr>
      </w:pPr>
    </w:p>
    <w:p w14:paraId="7D69E975" w14:textId="77777777" w:rsidR="00485DD3" w:rsidRPr="00485DD3" w:rsidRDefault="00485DD3" w:rsidP="00930DBB">
      <w:pPr>
        <w:pStyle w:val="ListParagraph"/>
        <w:keepNext/>
        <w:keepLines/>
        <w:numPr>
          <w:ilvl w:val="2"/>
          <w:numId w:val="12"/>
        </w:numPr>
        <w:spacing w:before="120" w:after="120"/>
        <w:contextualSpacing w:val="0"/>
        <w:jc w:val="both"/>
        <w:rPr>
          <w:rFonts w:cs="Arial"/>
          <w:snapToGrid w:val="0"/>
          <w:vanish/>
          <w:sz w:val="22"/>
          <w:szCs w:val="22"/>
        </w:rPr>
      </w:pPr>
    </w:p>
    <w:p w14:paraId="632E20D1" w14:textId="2CB542B8" w:rsidR="00485DD3" w:rsidRPr="00485DD3" w:rsidRDefault="00485DD3" w:rsidP="001E793C">
      <w:pPr>
        <w:pStyle w:val="RFPLevel4"/>
        <w:keepNext w:val="0"/>
        <w:keepLines w:val="0"/>
        <w:widowControl w:val="0"/>
        <w:spacing w:before="0"/>
        <w:ind w:left="2736"/>
        <w:rPr>
          <w:rFonts w:ascii="Arial" w:hAnsi="Arial" w:cs="Arial"/>
          <w:snapToGrid w:val="0"/>
          <w:sz w:val="22"/>
        </w:rPr>
      </w:pPr>
      <w:r w:rsidRPr="00485DD3">
        <w:rPr>
          <w:rFonts w:ascii="Arial" w:hAnsi="Arial" w:cs="Arial"/>
          <w:snapToGrid w:val="0"/>
          <w:sz w:val="22"/>
        </w:rPr>
        <w:t>Financial Strength</w:t>
      </w:r>
      <w:r w:rsidR="00FA2AC0">
        <w:rPr>
          <w:rFonts w:ascii="Arial" w:hAnsi="Arial" w:cs="Arial"/>
          <w:snapToGrid w:val="0"/>
          <w:sz w:val="22"/>
        </w:rPr>
        <w:t xml:space="preserve"> - </w:t>
      </w:r>
      <w:r w:rsidR="00FA2AC0" w:rsidRPr="00FA2AC0">
        <w:rPr>
          <w:rFonts w:ascii="Arial" w:hAnsi="Arial" w:cs="Arial"/>
          <w:i/>
          <w:snapToGrid w:val="0"/>
          <w:sz w:val="22"/>
        </w:rPr>
        <w:t>weight of 5%, divided equally</w:t>
      </w:r>
    </w:p>
    <w:p w14:paraId="7BADE0BE" w14:textId="39887698" w:rsidR="00485DD3" w:rsidRPr="00485DD3" w:rsidRDefault="003031A9" w:rsidP="00EA108C">
      <w:pPr>
        <w:pStyle w:val="RFPLevel4"/>
        <w:keepNext w:val="0"/>
        <w:keepLines w:val="0"/>
        <w:widowControl w:val="0"/>
        <w:ind w:left="2736"/>
        <w:jc w:val="left"/>
        <w:rPr>
          <w:rFonts w:ascii="Arial" w:hAnsi="Arial" w:cs="Arial"/>
          <w:snapToGrid w:val="0"/>
          <w:sz w:val="22"/>
        </w:rPr>
      </w:pPr>
      <w:r>
        <w:rPr>
          <w:rFonts w:ascii="Arial" w:hAnsi="Arial" w:cs="Arial"/>
          <w:sz w:val="22"/>
        </w:rPr>
        <w:t>Organization</w:t>
      </w:r>
      <w:r w:rsidR="00164B32">
        <w:rPr>
          <w:rFonts w:ascii="Arial" w:hAnsi="Arial" w:cs="Arial"/>
          <w:sz w:val="22"/>
        </w:rPr>
        <w:t>, Key Personnel and Experience</w:t>
      </w:r>
      <w:r w:rsidR="00FA2AC0">
        <w:rPr>
          <w:rFonts w:ascii="Arial" w:hAnsi="Arial" w:cs="Arial"/>
          <w:sz w:val="22"/>
        </w:rPr>
        <w:t xml:space="preserve"> - </w:t>
      </w:r>
      <w:r>
        <w:rPr>
          <w:rFonts w:ascii="Arial" w:hAnsi="Arial" w:cs="Arial"/>
          <w:i/>
          <w:sz w:val="22"/>
        </w:rPr>
        <w:t>weight of 1</w:t>
      </w:r>
      <w:r w:rsidR="00164B32">
        <w:rPr>
          <w:rFonts w:ascii="Arial" w:hAnsi="Arial" w:cs="Arial"/>
          <w:i/>
          <w:sz w:val="22"/>
        </w:rPr>
        <w:t>5</w:t>
      </w:r>
      <w:r w:rsidR="00FA2AC0" w:rsidRPr="00FA2AC0">
        <w:rPr>
          <w:rFonts w:ascii="Arial" w:hAnsi="Arial" w:cs="Arial"/>
          <w:i/>
          <w:sz w:val="22"/>
        </w:rPr>
        <w:t>%, divided equally</w:t>
      </w:r>
    </w:p>
    <w:p w14:paraId="38F90F4D" w14:textId="18191EDC" w:rsidR="00485DD3" w:rsidRPr="00C51C65" w:rsidRDefault="00485DD3" w:rsidP="001E793C">
      <w:pPr>
        <w:pStyle w:val="RFPLevel4"/>
        <w:keepNext w:val="0"/>
        <w:keepLines w:val="0"/>
        <w:widowControl w:val="0"/>
        <w:ind w:left="2736"/>
        <w:rPr>
          <w:rFonts w:ascii="Arial" w:hAnsi="Arial" w:cs="Arial"/>
          <w:snapToGrid w:val="0"/>
          <w:sz w:val="22"/>
        </w:rPr>
      </w:pPr>
      <w:r w:rsidRPr="00485DD3">
        <w:rPr>
          <w:rFonts w:ascii="Arial" w:hAnsi="Arial" w:cs="Arial"/>
          <w:sz w:val="22"/>
        </w:rPr>
        <w:t>Technical Response</w:t>
      </w:r>
      <w:r w:rsidR="00FA2AC0">
        <w:rPr>
          <w:rFonts w:ascii="Arial" w:hAnsi="Arial" w:cs="Arial"/>
          <w:sz w:val="22"/>
        </w:rPr>
        <w:t xml:space="preserve"> </w:t>
      </w:r>
      <w:r w:rsidR="00C51C65">
        <w:rPr>
          <w:rFonts w:ascii="Arial" w:hAnsi="Arial" w:cs="Arial"/>
          <w:sz w:val="22"/>
        </w:rPr>
        <w:t>–</w:t>
      </w:r>
      <w:r w:rsidR="00FA2AC0">
        <w:rPr>
          <w:rFonts w:ascii="Arial" w:hAnsi="Arial" w:cs="Arial"/>
          <w:sz w:val="22"/>
        </w:rPr>
        <w:t xml:space="preserve"> </w:t>
      </w:r>
      <w:r w:rsidR="00C51C65" w:rsidRPr="00C51C65">
        <w:rPr>
          <w:rFonts w:ascii="Arial" w:hAnsi="Arial" w:cs="Arial"/>
          <w:i/>
          <w:sz w:val="22"/>
        </w:rPr>
        <w:t xml:space="preserve">total </w:t>
      </w:r>
      <w:r w:rsidR="003C2BB9" w:rsidRPr="00C51C65">
        <w:rPr>
          <w:rFonts w:ascii="Arial" w:hAnsi="Arial" w:cs="Arial"/>
          <w:i/>
          <w:sz w:val="22"/>
        </w:rPr>
        <w:t>weight</w:t>
      </w:r>
      <w:r w:rsidR="00164B32" w:rsidRPr="00C51C65">
        <w:rPr>
          <w:rFonts w:ascii="Arial" w:hAnsi="Arial" w:cs="Arial"/>
          <w:i/>
          <w:sz w:val="22"/>
        </w:rPr>
        <w:t xml:space="preserve"> of 60</w:t>
      </w:r>
      <w:r w:rsidR="00FA2AC0" w:rsidRPr="00C51C65">
        <w:rPr>
          <w:rFonts w:ascii="Arial" w:hAnsi="Arial" w:cs="Arial"/>
          <w:i/>
          <w:sz w:val="22"/>
        </w:rPr>
        <w:t>%,</w:t>
      </w:r>
      <w:r w:rsidR="00FA2AC0" w:rsidRPr="00FA2AC0">
        <w:rPr>
          <w:rFonts w:ascii="Arial" w:hAnsi="Arial" w:cs="Arial"/>
          <w:i/>
          <w:sz w:val="22"/>
        </w:rPr>
        <w:t xml:space="preserve"> divided as follows:</w:t>
      </w:r>
    </w:p>
    <w:p w14:paraId="16C1A6C1" w14:textId="299793FD" w:rsidR="00C51C65" w:rsidRDefault="00C51C65" w:rsidP="00C51C65">
      <w:pPr>
        <w:pStyle w:val="RFPLevel4"/>
        <w:keepNext w:val="0"/>
        <w:keepLines w:val="0"/>
        <w:widowControl w:val="0"/>
        <w:numPr>
          <w:ilvl w:val="0"/>
          <w:numId w:val="56"/>
        </w:numPr>
        <w:spacing w:after="60"/>
        <w:rPr>
          <w:rFonts w:ascii="Arial" w:hAnsi="Arial" w:cs="Arial"/>
          <w:snapToGrid w:val="0"/>
          <w:sz w:val="22"/>
        </w:rPr>
      </w:pPr>
      <w:r>
        <w:rPr>
          <w:rFonts w:ascii="Arial" w:hAnsi="Arial" w:cs="Arial"/>
          <w:snapToGrid w:val="0"/>
          <w:sz w:val="22"/>
        </w:rPr>
        <w:t xml:space="preserve">Partner Program Support – </w:t>
      </w:r>
      <w:r w:rsidRPr="00C51C65">
        <w:rPr>
          <w:rFonts w:ascii="Arial" w:hAnsi="Arial" w:cs="Arial"/>
          <w:i/>
          <w:snapToGrid w:val="0"/>
          <w:sz w:val="22"/>
        </w:rPr>
        <w:t>weight of 10%, divided equally</w:t>
      </w:r>
    </w:p>
    <w:p w14:paraId="7C594DB0" w14:textId="38FBB966"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Web-based IRA Platform – </w:t>
      </w:r>
      <w:r w:rsidRPr="00C51C65">
        <w:rPr>
          <w:rFonts w:ascii="Arial" w:hAnsi="Arial" w:cs="Arial"/>
          <w:i/>
          <w:snapToGrid w:val="0"/>
          <w:sz w:val="22"/>
        </w:rPr>
        <w:t>weight of 7%, divided equally</w:t>
      </w:r>
    </w:p>
    <w:p w14:paraId="65494760" w14:textId="41FE739D"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Public Program Website – </w:t>
      </w:r>
      <w:r w:rsidRPr="00C51C65">
        <w:rPr>
          <w:rFonts w:ascii="Arial" w:hAnsi="Arial" w:cs="Arial"/>
          <w:i/>
          <w:snapToGrid w:val="0"/>
          <w:sz w:val="22"/>
        </w:rPr>
        <w:t>weight of 7%, divided equally</w:t>
      </w:r>
    </w:p>
    <w:p w14:paraId="7D64D797" w14:textId="736AA260"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Recordkeeping &amp; Administration – </w:t>
      </w:r>
      <w:r w:rsidRPr="00C51C65">
        <w:rPr>
          <w:rFonts w:ascii="Arial" w:hAnsi="Arial" w:cs="Arial"/>
          <w:i/>
          <w:snapToGrid w:val="0"/>
          <w:sz w:val="22"/>
        </w:rPr>
        <w:t>weight of 10%, divided equally</w:t>
      </w:r>
    </w:p>
    <w:p w14:paraId="09350B61" w14:textId="38CCA964"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Marketing &amp; Outreach – </w:t>
      </w:r>
      <w:r w:rsidRPr="00C51C65">
        <w:rPr>
          <w:rFonts w:ascii="Arial" w:hAnsi="Arial" w:cs="Arial"/>
          <w:i/>
          <w:snapToGrid w:val="0"/>
          <w:sz w:val="22"/>
        </w:rPr>
        <w:t>weight of 5%, divided equally</w:t>
      </w:r>
    </w:p>
    <w:p w14:paraId="37A02D1E" w14:textId="30B91230"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Customer Service – </w:t>
      </w:r>
      <w:r w:rsidRPr="00C51C65">
        <w:rPr>
          <w:rFonts w:ascii="Arial" w:hAnsi="Arial" w:cs="Arial"/>
          <w:i/>
          <w:snapToGrid w:val="0"/>
          <w:sz w:val="22"/>
        </w:rPr>
        <w:t>weight of 5%, divided equally</w:t>
      </w:r>
    </w:p>
    <w:p w14:paraId="5644F344" w14:textId="2EDC1A05"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Compliance &amp; Oversight – </w:t>
      </w:r>
      <w:r w:rsidRPr="00C51C65">
        <w:rPr>
          <w:rFonts w:ascii="Arial" w:hAnsi="Arial" w:cs="Arial"/>
          <w:i/>
          <w:snapToGrid w:val="0"/>
          <w:sz w:val="22"/>
        </w:rPr>
        <w:t>weight of 10%, divided equally</w:t>
      </w:r>
    </w:p>
    <w:p w14:paraId="651EDCEC" w14:textId="06BA6BC0" w:rsidR="00C51C65" w:rsidRDefault="00C51C65" w:rsidP="00C51C65">
      <w:pPr>
        <w:pStyle w:val="RFPLevel4"/>
        <w:keepNext w:val="0"/>
        <w:keepLines w:val="0"/>
        <w:widowControl w:val="0"/>
        <w:numPr>
          <w:ilvl w:val="0"/>
          <w:numId w:val="56"/>
        </w:numPr>
        <w:spacing w:before="60" w:after="60"/>
        <w:rPr>
          <w:rFonts w:ascii="Arial" w:hAnsi="Arial" w:cs="Arial"/>
          <w:snapToGrid w:val="0"/>
          <w:sz w:val="22"/>
        </w:rPr>
      </w:pPr>
      <w:r>
        <w:rPr>
          <w:rFonts w:ascii="Arial" w:hAnsi="Arial" w:cs="Arial"/>
          <w:snapToGrid w:val="0"/>
          <w:sz w:val="22"/>
        </w:rPr>
        <w:t xml:space="preserve">Reporting – </w:t>
      </w:r>
      <w:r w:rsidRPr="00C51C65">
        <w:rPr>
          <w:rFonts w:ascii="Arial" w:hAnsi="Arial" w:cs="Arial"/>
          <w:i/>
          <w:snapToGrid w:val="0"/>
          <w:sz w:val="22"/>
        </w:rPr>
        <w:t>weight of 3%, divided equally</w:t>
      </w:r>
    </w:p>
    <w:p w14:paraId="2BD21BDD" w14:textId="35C5DA84" w:rsidR="00C51C65" w:rsidRPr="00B91DDB" w:rsidRDefault="00C51C65" w:rsidP="00C51C65">
      <w:pPr>
        <w:pStyle w:val="RFPLevel4"/>
        <w:keepNext w:val="0"/>
        <w:keepLines w:val="0"/>
        <w:widowControl w:val="0"/>
        <w:numPr>
          <w:ilvl w:val="0"/>
          <w:numId w:val="56"/>
        </w:numPr>
        <w:spacing w:before="60"/>
        <w:rPr>
          <w:rFonts w:ascii="Arial" w:hAnsi="Arial" w:cs="Arial"/>
          <w:snapToGrid w:val="0"/>
          <w:sz w:val="22"/>
        </w:rPr>
      </w:pPr>
      <w:r>
        <w:rPr>
          <w:rFonts w:ascii="Arial" w:hAnsi="Arial" w:cs="Arial"/>
          <w:snapToGrid w:val="0"/>
          <w:sz w:val="22"/>
        </w:rPr>
        <w:t xml:space="preserve">Client Services – </w:t>
      </w:r>
      <w:r w:rsidRPr="00C51C65">
        <w:rPr>
          <w:rFonts w:ascii="Arial" w:hAnsi="Arial" w:cs="Arial"/>
          <w:i/>
          <w:snapToGrid w:val="0"/>
          <w:sz w:val="22"/>
        </w:rPr>
        <w:t>weight of 3%, divided equally</w:t>
      </w:r>
    </w:p>
    <w:p w14:paraId="45CCCEF2" w14:textId="4DD0407B" w:rsidR="00485DD3" w:rsidRPr="00A53BE3" w:rsidRDefault="00485DD3" w:rsidP="005142A2">
      <w:pPr>
        <w:pStyle w:val="RFPLevel4"/>
        <w:keepNext w:val="0"/>
        <w:keepLines w:val="0"/>
        <w:widowControl w:val="0"/>
        <w:spacing w:after="240"/>
        <w:ind w:left="2736"/>
        <w:jc w:val="left"/>
        <w:rPr>
          <w:rFonts w:ascii="Arial" w:hAnsi="Arial" w:cs="Arial"/>
          <w:snapToGrid w:val="0"/>
          <w:sz w:val="22"/>
        </w:rPr>
      </w:pPr>
      <w:r w:rsidRPr="00485DD3">
        <w:rPr>
          <w:rFonts w:ascii="Arial" w:hAnsi="Arial" w:cs="Arial"/>
          <w:sz w:val="22"/>
        </w:rPr>
        <w:t>Cost Response</w:t>
      </w:r>
      <w:r w:rsidR="00FA2AC0">
        <w:rPr>
          <w:rFonts w:ascii="Arial" w:hAnsi="Arial" w:cs="Arial"/>
          <w:sz w:val="22"/>
        </w:rPr>
        <w:t xml:space="preserve"> - </w:t>
      </w:r>
      <w:r w:rsidR="00164B32">
        <w:rPr>
          <w:rFonts w:ascii="Arial" w:hAnsi="Arial" w:cs="Arial"/>
          <w:i/>
          <w:sz w:val="22"/>
        </w:rPr>
        <w:t>weight of 20%</w:t>
      </w:r>
      <w:r w:rsidR="00C51C65">
        <w:rPr>
          <w:rFonts w:ascii="Arial" w:hAnsi="Arial" w:cs="Arial"/>
          <w:i/>
          <w:sz w:val="22"/>
        </w:rPr>
        <w:t>, divided equally</w:t>
      </w:r>
    </w:p>
    <w:p w14:paraId="788F57AA" w14:textId="77777777" w:rsidR="00C843C4" w:rsidRPr="00A53BE3" w:rsidRDefault="00A53BE3" w:rsidP="005142A2">
      <w:pPr>
        <w:pStyle w:val="Heading2"/>
        <w:keepNext w:val="0"/>
        <w:keepLines w:val="0"/>
        <w:numPr>
          <w:ilvl w:val="1"/>
          <w:numId w:val="3"/>
        </w:numPr>
        <w:autoSpaceDE/>
        <w:autoSpaceDN/>
        <w:adjustRightInd/>
        <w:spacing w:before="0" w:after="60"/>
        <w:ind w:left="720" w:hanging="720"/>
        <w:rPr>
          <w:rFonts w:cs="Arial"/>
          <w:color w:val="000000"/>
          <w:sz w:val="22"/>
          <w:szCs w:val="22"/>
        </w:rPr>
      </w:pPr>
      <w:bookmarkStart w:id="65" w:name="_Toc94887004"/>
      <w:r w:rsidRPr="00A53BE3">
        <w:rPr>
          <w:rFonts w:cs="Arial"/>
          <w:color w:val="000000"/>
          <w:sz w:val="22"/>
          <w:szCs w:val="22"/>
        </w:rPr>
        <w:t>Demonstrations and Discussions</w:t>
      </w:r>
      <w:bookmarkEnd w:id="65"/>
    </w:p>
    <w:p w14:paraId="2E230860" w14:textId="4A941EAF" w:rsidR="00A53BE3" w:rsidRPr="00A53BE3" w:rsidRDefault="00A53BE3" w:rsidP="00A53BE3">
      <w:pPr>
        <w:pStyle w:val="RFPLevel3"/>
        <w:keepNext w:val="0"/>
        <w:keepLines w:val="0"/>
        <w:widowControl w:val="0"/>
        <w:numPr>
          <w:ilvl w:val="0"/>
          <w:numId w:val="0"/>
        </w:numPr>
        <w:spacing w:before="0" w:after="240"/>
        <w:ind w:left="720"/>
        <w:rPr>
          <w:rFonts w:ascii="Arial" w:hAnsi="Arial" w:cs="Arial"/>
          <w:sz w:val="22"/>
        </w:rPr>
      </w:pPr>
      <w:r w:rsidRPr="00A53BE3">
        <w:rPr>
          <w:rFonts w:ascii="Arial" w:hAnsi="Arial" w:cs="Arial"/>
          <w:sz w:val="22"/>
        </w:rPr>
        <w:t xml:space="preserve">The Evaluation Committee may, if it deems necessary, request clarifications, conduct discussions or oral presentations, or request best and final offers. The Evaluation Committee may adjust its scoring based on the results of such activities. </w:t>
      </w:r>
      <w:r>
        <w:rPr>
          <w:rFonts w:ascii="Arial" w:hAnsi="Arial" w:cs="Arial"/>
          <w:sz w:val="22"/>
        </w:rPr>
        <w:t>However, P</w:t>
      </w:r>
      <w:r w:rsidRPr="00A53BE3">
        <w:rPr>
          <w:rFonts w:ascii="Arial" w:hAnsi="Arial" w:cs="Arial"/>
          <w:sz w:val="22"/>
        </w:rPr>
        <w:t xml:space="preserve">roposals may be </w:t>
      </w:r>
      <w:proofErr w:type="gramStart"/>
      <w:r w:rsidRPr="00A53BE3">
        <w:rPr>
          <w:rFonts w:ascii="Arial" w:hAnsi="Arial" w:cs="Arial"/>
          <w:sz w:val="22"/>
        </w:rPr>
        <w:t>reviewed</w:t>
      </w:r>
      <w:proofErr w:type="gramEnd"/>
      <w:r w:rsidRPr="00A53BE3">
        <w:rPr>
          <w:rFonts w:ascii="Arial" w:hAnsi="Arial" w:cs="Arial"/>
          <w:sz w:val="22"/>
        </w:rPr>
        <w:t xml:space="preserve"> and determinations</w:t>
      </w:r>
      <w:r>
        <w:rPr>
          <w:rFonts w:ascii="Arial" w:hAnsi="Arial" w:cs="Arial"/>
          <w:sz w:val="22"/>
        </w:rPr>
        <w:t xml:space="preserve"> made without such activities. </w:t>
      </w:r>
      <w:r w:rsidRPr="00A53BE3">
        <w:rPr>
          <w:rFonts w:ascii="Arial" w:hAnsi="Arial" w:cs="Arial"/>
          <w:sz w:val="22"/>
        </w:rPr>
        <w:t>Offerors should be aware that the opportunity for further explanat</w:t>
      </w:r>
      <w:r>
        <w:rPr>
          <w:rFonts w:ascii="Arial" w:hAnsi="Arial" w:cs="Arial"/>
          <w:sz w:val="22"/>
        </w:rPr>
        <w:t xml:space="preserve">ion might not exist; therefore, </w:t>
      </w:r>
      <w:r w:rsidRPr="00A53BE3">
        <w:rPr>
          <w:rFonts w:ascii="Arial" w:hAnsi="Arial" w:cs="Arial"/>
          <w:sz w:val="22"/>
        </w:rPr>
        <w:t xml:space="preserve">Offerors should ensure that their submission is complete, </w:t>
      </w:r>
      <w:r w:rsidR="00FA2AC0" w:rsidRPr="00A53BE3">
        <w:rPr>
          <w:rFonts w:ascii="Arial" w:hAnsi="Arial" w:cs="Arial"/>
          <w:sz w:val="22"/>
        </w:rPr>
        <w:t>are</w:t>
      </w:r>
      <w:r w:rsidRPr="00A53BE3">
        <w:rPr>
          <w:rFonts w:ascii="Arial" w:hAnsi="Arial" w:cs="Arial"/>
          <w:sz w:val="22"/>
        </w:rPr>
        <w:t xml:space="preserve"> encouraged to submit their</w:t>
      </w:r>
      <w:r>
        <w:rPr>
          <w:rFonts w:ascii="Arial" w:hAnsi="Arial" w:cs="Arial"/>
          <w:sz w:val="22"/>
        </w:rPr>
        <w:t xml:space="preserve"> best possible P</w:t>
      </w:r>
      <w:r w:rsidRPr="00A53BE3">
        <w:rPr>
          <w:rFonts w:ascii="Arial" w:hAnsi="Arial" w:cs="Arial"/>
          <w:sz w:val="22"/>
        </w:rPr>
        <w:t xml:space="preserve">roposal, including pricing, and should not rely on the possibility of oral presentations, demonstrations, or other direct communication with the </w:t>
      </w:r>
      <w:r w:rsidR="004B38A7">
        <w:rPr>
          <w:rFonts w:ascii="Arial" w:hAnsi="Arial" w:cs="Arial"/>
          <w:sz w:val="22"/>
        </w:rPr>
        <w:t xml:space="preserve">Lead </w:t>
      </w:r>
      <w:r w:rsidRPr="00A53BE3">
        <w:rPr>
          <w:rFonts w:ascii="Arial" w:hAnsi="Arial" w:cs="Arial"/>
          <w:sz w:val="22"/>
        </w:rPr>
        <w:t>State.</w:t>
      </w:r>
    </w:p>
    <w:p w14:paraId="110508D8" w14:textId="77777777" w:rsidR="00A53BE3" w:rsidRPr="00A53BE3" w:rsidRDefault="00A53BE3" w:rsidP="00A53BE3">
      <w:pPr>
        <w:pStyle w:val="Heading2"/>
        <w:keepLines w:val="0"/>
        <w:widowControl/>
        <w:numPr>
          <w:ilvl w:val="1"/>
          <w:numId w:val="3"/>
        </w:numPr>
        <w:autoSpaceDE/>
        <w:autoSpaceDN/>
        <w:adjustRightInd/>
        <w:spacing w:before="0" w:after="60"/>
        <w:ind w:left="720" w:hanging="720"/>
        <w:rPr>
          <w:rFonts w:cs="Arial"/>
          <w:color w:val="000000"/>
          <w:sz w:val="22"/>
          <w:szCs w:val="22"/>
        </w:rPr>
      </w:pPr>
      <w:bookmarkStart w:id="66" w:name="_Toc94887005"/>
      <w:r w:rsidRPr="00A53BE3">
        <w:rPr>
          <w:rFonts w:cs="Arial"/>
          <w:color w:val="000000"/>
          <w:sz w:val="22"/>
          <w:szCs w:val="22"/>
        </w:rPr>
        <w:t>Award</w:t>
      </w:r>
      <w:bookmarkEnd w:id="66"/>
    </w:p>
    <w:p w14:paraId="09310244" w14:textId="47B267A4" w:rsidR="00A53BE3" w:rsidRPr="00A53BE3" w:rsidRDefault="00A53BE3" w:rsidP="00457F74">
      <w:pPr>
        <w:pStyle w:val="ListParagraph"/>
        <w:widowControl w:val="0"/>
        <w:numPr>
          <w:ilvl w:val="2"/>
          <w:numId w:val="3"/>
        </w:numPr>
        <w:spacing w:after="120"/>
        <w:ind w:left="1440"/>
        <w:contextualSpacing w:val="0"/>
        <w:jc w:val="both"/>
        <w:rPr>
          <w:rFonts w:cs="Arial"/>
          <w:snapToGrid w:val="0"/>
          <w:sz w:val="22"/>
          <w:szCs w:val="22"/>
        </w:rPr>
      </w:pPr>
      <w:r w:rsidRPr="00A53BE3">
        <w:rPr>
          <w:rFonts w:cs="Arial"/>
          <w:snapToGrid w:val="0"/>
          <w:sz w:val="22"/>
          <w:szCs w:val="22"/>
        </w:rPr>
        <w:t>A “Decision Memorandum” w</w:t>
      </w:r>
      <w:r>
        <w:rPr>
          <w:rFonts w:cs="Arial"/>
          <w:snapToGrid w:val="0"/>
          <w:sz w:val="22"/>
          <w:szCs w:val="22"/>
        </w:rPr>
        <w:t>ill document the basis for the A</w:t>
      </w:r>
      <w:r w:rsidRPr="00A53BE3">
        <w:rPr>
          <w:rFonts w:cs="Arial"/>
          <w:snapToGrid w:val="0"/>
          <w:sz w:val="22"/>
          <w:szCs w:val="22"/>
        </w:rPr>
        <w:t>ward decision. A “Notice of Intent to Award</w:t>
      </w:r>
      <w:r w:rsidR="00FA4DA0">
        <w:rPr>
          <w:rFonts w:cs="Arial"/>
          <w:snapToGrid w:val="0"/>
          <w:sz w:val="22"/>
          <w:szCs w:val="22"/>
        </w:rPr>
        <w:t xml:space="preserve">” will be published on </w:t>
      </w:r>
      <w:proofErr w:type="spellStart"/>
      <w:r w:rsidR="00FA4DA0" w:rsidRPr="00FA4DA0">
        <w:rPr>
          <w:rFonts w:cs="Arial"/>
          <w:i/>
          <w:snapToGrid w:val="0"/>
          <w:sz w:val="22"/>
          <w:szCs w:val="22"/>
        </w:rPr>
        <w:t>Colorado</w:t>
      </w:r>
      <w:r w:rsidRPr="00FA4DA0">
        <w:rPr>
          <w:rFonts w:cs="Arial"/>
          <w:i/>
          <w:snapToGrid w:val="0"/>
          <w:sz w:val="22"/>
          <w:szCs w:val="22"/>
        </w:rPr>
        <w:t>VSS</w:t>
      </w:r>
      <w:proofErr w:type="spellEnd"/>
      <w:r w:rsidRPr="00A53BE3">
        <w:rPr>
          <w:rFonts w:cs="Arial"/>
          <w:snapToGrid w:val="0"/>
          <w:sz w:val="22"/>
          <w:szCs w:val="22"/>
        </w:rPr>
        <w:t>, and the “Decision Memorandum” will be sent via email to all eligi</w:t>
      </w:r>
      <w:r w:rsidR="00A45729">
        <w:rPr>
          <w:rFonts w:cs="Arial"/>
          <w:snapToGrid w:val="0"/>
          <w:sz w:val="22"/>
          <w:szCs w:val="22"/>
        </w:rPr>
        <w:t>ble Offeror</w:t>
      </w:r>
      <w:r>
        <w:rPr>
          <w:rFonts w:cs="Arial"/>
          <w:snapToGrid w:val="0"/>
          <w:sz w:val="22"/>
          <w:szCs w:val="22"/>
        </w:rPr>
        <w:t>s that submitted a P</w:t>
      </w:r>
      <w:r w:rsidRPr="00A53BE3">
        <w:rPr>
          <w:rFonts w:cs="Arial"/>
          <w:snapToGrid w:val="0"/>
          <w:sz w:val="22"/>
          <w:szCs w:val="22"/>
        </w:rPr>
        <w:t>roposal.</w:t>
      </w:r>
    </w:p>
    <w:p w14:paraId="38309C3B" w14:textId="29727464" w:rsidR="00A53BE3" w:rsidRPr="00A53BE3" w:rsidRDefault="00A53BE3" w:rsidP="00457F74">
      <w:pPr>
        <w:pStyle w:val="ListParagraph"/>
        <w:widowControl w:val="0"/>
        <w:numPr>
          <w:ilvl w:val="2"/>
          <w:numId w:val="3"/>
        </w:numPr>
        <w:spacing w:after="240"/>
        <w:ind w:left="1440"/>
        <w:contextualSpacing w:val="0"/>
        <w:jc w:val="both"/>
        <w:rPr>
          <w:rFonts w:cs="Arial"/>
          <w:snapToGrid w:val="0"/>
          <w:sz w:val="22"/>
          <w:szCs w:val="22"/>
        </w:rPr>
      </w:pPr>
      <w:r>
        <w:rPr>
          <w:sz w:val="22"/>
          <w:szCs w:val="22"/>
        </w:rPr>
        <w:lastRenderedPageBreak/>
        <w:t>The A</w:t>
      </w:r>
      <w:r w:rsidRPr="00A53BE3">
        <w:rPr>
          <w:sz w:val="22"/>
          <w:szCs w:val="22"/>
        </w:rPr>
        <w:t>ward determination is ultimately a business decision that will reflect an integrated assessment</w:t>
      </w:r>
      <w:r>
        <w:rPr>
          <w:sz w:val="22"/>
          <w:szCs w:val="22"/>
        </w:rPr>
        <w:t xml:space="preserve"> of the relative merits of the P</w:t>
      </w:r>
      <w:r w:rsidRPr="00A53BE3">
        <w:rPr>
          <w:sz w:val="22"/>
          <w:szCs w:val="22"/>
        </w:rPr>
        <w:t xml:space="preserve">roposals received, using the factors set forth in </w:t>
      </w:r>
      <w:r>
        <w:rPr>
          <w:b/>
          <w:sz w:val="22"/>
          <w:szCs w:val="22"/>
        </w:rPr>
        <w:t>Section 6</w:t>
      </w:r>
      <w:r w:rsidRPr="00A53BE3">
        <w:rPr>
          <w:b/>
          <w:sz w:val="22"/>
          <w:szCs w:val="22"/>
        </w:rPr>
        <w:t>.3.3</w:t>
      </w:r>
      <w:r w:rsidRPr="00A53BE3">
        <w:rPr>
          <w:sz w:val="22"/>
          <w:szCs w:val="22"/>
        </w:rPr>
        <w:t xml:space="preserve">. </w:t>
      </w:r>
      <w:r>
        <w:rPr>
          <w:sz w:val="22"/>
          <w:szCs w:val="22"/>
        </w:rPr>
        <w:t xml:space="preserve">The </w:t>
      </w:r>
      <w:r w:rsidR="004B38A7">
        <w:rPr>
          <w:sz w:val="22"/>
          <w:szCs w:val="22"/>
        </w:rPr>
        <w:t xml:space="preserve">Lead </w:t>
      </w:r>
      <w:r>
        <w:rPr>
          <w:sz w:val="22"/>
          <w:szCs w:val="22"/>
        </w:rPr>
        <w:t>State intends to A</w:t>
      </w:r>
      <w:r w:rsidRPr="00A53BE3">
        <w:rPr>
          <w:sz w:val="22"/>
          <w:szCs w:val="22"/>
        </w:rPr>
        <w:t>ward a Contract t</w:t>
      </w:r>
      <w:r>
        <w:rPr>
          <w:sz w:val="22"/>
          <w:szCs w:val="22"/>
        </w:rPr>
        <w:t>o the Offeror whose P</w:t>
      </w:r>
      <w:r w:rsidRPr="00A53BE3">
        <w:rPr>
          <w:sz w:val="22"/>
          <w:szCs w:val="22"/>
        </w:rPr>
        <w:t xml:space="preserve">roposal, conforming to the RFP, will be most advantageous to the </w:t>
      </w:r>
      <w:r w:rsidR="004B38A7">
        <w:rPr>
          <w:sz w:val="22"/>
          <w:szCs w:val="22"/>
        </w:rPr>
        <w:t xml:space="preserve">Lead </w:t>
      </w:r>
      <w:r w:rsidRPr="00A53BE3">
        <w:rPr>
          <w:sz w:val="22"/>
          <w:szCs w:val="22"/>
        </w:rPr>
        <w:t>State, price and other factors considered.</w:t>
      </w:r>
    </w:p>
    <w:p w14:paraId="3BE65FBF" w14:textId="77777777" w:rsidR="00470E96" w:rsidRPr="00B972F1" w:rsidRDefault="00470E96" w:rsidP="00B972F1">
      <w:pPr>
        <w:pStyle w:val="Heading2"/>
        <w:keepNext w:val="0"/>
        <w:keepLines w:val="0"/>
        <w:numPr>
          <w:ilvl w:val="1"/>
          <w:numId w:val="3"/>
        </w:numPr>
        <w:autoSpaceDE/>
        <w:autoSpaceDN/>
        <w:adjustRightInd/>
        <w:spacing w:before="0" w:after="60"/>
        <w:ind w:left="720" w:hanging="720"/>
        <w:rPr>
          <w:rFonts w:cs="Arial"/>
          <w:color w:val="000000"/>
          <w:sz w:val="22"/>
          <w:szCs w:val="22"/>
        </w:rPr>
      </w:pPr>
      <w:bookmarkStart w:id="67" w:name="_Toc94887006"/>
      <w:r w:rsidRPr="00B972F1">
        <w:rPr>
          <w:rFonts w:cs="Arial"/>
          <w:color w:val="000000"/>
          <w:sz w:val="22"/>
          <w:szCs w:val="22"/>
        </w:rPr>
        <w:t>Post Award Formalization of the</w:t>
      </w:r>
      <w:r w:rsidR="003E3C97" w:rsidRPr="00B972F1">
        <w:rPr>
          <w:rFonts w:cs="Arial"/>
          <w:color w:val="000000"/>
          <w:sz w:val="22"/>
          <w:szCs w:val="22"/>
        </w:rPr>
        <w:t xml:space="preserve"> Contract</w:t>
      </w:r>
      <w:bookmarkEnd w:id="67"/>
    </w:p>
    <w:p w14:paraId="0FF3F3D6" w14:textId="170CCE0A" w:rsidR="009C742D" w:rsidRPr="00B972F1" w:rsidRDefault="003E3C97" w:rsidP="00457F74">
      <w:pPr>
        <w:pStyle w:val="ListParagraph"/>
        <w:widowControl w:val="0"/>
        <w:numPr>
          <w:ilvl w:val="2"/>
          <w:numId w:val="3"/>
        </w:numPr>
        <w:spacing w:after="120"/>
        <w:ind w:left="1440"/>
        <w:contextualSpacing w:val="0"/>
        <w:jc w:val="both"/>
        <w:rPr>
          <w:rFonts w:cs="Arial"/>
          <w:snapToGrid w:val="0"/>
          <w:sz w:val="22"/>
          <w:szCs w:val="22"/>
        </w:rPr>
      </w:pPr>
      <w:r w:rsidRPr="00B972F1">
        <w:rPr>
          <w:rFonts w:cs="Arial"/>
          <w:snapToGrid w:val="0"/>
          <w:sz w:val="22"/>
          <w:szCs w:val="22"/>
        </w:rPr>
        <w:t>The</w:t>
      </w:r>
      <w:r w:rsidR="009C742D" w:rsidRPr="00B972F1">
        <w:rPr>
          <w:rFonts w:cs="Arial"/>
          <w:snapToGrid w:val="0"/>
          <w:sz w:val="22"/>
          <w:szCs w:val="22"/>
        </w:rPr>
        <w:t xml:space="preserve"> </w:t>
      </w:r>
      <w:r w:rsidR="004B38A7">
        <w:rPr>
          <w:rFonts w:cs="Arial"/>
          <w:snapToGrid w:val="0"/>
          <w:sz w:val="22"/>
          <w:szCs w:val="22"/>
        </w:rPr>
        <w:t xml:space="preserve">Lead </w:t>
      </w:r>
      <w:r w:rsidR="009C742D" w:rsidRPr="00B972F1">
        <w:rPr>
          <w:rFonts w:cs="Arial"/>
          <w:snapToGrid w:val="0"/>
          <w:sz w:val="22"/>
          <w:szCs w:val="22"/>
        </w:rPr>
        <w:t xml:space="preserve">State reserves the right during </w:t>
      </w:r>
      <w:r w:rsidR="00C80F17" w:rsidRPr="00B972F1">
        <w:rPr>
          <w:rFonts w:cs="Arial"/>
          <w:snapToGrid w:val="0"/>
          <w:sz w:val="22"/>
          <w:szCs w:val="22"/>
        </w:rPr>
        <w:t>Contract</w:t>
      </w:r>
      <w:r w:rsidR="009C742D" w:rsidRPr="00B972F1">
        <w:rPr>
          <w:rFonts w:cs="Arial"/>
          <w:snapToGrid w:val="0"/>
          <w:sz w:val="22"/>
          <w:szCs w:val="22"/>
        </w:rPr>
        <w:t xml:space="preserve"> nego</w:t>
      </w:r>
      <w:r w:rsidRPr="00B972F1">
        <w:rPr>
          <w:rFonts w:cs="Arial"/>
          <w:snapToGrid w:val="0"/>
          <w:sz w:val="22"/>
          <w:szCs w:val="22"/>
        </w:rPr>
        <w:t xml:space="preserve">tiation </w:t>
      </w:r>
      <w:r w:rsidR="009C742D" w:rsidRPr="00B972F1">
        <w:rPr>
          <w:rFonts w:cs="Arial"/>
          <w:snapToGrid w:val="0"/>
          <w:sz w:val="22"/>
          <w:szCs w:val="22"/>
        </w:rPr>
        <w:t>to adjust terms and conditi</w:t>
      </w:r>
      <w:r w:rsidRPr="00B972F1">
        <w:rPr>
          <w:rFonts w:cs="Arial"/>
          <w:snapToGrid w:val="0"/>
          <w:sz w:val="22"/>
          <w:szCs w:val="22"/>
        </w:rPr>
        <w:t xml:space="preserve">ons that would not (in the </w:t>
      </w:r>
      <w:r w:rsidR="004B38A7">
        <w:rPr>
          <w:rFonts w:cs="Arial"/>
          <w:snapToGrid w:val="0"/>
          <w:sz w:val="22"/>
          <w:szCs w:val="22"/>
        </w:rPr>
        <w:t xml:space="preserve">Lead </w:t>
      </w:r>
      <w:r w:rsidR="009C742D" w:rsidRPr="00B972F1">
        <w:rPr>
          <w:rFonts w:cs="Arial"/>
          <w:snapToGrid w:val="0"/>
          <w:sz w:val="22"/>
          <w:szCs w:val="22"/>
        </w:rPr>
        <w:t xml:space="preserve">State’s judgment) have a material effect on price, schedule, scope of </w:t>
      </w:r>
      <w:r w:rsidR="000E2BB7" w:rsidRPr="00B972F1">
        <w:rPr>
          <w:rFonts w:cs="Arial"/>
          <w:snapToGrid w:val="0"/>
          <w:sz w:val="22"/>
          <w:szCs w:val="22"/>
        </w:rPr>
        <w:t>w</w:t>
      </w:r>
      <w:r w:rsidR="00772DE5" w:rsidRPr="00B972F1">
        <w:rPr>
          <w:rFonts w:cs="Arial"/>
          <w:snapToGrid w:val="0"/>
          <w:sz w:val="22"/>
          <w:szCs w:val="22"/>
        </w:rPr>
        <w:t>ork</w:t>
      </w:r>
      <w:r w:rsidRPr="00B972F1">
        <w:rPr>
          <w:rFonts w:cs="Arial"/>
          <w:snapToGrid w:val="0"/>
          <w:sz w:val="22"/>
          <w:szCs w:val="22"/>
        </w:rPr>
        <w:t xml:space="preserve">, or risk to the </w:t>
      </w:r>
      <w:r w:rsidR="004B38A7">
        <w:rPr>
          <w:rFonts w:cs="Arial"/>
          <w:snapToGrid w:val="0"/>
          <w:sz w:val="22"/>
          <w:szCs w:val="22"/>
        </w:rPr>
        <w:t xml:space="preserve">Lead </w:t>
      </w:r>
      <w:r w:rsidRPr="00B972F1">
        <w:rPr>
          <w:rFonts w:cs="Arial"/>
          <w:snapToGrid w:val="0"/>
          <w:sz w:val="22"/>
          <w:szCs w:val="22"/>
        </w:rPr>
        <w:t>State</w:t>
      </w:r>
      <w:r w:rsidR="009C742D" w:rsidRPr="00B972F1">
        <w:rPr>
          <w:rFonts w:cs="Arial"/>
          <w:snapToGrid w:val="0"/>
          <w:sz w:val="22"/>
          <w:szCs w:val="22"/>
        </w:rPr>
        <w:t>, with materiality defined in terms of the effect</w:t>
      </w:r>
      <w:r w:rsidR="006A0C10" w:rsidRPr="00B972F1">
        <w:rPr>
          <w:rFonts w:cs="Arial"/>
          <w:snapToGrid w:val="0"/>
          <w:sz w:val="22"/>
          <w:szCs w:val="22"/>
        </w:rPr>
        <w:t xml:space="preserve"> on the </w:t>
      </w:r>
      <w:r w:rsidR="00C80F17" w:rsidRPr="00B972F1">
        <w:rPr>
          <w:rFonts w:cs="Arial"/>
          <w:snapToGrid w:val="0"/>
          <w:sz w:val="22"/>
          <w:szCs w:val="22"/>
        </w:rPr>
        <w:t>Evaluation</w:t>
      </w:r>
      <w:r w:rsidR="006A0C10" w:rsidRPr="00B972F1">
        <w:rPr>
          <w:rFonts w:cs="Arial"/>
          <w:snapToGrid w:val="0"/>
          <w:sz w:val="22"/>
          <w:szCs w:val="22"/>
        </w:rPr>
        <w:t xml:space="preserve"> and </w:t>
      </w:r>
      <w:r w:rsidR="0014054E" w:rsidRPr="00B972F1">
        <w:rPr>
          <w:rFonts w:cs="Arial"/>
          <w:snapToGrid w:val="0"/>
          <w:sz w:val="22"/>
          <w:szCs w:val="22"/>
        </w:rPr>
        <w:t>Award</w:t>
      </w:r>
      <w:r w:rsidR="006A0C10" w:rsidRPr="00B972F1">
        <w:rPr>
          <w:rFonts w:cs="Arial"/>
          <w:snapToGrid w:val="0"/>
          <w:sz w:val="22"/>
          <w:szCs w:val="22"/>
        </w:rPr>
        <w:t xml:space="preserve">. </w:t>
      </w:r>
      <w:r w:rsidR="009C742D" w:rsidRPr="00B972F1">
        <w:rPr>
          <w:rFonts w:cs="Arial"/>
          <w:snapToGrid w:val="0"/>
          <w:sz w:val="22"/>
          <w:szCs w:val="22"/>
        </w:rPr>
        <w:t>In any event, th</w:t>
      </w:r>
      <w:r w:rsidRPr="00B972F1">
        <w:rPr>
          <w:rFonts w:cs="Arial"/>
          <w:snapToGrid w:val="0"/>
          <w:sz w:val="22"/>
          <w:szCs w:val="22"/>
        </w:rPr>
        <w:t xml:space="preserve">e </w:t>
      </w:r>
      <w:r w:rsidR="004B38A7">
        <w:rPr>
          <w:rFonts w:cs="Arial"/>
          <w:snapToGrid w:val="0"/>
          <w:sz w:val="22"/>
          <w:szCs w:val="22"/>
        </w:rPr>
        <w:t xml:space="preserve">Lead </w:t>
      </w:r>
      <w:r w:rsidR="009C742D" w:rsidRPr="00B972F1">
        <w:rPr>
          <w:rFonts w:cs="Arial"/>
          <w:snapToGrid w:val="0"/>
          <w:sz w:val="22"/>
          <w:szCs w:val="22"/>
        </w:rPr>
        <w:t xml:space="preserve">State reserves the right to accept </w:t>
      </w:r>
      <w:r w:rsidR="00C80F17" w:rsidRPr="00B972F1">
        <w:rPr>
          <w:rFonts w:cs="Arial"/>
          <w:snapToGrid w:val="0"/>
          <w:sz w:val="22"/>
          <w:szCs w:val="22"/>
        </w:rPr>
        <w:t>Contract</w:t>
      </w:r>
      <w:r w:rsidR="009C742D" w:rsidRPr="00B972F1">
        <w:rPr>
          <w:rFonts w:cs="Arial"/>
          <w:snapToGrid w:val="0"/>
          <w:sz w:val="22"/>
          <w:szCs w:val="22"/>
        </w:rPr>
        <w:t xml:space="preserve"> or pricing changes that</w:t>
      </w:r>
      <w:r w:rsidRPr="00B972F1">
        <w:rPr>
          <w:rFonts w:cs="Arial"/>
          <w:snapToGrid w:val="0"/>
          <w:sz w:val="22"/>
          <w:szCs w:val="22"/>
        </w:rPr>
        <w:t xml:space="preserve"> are more favorable to the </w:t>
      </w:r>
      <w:r w:rsidR="004B38A7">
        <w:rPr>
          <w:rFonts w:cs="Arial"/>
          <w:snapToGrid w:val="0"/>
          <w:sz w:val="22"/>
          <w:szCs w:val="22"/>
        </w:rPr>
        <w:t xml:space="preserve">Lead </w:t>
      </w:r>
      <w:r w:rsidR="009C742D" w:rsidRPr="00B972F1">
        <w:rPr>
          <w:rFonts w:cs="Arial"/>
          <w:snapToGrid w:val="0"/>
          <w:sz w:val="22"/>
          <w:szCs w:val="22"/>
        </w:rPr>
        <w:t xml:space="preserve">State. </w:t>
      </w:r>
    </w:p>
    <w:p w14:paraId="64CA6C39" w14:textId="4B1F6B34" w:rsidR="004B38A7" w:rsidRPr="00050648" w:rsidRDefault="003E3C97" w:rsidP="007B4EAB">
      <w:pPr>
        <w:pStyle w:val="ListParagraph"/>
        <w:numPr>
          <w:ilvl w:val="2"/>
          <w:numId w:val="3"/>
        </w:numPr>
        <w:spacing w:after="120"/>
        <w:ind w:left="1440"/>
        <w:contextualSpacing w:val="0"/>
        <w:jc w:val="both"/>
      </w:pPr>
      <w:r w:rsidRPr="00050648">
        <w:rPr>
          <w:sz w:val="22"/>
          <w:szCs w:val="22"/>
        </w:rPr>
        <w:t xml:space="preserve">If no Contract </w:t>
      </w:r>
      <w:r w:rsidR="009C742D" w:rsidRPr="00050648">
        <w:rPr>
          <w:sz w:val="22"/>
          <w:szCs w:val="22"/>
        </w:rPr>
        <w:t>is reached with</w:t>
      </w:r>
      <w:r w:rsidRPr="00050648">
        <w:rPr>
          <w:sz w:val="22"/>
          <w:szCs w:val="22"/>
        </w:rPr>
        <w:t xml:space="preserve"> the apparent awardee, the </w:t>
      </w:r>
      <w:r w:rsidR="004B38A7" w:rsidRPr="00050648">
        <w:rPr>
          <w:sz w:val="22"/>
          <w:szCs w:val="22"/>
        </w:rPr>
        <w:t xml:space="preserve">Lead </w:t>
      </w:r>
      <w:r w:rsidR="009C742D" w:rsidRPr="00050648">
        <w:rPr>
          <w:sz w:val="22"/>
          <w:szCs w:val="22"/>
        </w:rPr>
        <w:t xml:space="preserve">State may negotiate with other Offerors or make no </w:t>
      </w:r>
      <w:r w:rsidR="0014054E" w:rsidRPr="00050648">
        <w:rPr>
          <w:sz w:val="22"/>
          <w:szCs w:val="22"/>
        </w:rPr>
        <w:t>Award</w:t>
      </w:r>
      <w:r w:rsidR="009C742D" w:rsidRPr="00050648">
        <w:rPr>
          <w:sz w:val="22"/>
          <w:szCs w:val="22"/>
        </w:rPr>
        <w:t xml:space="preserve"> under this RFP. </w:t>
      </w:r>
      <w:r w:rsidR="006B10BF" w:rsidRPr="00050648">
        <w:br w:type="page"/>
      </w:r>
    </w:p>
    <w:p w14:paraId="14B9FF66" w14:textId="77777777" w:rsidR="0095483D" w:rsidRDefault="0095483D" w:rsidP="00366A5C">
      <w:pPr>
        <w:pStyle w:val="Heading1"/>
        <w:tabs>
          <w:tab w:val="left" w:pos="3229"/>
        </w:tabs>
        <w:spacing w:before="0" w:after="120"/>
        <w:jc w:val="center"/>
        <w:rPr>
          <w:sz w:val="24"/>
          <w:szCs w:val="24"/>
        </w:rPr>
      </w:pPr>
    </w:p>
    <w:p w14:paraId="7EE256B8" w14:textId="7AA4861D" w:rsidR="002B2400" w:rsidRPr="00B4777A" w:rsidRDefault="002B2400" w:rsidP="00366A5C">
      <w:pPr>
        <w:pStyle w:val="Heading1"/>
        <w:tabs>
          <w:tab w:val="left" w:pos="3229"/>
        </w:tabs>
        <w:spacing w:before="0" w:after="120"/>
        <w:jc w:val="center"/>
        <w:rPr>
          <w:sz w:val="24"/>
          <w:szCs w:val="24"/>
        </w:rPr>
      </w:pPr>
      <w:bookmarkStart w:id="68" w:name="_Toc94887007"/>
      <w:r>
        <w:rPr>
          <w:sz w:val="24"/>
          <w:szCs w:val="24"/>
        </w:rPr>
        <w:t xml:space="preserve">Exhibit A – </w:t>
      </w:r>
      <w:r w:rsidR="00E03350">
        <w:rPr>
          <w:sz w:val="24"/>
          <w:szCs w:val="24"/>
        </w:rPr>
        <w:t>State of Colorado Model Master Agreement</w:t>
      </w:r>
      <w:bookmarkEnd w:id="68"/>
    </w:p>
    <w:p w14:paraId="4C25C941" w14:textId="766F66EC" w:rsidR="002B2400" w:rsidRPr="0087747A" w:rsidRDefault="004B38A7" w:rsidP="0087747A">
      <w:pPr>
        <w:jc w:val="center"/>
        <w:rPr>
          <w:b/>
          <w:sz w:val="22"/>
          <w:szCs w:val="22"/>
        </w:rPr>
      </w:pPr>
      <w:r>
        <w:rPr>
          <w:b/>
          <w:sz w:val="22"/>
          <w:szCs w:val="22"/>
        </w:rPr>
        <w:t>RFP-TRES-NP-22-001</w:t>
      </w:r>
    </w:p>
    <w:p w14:paraId="60A6988E" w14:textId="77777777" w:rsidR="002B2400" w:rsidRDefault="002B2400" w:rsidP="0057486A">
      <w:pPr>
        <w:pStyle w:val="Heading1"/>
        <w:tabs>
          <w:tab w:val="left" w:pos="3229"/>
        </w:tabs>
        <w:spacing w:before="0" w:after="120"/>
        <w:jc w:val="center"/>
        <w:rPr>
          <w:sz w:val="24"/>
          <w:szCs w:val="24"/>
        </w:rPr>
      </w:pPr>
    </w:p>
    <w:p w14:paraId="72376689" w14:textId="65A3725F" w:rsidR="002B2400" w:rsidRDefault="002B2400" w:rsidP="0057486A">
      <w:pPr>
        <w:pStyle w:val="Heading1"/>
        <w:tabs>
          <w:tab w:val="left" w:pos="3229"/>
        </w:tabs>
        <w:spacing w:before="0" w:after="120"/>
        <w:jc w:val="center"/>
        <w:rPr>
          <w:sz w:val="24"/>
          <w:szCs w:val="24"/>
        </w:rPr>
      </w:pPr>
    </w:p>
    <w:p w14:paraId="4A679721" w14:textId="77777777" w:rsidR="0048693C" w:rsidRPr="0048693C" w:rsidRDefault="0048693C" w:rsidP="0048693C"/>
    <w:p w14:paraId="3BBC7097" w14:textId="77777777" w:rsidR="0048693C" w:rsidRPr="004778D8" w:rsidRDefault="0048693C" w:rsidP="0048693C">
      <w:pPr>
        <w:jc w:val="center"/>
      </w:pPr>
      <w:r>
        <w:t xml:space="preserve">(Attachment linked to this Solicitation on </w:t>
      </w:r>
      <w:proofErr w:type="spellStart"/>
      <w:r w:rsidRPr="00FA4DA0">
        <w:rPr>
          <w:i/>
        </w:rPr>
        <w:t>ColoradoVSS</w:t>
      </w:r>
      <w:proofErr w:type="spellEnd"/>
      <w:r>
        <w:t>)</w:t>
      </w:r>
    </w:p>
    <w:p w14:paraId="526585A3" w14:textId="243FB982" w:rsidR="002B2400" w:rsidRDefault="002B2400" w:rsidP="002B2400">
      <w:pPr>
        <w:jc w:val="center"/>
      </w:pPr>
    </w:p>
    <w:p w14:paraId="1BC49F66" w14:textId="77777777" w:rsidR="002B2400" w:rsidRDefault="002B2400" w:rsidP="0057486A">
      <w:pPr>
        <w:pStyle w:val="Heading1"/>
        <w:tabs>
          <w:tab w:val="left" w:pos="3229"/>
        </w:tabs>
        <w:spacing w:before="0" w:after="120"/>
        <w:jc w:val="center"/>
        <w:rPr>
          <w:sz w:val="24"/>
          <w:szCs w:val="24"/>
        </w:rPr>
      </w:pPr>
    </w:p>
    <w:p w14:paraId="6123D615" w14:textId="77777777" w:rsidR="002B2400" w:rsidRDefault="002B2400" w:rsidP="0057486A">
      <w:pPr>
        <w:pStyle w:val="Heading1"/>
        <w:tabs>
          <w:tab w:val="left" w:pos="3229"/>
        </w:tabs>
        <w:spacing w:before="0" w:after="120"/>
        <w:jc w:val="center"/>
        <w:rPr>
          <w:sz w:val="24"/>
          <w:szCs w:val="24"/>
        </w:rPr>
      </w:pPr>
    </w:p>
    <w:p w14:paraId="36D8CF27" w14:textId="77777777" w:rsidR="002B2400" w:rsidRDefault="002B2400" w:rsidP="0057486A">
      <w:pPr>
        <w:pStyle w:val="Heading1"/>
        <w:tabs>
          <w:tab w:val="left" w:pos="3229"/>
        </w:tabs>
        <w:spacing w:before="0" w:after="120"/>
        <w:jc w:val="center"/>
        <w:rPr>
          <w:sz w:val="24"/>
          <w:szCs w:val="24"/>
        </w:rPr>
      </w:pPr>
    </w:p>
    <w:p w14:paraId="1CCA6918" w14:textId="4E5CCE90" w:rsidR="00366A5C" w:rsidRPr="009B7807" w:rsidRDefault="002B2400" w:rsidP="009B7807">
      <w:pPr>
        <w:widowControl/>
        <w:autoSpaceDE/>
        <w:autoSpaceDN/>
        <w:adjustRightInd/>
        <w:rPr>
          <w:rFonts w:eastAsiaTheme="majorEastAsia" w:cstheme="majorBidi"/>
          <w:b/>
          <w:bCs/>
          <w:color w:val="000000" w:themeColor="text1"/>
          <w:szCs w:val="24"/>
        </w:rPr>
      </w:pPr>
      <w:r>
        <w:rPr>
          <w:szCs w:val="24"/>
        </w:rPr>
        <w:br w:type="page"/>
      </w:r>
    </w:p>
    <w:p w14:paraId="4D671B1D" w14:textId="77777777" w:rsidR="0095483D" w:rsidRDefault="0095483D" w:rsidP="009B7807">
      <w:pPr>
        <w:pStyle w:val="Heading1"/>
        <w:tabs>
          <w:tab w:val="left" w:pos="3229"/>
        </w:tabs>
        <w:spacing w:before="0" w:after="120"/>
        <w:jc w:val="center"/>
        <w:rPr>
          <w:sz w:val="24"/>
          <w:szCs w:val="24"/>
        </w:rPr>
      </w:pPr>
    </w:p>
    <w:p w14:paraId="10B09ECD" w14:textId="5B4050C2" w:rsidR="0057486A" w:rsidRPr="00B4777A" w:rsidRDefault="002B2400" w:rsidP="009B7807">
      <w:pPr>
        <w:pStyle w:val="Heading1"/>
        <w:tabs>
          <w:tab w:val="left" w:pos="3229"/>
        </w:tabs>
        <w:spacing w:before="0" w:after="120"/>
        <w:jc w:val="center"/>
        <w:rPr>
          <w:sz w:val="24"/>
          <w:szCs w:val="24"/>
        </w:rPr>
      </w:pPr>
      <w:bookmarkStart w:id="69" w:name="_Toc94887008"/>
      <w:r>
        <w:rPr>
          <w:sz w:val="24"/>
          <w:szCs w:val="24"/>
        </w:rPr>
        <w:t>Exhibit B</w:t>
      </w:r>
      <w:r w:rsidR="0057486A">
        <w:rPr>
          <w:sz w:val="24"/>
          <w:szCs w:val="24"/>
        </w:rPr>
        <w:t xml:space="preserve"> – </w:t>
      </w:r>
      <w:r w:rsidR="00E03350">
        <w:rPr>
          <w:sz w:val="24"/>
          <w:szCs w:val="24"/>
        </w:rPr>
        <w:t>State of Colorado Feasibility Study</w:t>
      </w:r>
      <w:bookmarkEnd w:id="69"/>
    </w:p>
    <w:p w14:paraId="62C8D0BF" w14:textId="04471AC7" w:rsidR="0012226C" w:rsidRPr="0087747A" w:rsidRDefault="00050648" w:rsidP="0087747A">
      <w:pPr>
        <w:jc w:val="center"/>
        <w:rPr>
          <w:b/>
          <w:sz w:val="22"/>
          <w:szCs w:val="22"/>
        </w:rPr>
      </w:pPr>
      <w:r>
        <w:rPr>
          <w:b/>
          <w:sz w:val="22"/>
          <w:szCs w:val="22"/>
        </w:rPr>
        <w:t>RFP-TRES-NP-22-001</w:t>
      </w:r>
    </w:p>
    <w:p w14:paraId="4CFD2B05" w14:textId="7F032FDA" w:rsidR="0012226C" w:rsidRDefault="0012226C" w:rsidP="00B4777A">
      <w:pPr>
        <w:pStyle w:val="Heading1"/>
        <w:jc w:val="center"/>
        <w:rPr>
          <w:sz w:val="24"/>
          <w:szCs w:val="24"/>
        </w:rPr>
      </w:pPr>
    </w:p>
    <w:p w14:paraId="384FC1D9" w14:textId="77777777" w:rsidR="0048693C" w:rsidRPr="0048693C" w:rsidRDefault="0048693C" w:rsidP="0048693C"/>
    <w:p w14:paraId="4BBE4E95" w14:textId="77777777" w:rsidR="0048693C" w:rsidRPr="004778D8" w:rsidRDefault="0048693C" w:rsidP="0048693C">
      <w:pPr>
        <w:jc w:val="center"/>
      </w:pPr>
      <w:r>
        <w:t xml:space="preserve">(Attachment linked to this Solicitation on </w:t>
      </w:r>
      <w:proofErr w:type="spellStart"/>
      <w:r w:rsidRPr="00FA4DA0">
        <w:rPr>
          <w:i/>
        </w:rPr>
        <w:t>ColoradoVSS</w:t>
      </w:r>
      <w:proofErr w:type="spellEnd"/>
      <w:r>
        <w:t>)</w:t>
      </w:r>
    </w:p>
    <w:p w14:paraId="62A32A1A" w14:textId="77777777" w:rsidR="0012226C" w:rsidRDefault="0012226C" w:rsidP="00B4777A">
      <w:pPr>
        <w:pStyle w:val="Heading1"/>
        <w:jc w:val="center"/>
        <w:rPr>
          <w:sz w:val="24"/>
          <w:szCs w:val="24"/>
        </w:rPr>
      </w:pPr>
    </w:p>
    <w:p w14:paraId="2893052F" w14:textId="77777777" w:rsidR="0012226C" w:rsidRDefault="0012226C" w:rsidP="00B4777A">
      <w:pPr>
        <w:pStyle w:val="Heading1"/>
        <w:jc w:val="center"/>
        <w:rPr>
          <w:sz w:val="24"/>
          <w:szCs w:val="24"/>
        </w:rPr>
      </w:pPr>
    </w:p>
    <w:p w14:paraId="2B3A9878" w14:textId="77777777" w:rsidR="0012226C" w:rsidRDefault="0012226C" w:rsidP="00B4777A">
      <w:pPr>
        <w:pStyle w:val="Heading1"/>
        <w:jc w:val="center"/>
        <w:rPr>
          <w:sz w:val="24"/>
          <w:szCs w:val="24"/>
        </w:rPr>
      </w:pPr>
    </w:p>
    <w:p w14:paraId="01F7F682" w14:textId="77777777" w:rsidR="0012226C" w:rsidRDefault="0012226C" w:rsidP="00B4777A">
      <w:pPr>
        <w:pStyle w:val="Heading1"/>
        <w:jc w:val="center"/>
        <w:rPr>
          <w:sz w:val="24"/>
          <w:szCs w:val="24"/>
        </w:rPr>
      </w:pPr>
    </w:p>
    <w:p w14:paraId="20B89492" w14:textId="77777777" w:rsidR="0012226C" w:rsidRDefault="0012226C" w:rsidP="00B4777A">
      <w:pPr>
        <w:pStyle w:val="Heading1"/>
        <w:jc w:val="center"/>
        <w:rPr>
          <w:sz w:val="24"/>
          <w:szCs w:val="24"/>
        </w:rPr>
      </w:pPr>
    </w:p>
    <w:p w14:paraId="6428797C" w14:textId="77777777" w:rsidR="0012226C" w:rsidRDefault="0012226C" w:rsidP="00B4777A">
      <w:pPr>
        <w:pStyle w:val="Heading1"/>
        <w:jc w:val="center"/>
        <w:rPr>
          <w:sz w:val="24"/>
          <w:szCs w:val="24"/>
        </w:rPr>
      </w:pPr>
    </w:p>
    <w:p w14:paraId="7FC96FB9" w14:textId="77777777" w:rsidR="0012226C" w:rsidRDefault="0012226C" w:rsidP="0012226C">
      <w:pPr>
        <w:pStyle w:val="Heading1"/>
        <w:tabs>
          <w:tab w:val="left" w:pos="1091"/>
        </w:tabs>
        <w:rPr>
          <w:sz w:val="24"/>
          <w:szCs w:val="24"/>
        </w:rPr>
      </w:pPr>
      <w:r>
        <w:rPr>
          <w:sz w:val="24"/>
          <w:szCs w:val="24"/>
        </w:rPr>
        <w:tab/>
      </w:r>
    </w:p>
    <w:p w14:paraId="24643420" w14:textId="4B32B02D" w:rsidR="00366A5C" w:rsidRPr="009B7807" w:rsidRDefault="0012226C" w:rsidP="009B7807">
      <w:pPr>
        <w:widowControl/>
        <w:autoSpaceDE/>
        <w:autoSpaceDN/>
        <w:adjustRightInd/>
        <w:rPr>
          <w:rFonts w:eastAsiaTheme="majorEastAsia" w:cstheme="majorBidi"/>
          <w:b/>
          <w:bCs/>
          <w:color w:val="000000" w:themeColor="text1"/>
          <w:szCs w:val="24"/>
        </w:rPr>
      </w:pPr>
      <w:r>
        <w:rPr>
          <w:szCs w:val="24"/>
        </w:rPr>
        <w:br w:type="page"/>
      </w:r>
    </w:p>
    <w:p w14:paraId="31FE2E8D" w14:textId="77777777" w:rsidR="0095483D" w:rsidRDefault="0095483D" w:rsidP="00366A5C">
      <w:pPr>
        <w:pStyle w:val="Heading1"/>
        <w:spacing w:before="0"/>
        <w:jc w:val="center"/>
        <w:rPr>
          <w:sz w:val="24"/>
          <w:szCs w:val="24"/>
        </w:rPr>
      </w:pPr>
    </w:p>
    <w:p w14:paraId="5E84EBD4" w14:textId="32744815" w:rsidR="00B14681" w:rsidRPr="00B4777A" w:rsidRDefault="00B14681" w:rsidP="00366A5C">
      <w:pPr>
        <w:pStyle w:val="Heading1"/>
        <w:spacing w:before="0"/>
        <w:jc w:val="center"/>
        <w:rPr>
          <w:sz w:val="24"/>
          <w:szCs w:val="24"/>
        </w:rPr>
      </w:pPr>
      <w:bookmarkStart w:id="70" w:name="_Toc94887009"/>
      <w:r w:rsidRPr="00B4777A">
        <w:rPr>
          <w:sz w:val="24"/>
          <w:szCs w:val="24"/>
        </w:rPr>
        <w:t xml:space="preserve">Exhibit </w:t>
      </w:r>
      <w:r w:rsidR="002B2400">
        <w:rPr>
          <w:sz w:val="24"/>
          <w:szCs w:val="24"/>
        </w:rPr>
        <w:t xml:space="preserve">C </w:t>
      </w:r>
      <w:r w:rsidR="00C455F1">
        <w:rPr>
          <w:sz w:val="24"/>
          <w:szCs w:val="24"/>
        </w:rPr>
        <w:t>–</w:t>
      </w:r>
      <w:r w:rsidR="00E03350">
        <w:rPr>
          <w:sz w:val="24"/>
          <w:szCs w:val="24"/>
        </w:rPr>
        <w:t xml:space="preserve"> State of New Mexico Feasibility Study</w:t>
      </w:r>
      <w:bookmarkEnd w:id="70"/>
    </w:p>
    <w:p w14:paraId="01092375" w14:textId="77777777" w:rsidR="009B7807" w:rsidRPr="0087747A" w:rsidRDefault="009B7807" w:rsidP="009B7807">
      <w:pPr>
        <w:spacing w:before="120"/>
        <w:jc w:val="center"/>
        <w:rPr>
          <w:b/>
          <w:sz w:val="22"/>
          <w:szCs w:val="22"/>
        </w:rPr>
      </w:pPr>
      <w:r>
        <w:rPr>
          <w:b/>
          <w:sz w:val="22"/>
          <w:szCs w:val="22"/>
        </w:rPr>
        <w:t>RFP-TRES-NP-22-001</w:t>
      </w:r>
    </w:p>
    <w:p w14:paraId="62EE1053" w14:textId="77777777" w:rsidR="0048693C" w:rsidRDefault="0048693C" w:rsidP="006E4C7D">
      <w:pPr>
        <w:spacing w:before="120"/>
        <w:jc w:val="center"/>
        <w:rPr>
          <w:rFonts w:cs="Arial"/>
          <w:b/>
          <w:szCs w:val="24"/>
        </w:rPr>
      </w:pPr>
    </w:p>
    <w:p w14:paraId="2C580726" w14:textId="7EA389E5" w:rsidR="00103A34" w:rsidRPr="0057486A" w:rsidRDefault="00103A34" w:rsidP="006E4C7D">
      <w:pPr>
        <w:spacing w:before="120"/>
        <w:jc w:val="center"/>
        <w:rPr>
          <w:rFonts w:cs="Arial"/>
          <w:b/>
          <w:szCs w:val="24"/>
        </w:rPr>
      </w:pPr>
      <w:r w:rsidRPr="0057486A">
        <w:rPr>
          <w:rFonts w:cs="Arial"/>
          <w:b/>
          <w:szCs w:val="24"/>
        </w:rPr>
        <w:br/>
      </w:r>
    </w:p>
    <w:p w14:paraId="08B1C078" w14:textId="77777777" w:rsidR="0048693C" w:rsidRPr="004778D8" w:rsidRDefault="0048693C" w:rsidP="0048693C">
      <w:pPr>
        <w:jc w:val="center"/>
      </w:pPr>
      <w:r>
        <w:t xml:space="preserve">(Attachment linked to this Solicitation on </w:t>
      </w:r>
      <w:proofErr w:type="spellStart"/>
      <w:r w:rsidRPr="00FA4DA0">
        <w:rPr>
          <w:i/>
        </w:rPr>
        <w:t>ColoradoVSS</w:t>
      </w:r>
      <w:proofErr w:type="spellEnd"/>
      <w:r>
        <w:t>)</w:t>
      </w:r>
    </w:p>
    <w:p w14:paraId="4816FC32" w14:textId="77777777" w:rsidR="00B14681" w:rsidRPr="00B14681" w:rsidRDefault="00B14681" w:rsidP="00B14681">
      <w:pPr>
        <w:tabs>
          <w:tab w:val="right" w:pos="9360"/>
        </w:tabs>
        <w:jc w:val="center"/>
        <w:rPr>
          <w:b/>
          <w:szCs w:val="24"/>
        </w:rPr>
      </w:pPr>
    </w:p>
    <w:p w14:paraId="34D5D744" w14:textId="77777777" w:rsidR="00B14681" w:rsidRDefault="00B14681" w:rsidP="00B14681">
      <w:pPr>
        <w:jc w:val="center"/>
        <w:rPr>
          <w:b/>
          <w:szCs w:val="24"/>
        </w:rPr>
      </w:pPr>
    </w:p>
    <w:p w14:paraId="70E1AA10" w14:textId="6567968C" w:rsidR="002F4894" w:rsidRDefault="002F4894">
      <w:pPr>
        <w:widowControl/>
        <w:autoSpaceDE/>
        <w:autoSpaceDN/>
        <w:adjustRightInd/>
        <w:rPr>
          <w:rFonts w:asciiTheme="minorHAnsi" w:hAnsiTheme="minorHAnsi" w:cstheme="minorHAnsi"/>
          <w:b/>
          <w:sz w:val="22"/>
          <w:szCs w:val="22"/>
        </w:rPr>
      </w:pPr>
    </w:p>
    <w:p w14:paraId="520758EB" w14:textId="38A5FF88" w:rsidR="00050648" w:rsidRDefault="00050648">
      <w:pPr>
        <w:widowControl/>
        <w:autoSpaceDE/>
        <w:autoSpaceDN/>
        <w:adjustRightInd/>
        <w:rPr>
          <w:rFonts w:asciiTheme="minorHAnsi" w:hAnsiTheme="minorHAnsi" w:cstheme="minorHAnsi"/>
          <w:b/>
          <w:sz w:val="22"/>
          <w:szCs w:val="22"/>
        </w:rPr>
      </w:pPr>
    </w:p>
    <w:p w14:paraId="5348DFD1" w14:textId="3E4BF47C" w:rsidR="00050648" w:rsidRDefault="00050648">
      <w:pPr>
        <w:widowControl/>
        <w:autoSpaceDE/>
        <w:autoSpaceDN/>
        <w:adjustRightInd/>
        <w:rPr>
          <w:rFonts w:asciiTheme="minorHAnsi" w:hAnsiTheme="minorHAnsi" w:cstheme="minorHAnsi"/>
          <w:b/>
          <w:sz w:val="22"/>
          <w:szCs w:val="22"/>
        </w:rPr>
      </w:pPr>
    </w:p>
    <w:p w14:paraId="02EF0028" w14:textId="16004344" w:rsidR="00050648" w:rsidRDefault="00050648">
      <w:pPr>
        <w:widowControl/>
        <w:autoSpaceDE/>
        <w:autoSpaceDN/>
        <w:adjustRightInd/>
        <w:rPr>
          <w:rFonts w:asciiTheme="minorHAnsi" w:hAnsiTheme="minorHAnsi" w:cstheme="minorHAnsi"/>
          <w:b/>
          <w:sz w:val="22"/>
          <w:szCs w:val="22"/>
        </w:rPr>
      </w:pPr>
    </w:p>
    <w:p w14:paraId="23214F09" w14:textId="60E9ABB2" w:rsidR="00050648" w:rsidRDefault="00050648">
      <w:pPr>
        <w:widowControl/>
        <w:autoSpaceDE/>
        <w:autoSpaceDN/>
        <w:adjustRightInd/>
        <w:rPr>
          <w:rFonts w:asciiTheme="minorHAnsi" w:hAnsiTheme="minorHAnsi" w:cstheme="minorHAnsi"/>
          <w:b/>
          <w:sz w:val="22"/>
          <w:szCs w:val="22"/>
        </w:rPr>
      </w:pPr>
    </w:p>
    <w:p w14:paraId="7F6CBCE1" w14:textId="53814089" w:rsidR="00050648" w:rsidRDefault="00050648">
      <w:pPr>
        <w:widowControl/>
        <w:autoSpaceDE/>
        <w:autoSpaceDN/>
        <w:adjustRightInd/>
        <w:rPr>
          <w:rFonts w:asciiTheme="minorHAnsi" w:hAnsiTheme="minorHAnsi" w:cstheme="minorHAnsi"/>
          <w:b/>
          <w:sz w:val="22"/>
          <w:szCs w:val="22"/>
        </w:rPr>
      </w:pPr>
    </w:p>
    <w:p w14:paraId="2095A31C" w14:textId="50C2CE0A" w:rsidR="00050648" w:rsidRDefault="00050648">
      <w:pPr>
        <w:widowControl/>
        <w:autoSpaceDE/>
        <w:autoSpaceDN/>
        <w:adjustRightInd/>
        <w:rPr>
          <w:rFonts w:asciiTheme="minorHAnsi" w:hAnsiTheme="minorHAnsi" w:cstheme="minorHAnsi"/>
          <w:b/>
          <w:sz w:val="22"/>
          <w:szCs w:val="22"/>
        </w:rPr>
      </w:pPr>
    </w:p>
    <w:p w14:paraId="5C674965" w14:textId="1E1B2034" w:rsidR="00050648" w:rsidRDefault="00050648">
      <w:pPr>
        <w:widowControl/>
        <w:autoSpaceDE/>
        <w:autoSpaceDN/>
        <w:adjustRightInd/>
        <w:rPr>
          <w:rFonts w:asciiTheme="minorHAnsi" w:hAnsiTheme="minorHAnsi" w:cstheme="minorHAnsi"/>
          <w:b/>
          <w:sz w:val="22"/>
          <w:szCs w:val="22"/>
        </w:rPr>
      </w:pPr>
    </w:p>
    <w:p w14:paraId="11AF20EB" w14:textId="3E1FF1EA" w:rsidR="00050648" w:rsidRDefault="00050648">
      <w:pPr>
        <w:widowControl/>
        <w:autoSpaceDE/>
        <w:autoSpaceDN/>
        <w:adjustRightInd/>
        <w:rPr>
          <w:rFonts w:asciiTheme="minorHAnsi" w:hAnsiTheme="minorHAnsi" w:cstheme="minorHAnsi"/>
          <w:b/>
          <w:sz w:val="22"/>
          <w:szCs w:val="22"/>
        </w:rPr>
      </w:pPr>
    </w:p>
    <w:p w14:paraId="6A907F56" w14:textId="77777777" w:rsidR="00050648" w:rsidRPr="00AF5E77" w:rsidRDefault="00050648">
      <w:pPr>
        <w:widowControl/>
        <w:autoSpaceDE/>
        <w:autoSpaceDN/>
        <w:adjustRightInd/>
        <w:rPr>
          <w:rFonts w:asciiTheme="minorHAnsi" w:hAnsiTheme="minorHAnsi" w:cstheme="minorHAnsi"/>
          <w:b/>
          <w:sz w:val="22"/>
          <w:szCs w:val="22"/>
        </w:rPr>
      </w:pPr>
    </w:p>
    <w:p w14:paraId="1FE4626F" w14:textId="77777777" w:rsidR="0012226C" w:rsidRDefault="0012226C">
      <w:pPr>
        <w:widowControl/>
        <w:autoSpaceDE/>
        <w:autoSpaceDN/>
        <w:adjustRightInd/>
        <w:rPr>
          <w:rFonts w:asciiTheme="minorHAnsi" w:hAnsiTheme="minorHAnsi"/>
          <w:b/>
          <w:sz w:val="22"/>
          <w:szCs w:val="22"/>
        </w:rPr>
      </w:pPr>
    </w:p>
    <w:p w14:paraId="7128690A" w14:textId="74837D0F" w:rsidR="00050648" w:rsidRPr="009B7807" w:rsidRDefault="001D3AA3" w:rsidP="009B7807">
      <w:pPr>
        <w:widowControl/>
        <w:autoSpaceDE/>
        <w:autoSpaceDN/>
        <w:adjustRightInd/>
        <w:rPr>
          <w:rFonts w:asciiTheme="minorHAnsi" w:hAnsiTheme="minorHAnsi"/>
          <w:b/>
          <w:sz w:val="22"/>
          <w:szCs w:val="22"/>
        </w:rPr>
      </w:pPr>
      <w:r w:rsidRPr="002F4894">
        <w:rPr>
          <w:rFonts w:asciiTheme="minorHAnsi" w:hAnsiTheme="minorHAnsi"/>
          <w:b/>
          <w:sz w:val="22"/>
          <w:szCs w:val="22"/>
        </w:rPr>
        <w:br w:type="page"/>
      </w:r>
    </w:p>
    <w:p w14:paraId="5B750BE2" w14:textId="77777777" w:rsidR="009E691A" w:rsidRDefault="009E691A" w:rsidP="009B7807">
      <w:pPr>
        <w:pStyle w:val="Heading1"/>
        <w:spacing w:before="0"/>
        <w:jc w:val="center"/>
        <w:rPr>
          <w:sz w:val="24"/>
          <w:szCs w:val="24"/>
        </w:rPr>
      </w:pPr>
    </w:p>
    <w:p w14:paraId="1572113A" w14:textId="2790074E" w:rsidR="00366A5C" w:rsidRDefault="00050648" w:rsidP="009B7807">
      <w:pPr>
        <w:pStyle w:val="Heading1"/>
        <w:spacing w:before="0"/>
        <w:jc w:val="center"/>
        <w:rPr>
          <w:sz w:val="24"/>
          <w:szCs w:val="24"/>
        </w:rPr>
      </w:pPr>
      <w:bookmarkStart w:id="71" w:name="_Toc94887010"/>
      <w:r w:rsidRPr="00B4777A">
        <w:rPr>
          <w:sz w:val="24"/>
          <w:szCs w:val="24"/>
        </w:rPr>
        <w:t xml:space="preserve">Exhibit </w:t>
      </w:r>
      <w:r>
        <w:rPr>
          <w:sz w:val="24"/>
          <w:szCs w:val="24"/>
        </w:rPr>
        <w:t>D –</w:t>
      </w:r>
      <w:r w:rsidR="00E03350">
        <w:rPr>
          <w:sz w:val="24"/>
          <w:szCs w:val="24"/>
        </w:rPr>
        <w:t xml:space="preserve"> Sample Monthly Tracking Metrics Report</w:t>
      </w:r>
      <w:bookmarkEnd w:id="71"/>
    </w:p>
    <w:p w14:paraId="30902F0E" w14:textId="77777777" w:rsidR="009B7807" w:rsidRPr="0087747A" w:rsidRDefault="009B7807" w:rsidP="009B7807">
      <w:pPr>
        <w:spacing w:before="120"/>
        <w:jc w:val="center"/>
        <w:rPr>
          <w:b/>
          <w:sz w:val="22"/>
          <w:szCs w:val="22"/>
        </w:rPr>
      </w:pPr>
      <w:r>
        <w:rPr>
          <w:b/>
          <w:sz w:val="22"/>
          <w:szCs w:val="22"/>
        </w:rPr>
        <w:t>RFP-TRES-NP-22-001</w:t>
      </w:r>
    </w:p>
    <w:p w14:paraId="01F2712D" w14:textId="77777777" w:rsidR="00050648" w:rsidRDefault="00050648" w:rsidP="00366A5C">
      <w:pPr>
        <w:pStyle w:val="Heading1"/>
        <w:spacing w:before="0"/>
        <w:jc w:val="center"/>
        <w:rPr>
          <w:sz w:val="24"/>
          <w:szCs w:val="24"/>
        </w:rPr>
      </w:pPr>
    </w:p>
    <w:p w14:paraId="653A2494" w14:textId="77777777" w:rsidR="00050648" w:rsidRDefault="00050648" w:rsidP="00366A5C">
      <w:pPr>
        <w:pStyle w:val="Heading1"/>
        <w:spacing w:before="0"/>
        <w:jc w:val="center"/>
        <w:rPr>
          <w:sz w:val="24"/>
          <w:szCs w:val="24"/>
        </w:rPr>
      </w:pPr>
    </w:p>
    <w:p w14:paraId="77A2A638" w14:textId="77777777" w:rsidR="00050648" w:rsidRDefault="00050648" w:rsidP="00366A5C">
      <w:pPr>
        <w:pStyle w:val="Heading1"/>
        <w:spacing w:before="0"/>
        <w:jc w:val="center"/>
        <w:rPr>
          <w:sz w:val="24"/>
          <w:szCs w:val="24"/>
        </w:rPr>
      </w:pPr>
    </w:p>
    <w:p w14:paraId="3C4779EB" w14:textId="77777777" w:rsidR="00050648" w:rsidRDefault="00050648" w:rsidP="00366A5C">
      <w:pPr>
        <w:pStyle w:val="Heading1"/>
        <w:spacing w:before="0"/>
        <w:jc w:val="center"/>
        <w:rPr>
          <w:sz w:val="24"/>
          <w:szCs w:val="24"/>
        </w:rPr>
      </w:pPr>
    </w:p>
    <w:p w14:paraId="641C4A30" w14:textId="77777777" w:rsidR="0048693C" w:rsidRPr="004778D8" w:rsidRDefault="0048693C" w:rsidP="0048693C">
      <w:pPr>
        <w:jc w:val="center"/>
      </w:pPr>
      <w:r>
        <w:t xml:space="preserve">(Attachment linked to this Solicitation on </w:t>
      </w:r>
      <w:proofErr w:type="spellStart"/>
      <w:r w:rsidRPr="00FA4DA0">
        <w:rPr>
          <w:i/>
        </w:rPr>
        <w:t>ColoradoVSS</w:t>
      </w:r>
      <w:proofErr w:type="spellEnd"/>
      <w:r>
        <w:t>)</w:t>
      </w:r>
    </w:p>
    <w:p w14:paraId="65C5AF34" w14:textId="59F9ED95" w:rsidR="0095483D" w:rsidRDefault="0095483D" w:rsidP="0095483D">
      <w:pPr>
        <w:jc w:val="center"/>
      </w:pPr>
    </w:p>
    <w:p w14:paraId="3D46FBA7" w14:textId="77777777" w:rsidR="00050648" w:rsidRDefault="00050648" w:rsidP="00366A5C">
      <w:pPr>
        <w:pStyle w:val="Heading1"/>
        <w:spacing w:before="0"/>
        <w:jc w:val="center"/>
        <w:rPr>
          <w:sz w:val="24"/>
          <w:szCs w:val="24"/>
        </w:rPr>
      </w:pPr>
    </w:p>
    <w:p w14:paraId="12B5F9E4" w14:textId="77777777" w:rsidR="00050648" w:rsidRDefault="00050648" w:rsidP="00366A5C">
      <w:pPr>
        <w:pStyle w:val="Heading1"/>
        <w:spacing w:before="0"/>
        <w:jc w:val="center"/>
        <w:rPr>
          <w:sz w:val="24"/>
          <w:szCs w:val="24"/>
        </w:rPr>
      </w:pPr>
    </w:p>
    <w:p w14:paraId="33087243" w14:textId="77777777" w:rsidR="00050648" w:rsidRDefault="00050648" w:rsidP="00366A5C">
      <w:pPr>
        <w:pStyle w:val="Heading1"/>
        <w:spacing w:before="0"/>
        <w:jc w:val="center"/>
        <w:rPr>
          <w:sz w:val="24"/>
          <w:szCs w:val="24"/>
        </w:rPr>
      </w:pPr>
    </w:p>
    <w:p w14:paraId="7285DAE1" w14:textId="77777777" w:rsidR="00050648" w:rsidRDefault="00050648" w:rsidP="00366A5C">
      <w:pPr>
        <w:pStyle w:val="Heading1"/>
        <w:spacing w:before="0"/>
        <w:jc w:val="center"/>
        <w:rPr>
          <w:sz w:val="24"/>
          <w:szCs w:val="24"/>
        </w:rPr>
      </w:pPr>
    </w:p>
    <w:p w14:paraId="61CA7BB0" w14:textId="77777777" w:rsidR="00050648" w:rsidRDefault="00050648" w:rsidP="00366A5C">
      <w:pPr>
        <w:pStyle w:val="Heading1"/>
        <w:spacing w:before="0"/>
        <w:jc w:val="center"/>
        <w:rPr>
          <w:sz w:val="24"/>
          <w:szCs w:val="24"/>
        </w:rPr>
      </w:pPr>
    </w:p>
    <w:p w14:paraId="61020943" w14:textId="77777777" w:rsidR="00050648" w:rsidRDefault="00050648" w:rsidP="00366A5C">
      <w:pPr>
        <w:pStyle w:val="Heading1"/>
        <w:spacing w:before="0"/>
        <w:jc w:val="center"/>
        <w:rPr>
          <w:sz w:val="24"/>
          <w:szCs w:val="24"/>
        </w:rPr>
      </w:pPr>
    </w:p>
    <w:p w14:paraId="793F3212" w14:textId="77777777" w:rsidR="00050648" w:rsidRDefault="00050648" w:rsidP="00366A5C">
      <w:pPr>
        <w:pStyle w:val="Heading1"/>
        <w:spacing w:before="0"/>
        <w:jc w:val="center"/>
        <w:rPr>
          <w:sz w:val="24"/>
          <w:szCs w:val="24"/>
        </w:rPr>
      </w:pPr>
    </w:p>
    <w:p w14:paraId="68E91EEE" w14:textId="77777777" w:rsidR="00050648" w:rsidRDefault="00050648" w:rsidP="00366A5C">
      <w:pPr>
        <w:pStyle w:val="Heading1"/>
        <w:spacing w:before="0"/>
        <w:jc w:val="center"/>
        <w:rPr>
          <w:sz w:val="24"/>
          <w:szCs w:val="24"/>
        </w:rPr>
      </w:pPr>
    </w:p>
    <w:p w14:paraId="6A593B7F" w14:textId="77777777" w:rsidR="00050648" w:rsidRDefault="00050648" w:rsidP="00366A5C">
      <w:pPr>
        <w:pStyle w:val="Heading1"/>
        <w:spacing w:before="0"/>
        <w:jc w:val="center"/>
        <w:rPr>
          <w:sz w:val="24"/>
          <w:szCs w:val="24"/>
        </w:rPr>
      </w:pPr>
    </w:p>
    <w:p w14:paraId="3EFD66FD" w14:textId="77777777" w:rsidR="00050648" w:rsidRDefault="00050648" w:rsidP="00366A5C">
      <w:pPr>
        <w:pStyle w:val="Heading1"/>
        <w:spacing w:before="0"/>
        <w:jc w:val="center"/>
        <w:rPr>
          <w:sz w:val="24"/>
          <w:szCs w:val="24"/>
        </w:rPr>
      </w:pPr>
    </w:p>
    <w:p w14:paraId="4ECD32DB" w14:textId="77777777" w:rsidR="00050648" w:rsidRDefault="00050648" w:rsidP="00366A5C">
      <w:pPr>
        <w:pStyle w:val="Heading1"/>
        <w:spacing w:before="0"/>
        <w:jc w:val="center"/>
        <w:rPr>
          <w:sz w:val="24"/>
          <w:szCs w:val="24"/>
        </w:rPr>
      </w:pPr>
    </w:p>
    <w:p w14:paraId="47B2344D" w14:textId="77777777" w:rsidR="00050648" w:rsidRDefault="00050648" w:rsidP="00366A5C">
      <w:pPr>
        <w:pStyle w:val="Heading1"/>
        <w:spacing w:before="0"/>
        <w:jc w:val="center"/>
        <w:rPr>
          <w:sz w:val="24"/>
          <w:szCs w:val="24"/>
        </w:rPr>
      </w:pPr>
    </w:p>
    <w:p w14:paraId="398B7784" w14:textId="77777777" w:rsidR="00050648" w:rsidRDefault="00050648" w:rsidP="00366A5C">
      <w:pPr>
        <w:pStyle w:val="Heading1"/>
        <w:spacing w:before="0"/>
        <w:jc w:val="center"/>
        <w:rPr>
          <w:sz w:val="24"/>
          <w:szCs w:val="24"/>
        </w:rPr>
      </w:pPr>
    </w:p>
    <w:p w14:paraId="2466F5D8" w14:textId="77777777" w:rsidR="00050648" w:rsidRDefault="00050648" w:rsidP="00366A5C">
      <w:pPr>
        <w:pStyle w:val="Heading1"/>
        <w:spacing w:before="0"/>
        <w:jc w:val="center"/>
        <w:rPr>
          <w:sz w:val="24"/>
          <w:szCs w:val="24"/>
        </w:rPr>
      </w:pPr>
    </w:p>
    <w:p w14:paraId="709A6A61" w14:textId="77777777" w:rsidR="00050648" w:rsidRDefault="00050648" w:rsidP="00366A5C">
      <w:pPr>
        <w:pStyle w:val="Heading1"/>
        <w:spacing w:before="0"/>
        <w:jc w:val="center"/>
        <w:rPr>
          <w:sz w:val="24"/>
          <w:szCs w:val="24"/>
        </w:rPr>
      </w:pPr>
    </w:p>
    <w:p w14:paraId="3A3E9243" w14:textId="77777777" w:rsidR="00050648" w:rsidRDefault="00050648" w:rsidP="00366A5C">
      <w:pPr>
        <w:pStyle w:val="Heading1"/>
        <w:spacing w:before="0"/>
        <w:jc w:val="center"/>
        <w:rPr>
          <w:sz w:val="24"/>
          <w:szCs w:val="24"/>
        </w:rPr>
      </w:pPr>
    </w:p>
    <w:p w14:paraId="21190062" w14:textId="77777777" w:rsidR="00050648" w:rsidRDefault="00050648" w:rsidP="00366A5C">
      <w:pPr>
        <w:pStyle w:val="Heading1"/>
        <w:spacing w:before="0"/>
        <w:jc w:val="center"/>
        <w:rPr>
          <w:sz w:val="24"/>
          <w:szCs w:val="24"/>
        </w:rPr>
      </w:pPr>
    </w:p>
    <w:p w14:paraId="0CD1BAE8" w14:textId="77777777" w:rsidR="00050648" w:rsidRDefault="00050648" w:rsidP="00366A5C">
      <w:pPr>
        <w:pStyle w:val="Heading1"/>
        <w:spacing w:before="0"/>
        <w:jc w:val="center"/>
        <w:rPr>
          <w:sz w:val="24"/>
          <w:szCs w:val="24"/>
        </w:rPr>
      </w:pPr>
    </w:p>
    <w:p w14:paraId="6A3D96EC" w14:textId="77777777" w:rsidR="00050648" w:rsidRDefault="00050648" w:rsidP="00366A5C">
      <w:pPr>
        <w:pStyle w:val="Heading1"/>
        <w:spacing w:before="0"/>
        <w:jc w:val="center"/>
        <w:rPr>
          <w:sz w:val="24"/>
          <w:szCs w:val="24"/>
        </w:rPr>
      </w:pPr>
    </w:p>
    <w:p w14:paraId="5A9DF356" w14:textId="77777777" w:rsidR="00050648" w:rsidRDefault="00050648" w:rsidP="00366A5C">
      <w:pPr>
        <w:pStyle w:val="Heading1"/>
        <w:spacing w:before="0"/>
        <w:jc w:val="center"/>
        <w:rPr>
          <w:sz w:val="24"/>
          <w:szCs w:val="24"/>
        </w:rPr>
      </w:pPr>
    </w:p>
    <w:p w14:paraId="282240AC" w14:textId="77777777" w:rsidR="00050648" w:rsidRDefault="00050648" w:rsidP="00366A5C">
      <w:pPr>
        <w:pStyle w:val="Heading1"/>
        <w:spacing w:before="0"/>
        <w:jc w:val="center"/>
        <w:rPr>
          <w:sz w:val="24"/>
          <w:szCs w:val="24"/>
        </w:rPr>
      </w:pPr>
    </w:p>
    <w:p w14:paraId="78C7FFC2" w14:textId="77777777" w:rsidR="00050648" w:rsidRDefault="00050648" w:rsidP="00366A5C">
      <w:pPr>
        <w:pStyle w:val="Heading1"/>
        <w:spacing w:before="0"/>
        <w:jc w:val="center"/>
        <w:rPr>
          <w:sz w:val="24"/>
          <w:szCs w:val="24"/>
        </w:rPr>
      </w:pPr>
    </w:p>
    <w:p w14:paraId="49576881" w14:textId="77777777" w:rsidR="00050648" w:rsidRDefault="00050648" w:rsidP="00366A5C">
      <w:pPr>
        <w:pStyle w:val="Heading1"/>
        <w:spacing w:before="0"/>
        <w:jc w:val="center"/>
        <w:rPr>
          <w:sz w:val="24"/>
          <w:szCs w:val="24"/>
        </w:rPr>
      </w:pPr>
    </w:p>
    <w:p w14:paraId="3D1AB580" w14:textId="77777777" w:rsidR="00050648" w:rsidRDefault="00050648" w:rsidP="00366A5C">
      <w:pPr>
        <w:pStyle w:val="Heading1"/>
        <w:spacing w:before="0"/>
        <w:jc w:val="center"/>
        <w:rPr>
          <w:sz w:val="24"/>
          <w:szCs w:val="24"/>
        </w:rPr>
      </w:pPr>
    </w:p>
    <w:p w14:paraId="4DAC423F" w14:textId="77777777" w:rsidR="00050648" w:rsidRDefault="00050648" w:rsidP="00366A5C">
      <w:pPr>
        <w:pStyle w:val="Heading1"/>
        <w:spacing w:before="0"/>
        <w:jc w:val="center"/>
        <w:rPr>
          <w:sz w:val="24"/>
          <w:szCs w:val="24"/>
        </w:rPr>
      </w:pPr>
    </w:p>
    <w:p w14:paraId="0E68EABA" w14:textId="77777777" w:rsidR="00050648" w:rsidRDefault="00050648" w:rsidP="00366A5C">
      <w:pPr>
        <w:pStyle w:val="Heading1"/>
        <w:spacing w:before="0"/>
        <w:jc w:val="center"/>
        <w:rPr>
          <w:sz w:val="24"/>
          <w:szCs w:val="24"/>
        </w:rPr>
      </w:pPr>
    </w:p>
    <w:p w14:paraId="1FAF17C8" w14:textId="77777777" w:rsidR="00050648" w:rsidRDefault="00050648" w:rsidP="00366A5C">
      <w:pPr>
        <w:pStyle w:val="Heading1"/>
        <w:spacing w:before="0"/>
        <w:jc w:val="center"/>
        <w:rPr>
          <w:sz w:val="24"/>
          <w:szCs w:val="24"/>
        </w:rPr>
      </w:pPr>
    </w:p>
    <w:p w14:paraId="25ADC47A" w14:textId="77777777" w:rsidR="00050648" w:rsidRDefault="00050648" w:rsidP="00366A5C">
      <w:pPr>
        <w:pStyle w:val="Heading1"/>
        <w:spacing w:before="0"/>
        <w:jc w:val="center"/>
        <w:rPr>
          <w:sz w:val="24"/>
          <w:szCs w:val="24"/>
        </w:rPr>
      </w:pPr>
    </w:p>
    <w:p w14:paraId="11567E96" w14:textId="77777777" w:rsidR="00050648" w:rsidRDefault="00050648" w:rsidP="00366A5C">
      <w:pPr>
        <w:pStyle w:val="Heading1"/>
        <w:spacing w:before="0"/>
        <w:jc w:val="center"/>
        <w:rPr>
          <w:sz w:val="24"/>
          <w:szCs w:val="24"/>
        </w:rPr>
      </w:pPr>
    </w:p>
    <w:p w14:paraId="6E18AB7C" w14:textId="77777777" w:rsidR="00050648" w:rsidRDefault="00050648" w:rsidP="00366A5C">
      <w:pPr>
        <w:pStyle w:val="Heading1"/>
        <w:spacing w:before="0"/>
        <w:jc w:val="center"/>
        <w:rPr>
          <w:sz w:val="24"/>
          <w:szCs w:val="24"/>
        </w:rPr>
      </w:pPr>
    </w:p>
    <w:p w14:paraId="26C178AB" w14:textId="77777777" w:rsidR="00050648" w:rsidRDefault="00050648" w:rsidP="00366A5C">
      <w:pPr>
        <w:pStyle w:val="Heading1"/>
        <w:spacing w:before="0"/>
        <w:jc w:val="center"/>
        <w:rPr>
          <w:sz w:val="24"/>
          <w:szCs w:val="24"/>
        </w:rPr>
      </w:pPr>
    </w:p>
    <w:p w14:paraId="056DE1D3" w14:textId="77777777" w:rsidR="00050648" w:rsidRDefault="00050648" w:rsidP="00366A5C">
      <w:pPr>
        <w:pStyle w:val="Heading1"/>
        <w:spacing w:before="0"/>
        <w:jc w:val="center"/>
        <w:rPr>
          <w:sz w:val="24"/>
          <w:szCs w:val="24"/>
        </w:rPr>
      </w:pPr>
    </w:p>
    <w:p w14:paraId="428B3AA2" w14:textId="77777777" w:rsidR="00050648" w:rsidRDefault="00050648" w:rsidP="00366A5C">
      <w:pPr>
        <w:pStyle w:val="Heading1"/>
        <w:spacing w:before="0"/>
        <w:jc w:val="center"/>
        <w:rPr>
          <w:sz w:val="24"/>
          <w:szCs w:val="24"/>
        </w:rPr>
      </w:pPr>
    </w:p>
    <w:p w14:paraId="785335AF" w14:textId="77777777" w:rsidR="00050648" w:rsidRDefault="00050648" w:rsidP="00366A5C">
      <w:pPr>
        <w:pStyle w:val="Heading1"/>
        <w:spacing w:before="0"/>
        <w:jc w:val="center"/>
        <w:rPr>
          <w:sz w:val="24"/>
          <w:szCs w:val="24"/>
        </w:rPr>
      </w:pPr>
    </w:p>
    <w:p w14:paraId="3D8A5214" w14:textId="77777777" w:rsidR="00050648" w:rsidRDefault="00050648" w:rsidP="00366A5C">
      <w:pPr>
        <w:pStyle w:val="Heading1"/>
        <w:spacing w:before="0"/>
        <w:jc w:val="center"/>
        <w:rPr>
          <w:sz w:val="24"/>
          <w:szCs w:val="24"/>
        </w:rPr>
      </w:pPr>
    </w:p>
    <w:p w14:paraId="368E957C" w14:textId="5838D9F6" w:rsidR="00050648" w:rsidRPr="009B7807" w:rsidRDefault="00050648" w:rsidP="009B7807">
      <w:pPr>
        <w:widowControl/>
        <w:autoSpaceDE/>
        <w:autoSpaceDN/>
        <w:adjustRightInd/>
        <w:rPr>
          <w:rFonts w:eastAsiaTheme="majorEastAsia" w:cstheme="majorBidi"/>
          <w:b/>
          <w:bCs/>
          <w:color w:val="000000" w:themeColor="text1"/>
          <w:szCs w:val="24"/>
        </w:rPr>
      </w:pPr>
      <w:r>
        <w:rPr>
          <w:szCs w:val="24"/>
        </w:rPr>
        <w:br w:type="page"/>
      </w:r>
    </w:p>
    <w:p w14:paraId="2D5871A3" w14:textId="77777777" w:rsidR="0095483D" w:rsidRDefault="0095483D" w:rsidP="00366A5C">
      <w:pPr>
        <w:pStyle w:val="Heading1"/>
        <w:spacing w:before="0"/>
        <w:jc w:val="center"/>
        <w:rPr>
          <w:sz w:val="24"/>
          <w:szCs w:val="24"/>
        </w:rPr>
      </w:pPr>
    </w:p>
    <w:p w14:paraId="14E59418" w14:textId="39487FB7" w:rsidR="004778D8" w:rsidRDefault="002B2400" w:rsidP="00366A5C">
      <w:pPr>
        <w:pStyle w:val="Heading1"/>
        <w:spacing w:before="0"/>
        <w:jc w:val="center"/>
        <w:rPr>
          <w:sz w:val="24"/>
          <w:szCs w:val="24"/>
        </w:rPr>
      </w:pPr>
      <w:bookmarkStart w:id="72" w:name="_Toc94887011"/>
      <w:r>
        <w:rPr>
          <w:sz w:val="24"/>
          <w:szCs w:val="24"/>
        </w:rPr>
        <w:t xml:space="preserve">Attachment 1 </w:t>
      </w:r>
      <w:r w:rsidR="00537F67">
        <w:rPr>
          <w:sz w:val="24"/>
          <w:szCs w:val="24"/>
        </w:rPr>
        <w:t>– Proposal</w:t>
      </w:r>
      <w:r w:rsidR="00C455F1">
        <w:rPr>
          <w:sz w:val="24"/>
          <w:szCs w:val="24"/>
        </w:rPr>
        <w:t xml:space="preserve"> </w:t>
      </w:r>
      <w:r>
        <w:rPr>
          <w:sz w:val="24"/>
          <w:szCs w:val="24"/>
        </w:rPr>
        <w:t xml:space="preserve">Submission </w:t>
      </w:r>
      <w:r w:rsidR="00C455F1">
        <w:rPr>
          <w:sz w:val="24"/>
          <w:szCs w:val="24"/>
        </w:rPr>
        <w:t>Checklist</w:t>
      </w:r>
      <w:bookmarkEnd w:id="72"/>
    </w:p>
    <w:p w14:paraId="466F222D" w14:textId="79775BA6" w:rsidR="00F56A52" w:rsidRPr="00836DBA" w:rsidRDefault="00F56A52" w:rsidP="006E4C7D">
      <w:pPr>
        <w:spacing w:before="120"/>
        <w:jc w:val="center"/>
        <w:rPr>
          <w:rFonts w:cs="Arial"/>
          <w:b/>
          <w:sz w:val="22"/>
          <w:szCs w:val="22"/>
        </w:rPr>
      </w:pPr>
      <w:r w:rsidRPr="00836DBA">
        <w:rPr>
          <w:rFonts w:cs="Arial"/>
          <w:b/>
          <w:sz w:val="22"/>
          <w:szCs w:val="22"/>
        </w:rPr>
        <w:t>RFP-</w:t>
      </w:r>
      <w:r w:rsidR="00050648">
        <w:rPr>
          <w:rFonts w:cs="Arial"/>
          <w:b/>
          <w:sz w:val="22"/>
          <w:szCs w:val="22"/>
        </w:rPr>
        <w:t>TRES-NP-22-001</w:t>
      </w:r>
      <w:r w:rsidRPr="00836DBA">
        <w:rPr>
          <w:rFonts w:cs="Arial"/>
          <w:b/>
          <w:sz w:val="22"/>
          <w:szCs w:val="22"/>
        </w:rPr>
        <w:br/>
      </w:r>
    </w:p>
    <w:tbl>
      <w:tblPr>
        <w:tblpPr w:leftFromText="180" w:rightFromText="180" w:vertAnchor="text" w:horzAnchor="margin" w:tblpXSpec="center" w:tblpY="17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gridCol w:w="2070"/>
      </w:tblGrid>
      <w:tr w:rsidR="00102D61" w14:paraId="134E73E5" w14:textId="77777777" w:rsidTr="00C50965">
        <w:trPr>
          <w:trHeight w:val="360"/>
        </w:trPr>
        <w:tc>
          <w:tcPr>
            <w:tcW w:w="9900" w:type="dxa"/>
            <w:gridSpan w:val="2"/>
            <w:shd w:val="clear" w:color="auto" w:fill="BFBFBF" w:themeFill="background1" w:themeFillShade="BF"/>
            <w:vAlign w:val="center"/>
          </w:tcPr>
          <w:p w14:paraId="307F00CD" w14:textId="140E2AAA" w:rsidR="00102D61" w:rsidRPr="00393DA4" w:rsidRDefault="003117A3" w:rsidP="00022881">
            <w:pPr>
              <w:ind w:right="342"/>
              <w:jc w:val="center"/>
              <w:rPr>
                <w:b/>
                <w:sz w:val="20"/>
              </w:rPr>
            </w:pPr>
            <w:r w:rsidRPr="003117A3">
              <w:rPr>
                <w:b/>
                <w:sz w:val="20"/>
              </w:rPr>
              <w:t>REQUIRED DOCUMENTS</w:t>
            </w:r>
          </w:p>
        </w:tc>
      </w:tr>
      <w:tr w:rsidR="00102D61" w14:paraId="35ED64D7" w14:textId="77777777" w:rsidTr="00C50965">
        <w:trPr>
          <w:trHeight w:val="360"/>
        </w:trPr>
        <w:tc>
          <w:tcPr>
            <w:tcW w:w="7830" w:type="dxa"/>
            <w:shd w:val="clear" w:color="auto" w:fill="DBE5F1" w:themeFill="accent1" w:themeFillTint="33"/>
            <w:vAlign w:val="center"/>
          </w:tcPr>
          <w:p w14:paraId="43C0CD3E" w14:textId="0D60B3EA" w:rsidR="00102D61" w:rsidRPr="00393DA4" w:rsidRDefault="00FE0D5F" w:rsidP="00022881">
            <w:pPr>
              <w:jc w:val="center"/>
              <w:rPr>
                <w:b/>
                <w:sz w:val="20"/>
              </w:rPr>
            </w:pPr>
            <w:r>
              <w:rPr>
                <w:b/>
                <w:sz w:val="20"/>
              </w:rPr>
              <w:t>Folder</w:t>
            </w:r>
            <w:r w:rsidR="00102D61">
              <w:rPr>
                <w:b/>
                <w:sz w:val="20"/>
              </w:rPr>
              <w:t xml:space="preserve"> 1: Administrative Documents</w:t>
            </w:r>
          </w:p>
        </w:tc>
        <w:tc>
          <w:tcPr>
            <w:tcW w:w="2070" w:type="dxa"/>
            <w:vAlign w:val="center"/>
          </w:tcPr>
          <w:p w14:paraId="568E8E13" w14:textId="77777777" w:rsidR="00102D61" w:rsidRPr="00393DA4" w:rsidRDefault="00102D61" w:rsidP="00022881">
            <w:pPr>
              <w:ind w:right="72"/>
              <w:jc w:val="center"/>
              <w:rPr>
                <w:b/>
                <w:sz w:val="20"/>
              </w:rPr>
            </w:pPr>
            <w:r>
              <w:rPr>
                <w:b/>
                <w:sz w:val="20"/>
              </w:rPr>
              <w:t xml:space="preserve">Completed </w:t>
            </w:r>
            <w:r w:rsidRPr="00836DBA">
              <w:rPr>
                <w:b/>
                <w:sz w:val="16"/>
                <w:szCs w:val="16"/>
              </w:rPr>
              <w:t xml:space="preserve">(indicate with </w:t>
            </w:r>
            <w:r w:rsidRPr="00836DBA">
              <w:rPr>
                <w:b/>
                <w:sz w:val="16"/>
                <w:szCs w:val="16"/>
              </w:rPr>
              <w:sym w:font="Symbol" w:char="F0D6"/>
            </w:r>
            <w:r>
              <w:rPr>
                <w:b/>
                <w:sz w:val="16"/>
                <w:szCs w:val="16"/>
              </w:rPr>
              <w:t xml:space="preserve"> or “N/A”</w:t>
            </w:r>
            <w:r w:rsidRPr="00836DBA">
              <w:rPr>
                <w:b/>
                <w:sz w:val="16"/>
                <w:szCs w:val="16"/>
              </w:rPr>
              <w:t>)</w:t>
            </w:r>
          </w:p>
        </w:tc>
      </w:tr>
      <w:tr w:rsidR="00E81E93" w14:paraId="76079358" w14:textId="77777777" w:rsidTr="00C50965">
        <w:trPr>
          <w:trHeight w:val="360"/>
        </w:trPr>
        <w:tc>
          <w:tcPr>
            <w:tcW w:w="7830" w:type="dxa"/>
            <w:vAlign w:val="center"/>
          </w:tcPr>
          <w:p w14:paraId="6F426232" w14:textId="54CF5B40" w:rsidR="00E81E93" w:rsidRPr="00393DA4" w:rsidRDefault="004C467F" w:rsidP="00022881">
            <w:pPr>
              <w:tabs>
                <w:tab w:val="left" w:pos="522"/>
                <w:tab w:val="left" w:pos="1062"/>
              </w:tabs>
              <w:rPr>
                <w:sz w:val="20"/>
              </w:rPr>
            </w:pPr>
            <w:r>
              <w:rPr>
                <w:sz w:val="20"/>
              </w:rPr>
              <w:t>Response Cover Sheet (Attachment 2)</w:t>
            </w:r>
          </w:p>
        </w:tc>
        <w:tc>
          <w:tcPr>
            <w:tcW w:w="2070" w:type="dxa"/>
          </w:tcPr>
          <w:p w14:paraId="60BE0D0D" w14:textId="77777777" w:rsidR="00E81E93" w:rsidRPr="00393DA4" w:rsidRDefault="00E81E93" w:rsidP="00022881">
            <w:pPr>
              <w:rPr>
                <w:sz w:val="20"/>
              </w:rPr>
            </w:pPr>
          </w:p>
        </w:tc>
      </w:tr>
      <w:tr w:rsidR="00E81E93" w14:paraId="393ABC77" w14:textId="77777777" w:rsidTr="00C50965">
        <w:trPr>
          <w:trHeight w:val="360"/>
        </w:trPr>
        <w:tc>
          <w:tcPr>
            <w:tcW w:w="7830" w:type="dxa"/>
            <w:vAlign w:val="center"/>
          </w:tcPr>
          <w:p w14:paraId="1BAC9F31" w14:textId="4451446E" w:rsidR="00E81E93" w:rsidRPr="00393DA4" w:rsidRDefault="004C467F" w:rsidP="00022881">
            <w:pPr>
              <w:tabs>
                <w:tab w:val="left" w:pos="522"/>
                <w:tab w:val="left" w:pos="1062"/>
              </w:tabs>
              <w:rPr>
                <w:sz w:val="20"/>
              </w:rPr>
            </w:pPr>
            <w:r>
              <w:rPr>
                <w:sz w:val="20"/>
              </w:rPr>
              <w:t>Proposal Submission Checklist (Attachment 1)</w:t>
            </w:r>
          </w:p>
        </w:tc>
        <w:tc>
          <w:tcPr>
            <w:tcW w:w="2070" w:type="dxa"/>
          </w:tcPr>
          <w:p w14:paraId="4863D6F8" w14:textId="77777777" w:rsidR="00E81E93" w:rsidRPr="00393DA4" w:rsidRDefault="00E81E93" w:rsidP="00022881">
            <w:pPr>
              <w:rPr>
                <w:sz w:val="20"/>
              </w:rPr>
            </w:pPr>
          </w:p>
        </w:tc>
      </w:tr>
      <w:tr w:rsidR="004C467F" w14:paraId="792610DE" w14:textId="77777777" w:rsidTr="00C50965">
        <w:trPr>
          <w:trHeight w:val="360"/>
        </w:trPr>
        <w:tc>
          <w:tcPr>
            <w:tcW w:w="7830" w:type="dxa"/>
            <w:vAlign w:val="center"/>
          </w:tcPr>
          <w:p w14:paraId="0B9C0332" w14:textId="12B852E9" w:rsidR="004C467F" w:rsidRDefault="009B7807" w:rsidP="00022881">
            <w:pPr>
              <w:tabs>
                <w:tab w:val="left" w:pos="522"/>
                <w:tab w:val="left" w:pos="1062"/>
              </w:tabs>
              <w:rPr>
                <w:sz w:val="20"/>
              </w:rPr>
            </w:pPr>
            <w:r w:rsidRPr="009B7807">
              <w:rPr>
                <w:color w:val="FF0000"/>
                <w:sz w:val="20"/>
                <w:u w:val="single"/>
              </w:rPr>
              <w:t>Redlined</w:t>
            </w:r>
            <w:r>
              <w:rPr>
                <w:sz w:val="20"/>
              </w:rPr>
              <w:t xml:space="preserve"> version of Exhibit </w:t>
            </w:r>
            <w:r w:rsidR="008D2AD0">
              <w:rPr>
                <w:sz w:val="20"/>
              </w:rPr>
              <w:t>A</w:t>
            </w:r>
          </w:p>
        </w:tc>
        <w:tc>
          <w:tcPr>
            <w:tcW w:w="2070" w:type="dxa"/>
          </w:tcPr>
          <w:p w14:paraId="7B33468A" w14:textId="77777777" w:rsidR="004C467F" w:rsidRPr="00393DA4" w:rsidRDefault="004C467F" w:rsidP="00022881">
            <w:pPr>
              <w:rPr>
                <w:sz w:val="20"/>
              </w:rPr>
            </w:pPr>
          </w:p>
        </w:tc>
      </w:tr>
      <w:tr w:rsidR="00116873" w14:paraId="3B0FAE24" w14:textId="77777777" w:rsidTr="00C50965">
        <w:trPr>
          <w:trHeight w:val="360"/>
        </w:trPr>
        <w:tc>
          <w:tcPr>
            <w:tcW w:w="7830" w:type="dxa"/>
            <w:vAlign w:val="center"/>
          </w:tcPr>
          <w:p w14:paraId="1E13D5BC" w14:textId="6C4F47F6" w:rsidR="00116873" w:rsidRPr="00116873" w:rsidRDefault="00116873" w:rsidP="00022881">
            <w:pPr>
              <w:tabs>
                <w:tab w:val="left" w:pos="522"/>
                <w:tab w:val="left" w:pos="1062"/>
              </w:tabs>
              <w:rPr>
                <w:color w:val="000000" w:themeColor="text1"/>
                <w:sz w:val="20"/>
              </w:rPr>
            </w:pPr>
            <w:r w:rsidRPr="00116873">
              <w:rPr>
                <w:color w:val="000000" w:themeColor="text1"/>
                <w:sz w:val="20"/>
              </w:rPr>
              <w:t>Meetings with the Lead State, Partner States, and the Partnership</w:t>
            </w:r>
          </w:p>
        </w:tc>
        <w:tc>
          <w:tcPr>
            <w:tcW w:w="2070" w:type="dxa"/>
          </w:tcPr>
          <w:p w14:paraId="79FB5C45" w14:textId="77777777" w:rsidR="00116873" w:rsidRPr="00393DA4" w:rsidRDefault="00116873" w:rsidP="00022881">
            <w:pPr>
              <w:rPr>
                <w:sz w:val="20"/>
              </w:rPr>
            </w:pPr>
          </w:p>
        </w:tc>
      </w:tr>
      <w:tr w:rsidR="0048693C" w14:paraId="7A0275ED" w14:textId="77777777" w:rsidTr="00C50965">
        <w:trPr>
          <w:trHeight w:val="360"/>
        </w:trPr>
        <w:tc>
          <w:tcPr>
            <w:tcW w:w="7830" w:type="dxa"/>
            <w:vAlign w:val="center"/>
          </w:tcPr>
          <w:p w14:paraId="0868FECA" w14:textId="47F60491" w:rsidR="0048693C" w:rsidRPr="00116873" w:rsidRDefault="00116873" w:rsidP="00022881">
            <w:pPr>
              <w:tabs>
                <w:tab w:val="left" w:pos="522"/>
                <w:tab w:val="left" w:pos="1062"/>
              </w:tabs>
              <w:rPr>
                <w:color w:val="000000" w:themeColor="text1"/>
                <w:sz w:val="20"/>
              </w:rPr>
            </w:pPr>
            <w:r w:rsidRPr="00116873">
              <w:rPr>
                <w:color w:val="000000" w:themeColor="text1"/>
                <w:sz w:val="20"/>
              </w:rPr>
              <w:t>Copies of SOC1 and SOC2 reports</w:t>
            </w:r>
          </w:p>
        </w:tc>
        <w:tc>
          <w:tcPr>
            <w:tcW w:w="2070" w:type="dxa"/>
          </w:tcPr>
          <w:p w14:paraId="3F033B30" w14:textId="77777777" w:rsidR="0048693C" w:rsidRPr="00393DA4" w:rsidRDefault="0048693C" w:rsidP="00022881">
            <w:pPr>
              <w:rPr>
                <w:sz w:val="20"/>
              </w:rPr>
            </w:pPr>
          </w:p>
        </w:tc>
      </w:tr>
      <w:tr w:rsidR="00E81E93" w14:paraId="770FDE77" w14:textId="77777777" w:rsidTr="00C50965">
        <w:trPr>
          <w:trHeight w:val="360"/>
        </w:trPr>
        <w:tc>
          <w:tcPr>
            <w:tcW w:w="7830" w:type="dxa"/>
            <w:vAlign w:val="center"/>
          </w:tcPr>
          <w:p w14:paraId="1D5CE8F0" w14:textId="3CA1F628" w:rsidR="00E81E93" w:rsidRPr="00393DA4" w:rsidRDefault="00E81E93" w:rsidP="00022881">
            <w:pPr>
              <w:tabs>
                <w:tab w:val="left" w:pos="522"/>
                <w:tab w:val="left" w:pos="1062"/>
              </w:tabs>
              <w:rPr>
                <w:sz w:val="20"/>
              </w:rPr>
            </w:pPr>
            <w:r>
              <w:rPr>
                <w:sz w:val="20"/>
              </w:rPr>
              <w:t>W-9 Request for Taxpayer Identification Number</w:t>
            </w:r>
            <w:r w:rsidR="009B7807">
              <w:rPr>
                <w:sz w:val="20"/>
              </w:rPr>
              <w:t xml:space="preserve"> and Certification (Attachment 4</w:t>
            </w:r>
            <w:r>
              <w:rPr>
                <w:sz w:val="20"/>
              </w:rPr>
              <w:t>)</w:t>
            </w:r>
          </w:p>
        </w:tc>
        <w:tc>
          <w:tcPr>
            <w:tcW w:w="2070" w:type="dxa"/>
          </w:tcPr>
          <w:p w14:paraId="10611283" w14:textId="77777777" w:rsidR="00E81E93" w:rsidRPr="00393DA4" w:rsidRDefault="00E81E93" w:rsidP="00022881">
            <w:pPr>
              <w:rPr>
                <w:sz w:val="20"/>
              </w:rPr>
            </w:pPr>
          </w:p>
        </w:tc>
      </w:tr>
      <w:tr w:rsidR="00932A63" w14:paraId="5288283E" w14:textId="77777777" w:rsidTr="00C50965">
        <w:trPr>
          <w:trHeight w:val="360"/>
        </w:trPr>
        <w:tc>
          <w:tcPr>
            <w:tcW w:w="7830" w:type="dxa"/>
            <w:vAlign w:val="center"/>
          </w:tcPr>
          <w:p w14:paraId="42382DDC" w14:textId="37209609" w:rsidR="00932A63" w:rsidRDefault="00930DBB" w:rsidP="00022881">
            <w:pPr>
              <w:tabs>
                <w:tab w:val="left" w:pos="522"/>
                <w:tab w:val="left" w:pos="1062"/>
              </w:tabs>
              <w:rPr>
                <w:sz w:val="20"/>
              </w:rPr>
            </w:pPr>
            <w:r>
              <w:rPr>
                <w:sz w:val="20"/>
              </w:rPr>
              <w:t>Minimum Qualifications</w:t>
            </w:r>
            <w:r w:rsidR="00FD1075">
              <w:rPr>
                <w:sz w:val="20"/>
              </w:rPr>
              <w:t xml:space="preserve"> Checklist</w:t>
            </w:r>
            <w:r w:rsidR="00DA5B52">
              <w:rPr>
                <w:sz w:val="20"/>
              </w:rPr>
              <w:t xml:space="preserve"> (Attachment 3)</w:t>
            </w:r>
          </w:p>
        </w:tc>
        <w:tc>
          <w:tcPr>
            <w:tcW w:w="2070" w:type="dxa"/>
          </w:tcPr>
          <w:p w14:paraId="00442D3D" w14:textId="77777777" w:rsidR="00932A63" w:rsidRPr="00393DA4" w:rsidRDefault="00932A63" w:rsidP="00022881">
            <w:pPr>
              <w:rPr>
                <w:sz w:val="20"/>
              </w:rPr>
            </w:pPr>
          </w:p>
        </w:tc>
      </w:tr>
      <w:tr w:rsidR="00E81E93" w14:paraId="1C681D0E" w14:textId="77777777" w:rsidTr="00C50965">
        <w:trPr>
          <w:trHeight w:val="360"/>
        </w:trPr>
        <w:tc>
          <w:tcPr>
            <w:tcW w:w="7830" w:type="dxa"/>
            <w:vAlign w:val="center"/>
          </w:tcPr>
          <w:p w14:paraId="36D661E2" w14:textId="2996FDF8" w:rsidR="00E81E93" w:rsidRPr="00393DA4" w:rsidRDefault="00E81E93" w:rsidP="00022881">
            <w:pPr>
              <w:tabs>
                <w:tab w:val="left" w:pos="0"/>
              </w:tabs>
              <w:ind w:left="-18" w:firstLine="18"/>
              <w:rPr>
                <w:sz w:val="20"/>
              </w:rPr>
            </w:pPr>
            <w:r>
              <w:rPr>
                <w:sz w:val="20"/>
              </w:rPr>
              <w:t>Vendor Disclosure Statement (Att</w:t>
            </w:r>
            <w:r w:rsidR="004C467F">
              <w:rPr>
                <w:sz w:val="20"/>
              </w:rPr>
              <w:t>achment 8</w:t>
            </w:r>
            <w:r>
              <w:rPr>
                <w:sz w:val="20"/>
              </w:rPr>
              <w:t>)</w:t>
            </w:r>
          </w:p>
        </w:tc>
        <w:tc>
          <w:tcPr>
            <w:tcW w:w="2070" w:type="dxa"/>
          </w:tcPr>
          <w:p w14:paraId="5975EF3F" w14:textId="77777777" w:rsidR="00E81E93" w:rsidRPr="00393DA4" w:rsidRDefault="00E81E93" w:rsidP="00022881">
            <w:pPr>
              <w:rPr>
                <w:sz w:val="20"/>
              </w:rPr>
            </w:pPr>
          </w:p>
        </w:tc>
      </w:tr>
      <w:tr w:rsidR="00E81E93" w14:paraId="560E4E68" w14:textId="77777777" w:rsidTr="00C50965">
        <w:trPr>
          <w:trHeight w:val="360"/>
        </w:trPr>
        <w:tc>
          <w:tcPr>
            <w:tcW w:w="7830" w:type="dxa"/>
            <w:vAlign w:val="center"/>
          </w:tcPr>
          <w:p w14:paraId="612F5B68" w14:textId="130A0B6D" w:rsidR="00E81E93" w:rsidRDefault="004C467F" w:rsidP="00022881">
            <w:pPr>
              <w:tabs>
                <w:tab w:val="left" w:pos="0"/>
              </w:tabs>
              <w:ind w:left="-18" w:firstLine="18"/>
              <w:rPr>
                <w:sz w:val="20"/>
              </w:rPr>
            </w:pPr>
            <w:r>
              <w:rPr>
                <w:sz w:val="20"/>
              </w:rPr>
              <w:t>Confidential/Proprietary Information (if applicable)</w:t>
            </w:r>
          </w:p>
        </w:tc>
        <w:tc>
          <w:tcPr>
            <w:tcW w:w="2070" w:type="dxa"/>
          </w:tcPr>
          <w:p w14:paraId="70D27CE5" w14:textId="77777777" w:rsidR="00E81E93" w:rsidRPr="00393DA4" w:rsidRDefault="00E81E93" w:rsidP="00022881">
            <w:pPr>
              <w:rPr>
                <w:sz w:val="20"/>
              </w:rPr>
            </w:pPr>
          </w:p>
        </w:tc>
      </w:tr>
      <w:tr w:rsidR="00290951" w14:paraId="2CE9F990" w14:textId="77777777" w:rsidTr="00C50965">
        <w:trPr>
          <w:trHeight w:val="360"/>
        </w:trPr>
        <w:tc>
          <w:tcPr>
            <w:tcW w:w="7830" w:type="dxa"/>
            <w:vAlign w:val="center"/>
          </w:tcPr>
          <w:p w14:paraId="445CDA15" w14:textId="135ADB20" w:rsidR="00290951" w:rsidRDefault="00290951" w:rsidP="00022881">
            <w:pPr>
              <w:tabs>
                <w:tab w:val="left" w:pos="0"/>
              </w:tabs>
              <w:ind w:left="-18" w:firstLine="18"/>
              <w:rPr>
                <w:sz w:val="20"/>
              </w:rPr>
            </w:pPr>
            <w:r>
              <w:rPr>
                <w:sz w:val="20"/>
              </w:rPr>
              <w:t>Conflict of Interest Information (if applicable)</w:t>
            </w:r>
          </w:p>
        </w:tc>
        <w:tc>
          <w:tcPr>
            <w:tcW w:w="2070" w:type="dxa"/>
          </w:tcPr>
          <w:p w14:paraId="39271F56" w14:textId="77777777" w:rsidR="00290951" w:rsidRPr="00393DA4" w:rsidRDefault="00290951" w:rsidP="00022881">
            <w:pPr>
              <w:rPr>
                <w:sz w:val="20"/>
              </w:rPr>
            </w:pPr>
          </w:p>
        </w:tc>
      </w:tr>
      <w:tr w:rsidR="00102D61" w14:paraId="4E52B80F" w14:textId="77777777" w:rsidTr="00C50965">
        <w:trPr>
          <w:trHeight w:val="360"/>
        </w:trPr>
        <w:tc>
          <w:tcPr>
            <w:tcW w:w="7830" w:type="dxa"/>
            <w:shd w:val="clear" w:color="auto" w:fill="DBE5F1" w:themeFill="accent1" w:themeFillTint="33"/>
            <w:vAlign w:val="center"/>
          </w:tcPr>
          <w:p w14:paraId="7DE2D74D" w14:textId="79BD941A" w:rsidR="00102D61" w:rsidRPr="00393DA4" w:rsidRDefault="00FE0D5F" w:rsidP="00022881">
            <w:pPr>
              <w:jc w:val="center"/>
              <w:rPr>
                <w:b/>
                <w:sz w:val="20"/>
              </w:rPr>
            </w:pPr>
            <w:r>
              <w:rPr>
                <w:b/>
                <w:sz w:val="20"/>
              </w:rPr>
              <w:t>Folder</w:t>
            </w:r>
            <w:r w:rsidR="004C467F">
              <w:rPr>
                <w:b/>
                <w:sz w:val="20"/>
              </w:rPr>
              <w:t xml:space="preserve"> 2: Executive Summary</w:t>
            </w:r>
          </w:p>
        </w:tc>
        <w:tc>
          <w:tcPr>
            <w:tcW w:w="2070" w:type="dxa"/>
          </w:tcPr>
          <w:p w14:paraId="026A97EB" w14:textId="77777777" w:rsidR="00102D61" w:rsidRPr="00393DA4" w:rsidRDefault="00102D61" w:rsidP="00022881">
            <w:pPr>
              <w:rPr>
                <w:sz w:val="20"/>
              </w:rPr>
            </w:pPr>
          </w:p>
        </w:tc>
      </w:tr>
      <w:tr w:rsidR="00102D61" w14:paraId="70E8CE1B" w14:textId="77777777" w:rsidTr="00767A78">
        <w:trPr>
          <w:trHeight w:val="360"/>
        </w:trPr>
        <w:tc>
          <w:tcPr>
            <w:tcW w:w="7830" w:type="dxa"/>
            <w:shd w:val="clear" w:color="auto" w:fill="DBE5F1" w:themeFill="accent1" w:themeFillTint="33"/>
            <w:vAlign w:val="center"/>
          </w:tcPr>
          <w:p w14:paraId="41878C75" w14:textId="5FF103E7" w:rsidR="00102D61" w:rsidRPr="00393DA4" w:rsidRDefault="00FE0D5F" w:rsidP="00022881">
            <w:pPr>
              <w:jc w:val="center"/>
              <w:rPr>
                <w:b/>
                <w:sz w:val="20"/>
              </w:rPr>
            </w:pPr>
            <w:r>
              <w:rPr>
                <w:b/>
                <w:sz w:val="20"/>
              </w:rPr>
              <w:t>Folder</w:t>
            </w:r>
            <w:r w:rsidR="00172C8F">
              <w:rPr>
                <w:b/>
                <w:sz w:val="20"/>
              </w:rPr>
              <w:t xml:space="preserve"> 3</w:t>
            </w:r>
            <w:r w:rsidR="004C467F">
              <w:rPr>
                <w:b/>
                <w:sz w:val="20"/>
              </w:rPr>
              <w:t>: Financial Documents</w:t>
            </w:r>
          </w:p>
        </w:tc>
        <w:tc>
          <w:tcPr>
            <w:tcW w:w="2070" w:type="dxa"/>
          </w:tcPr>
          <w:p w14:paraId="08243A9A" w14:textId="77777777" w:rsidR="00102D61" w:rsidRPr="00393DA4" w:rsidRDefault="00102D61" w:rsidP="00022881">
            <w:pPr>
              <w:rPr>
                <w:sz w:val="20"/>
              </w:rPr>
            </w:pPr>
          </w:p>
        </w:tc>
      </w:tr>
      <w:tr w:rsidR="00C50965" w14:paraId="06CFA50C" w14:textId="77777777" w:rsidTr="005E208E">
        <w:trPr>
          <w:trHeight w:val="360"/>
        </w:trPr>
        <w:tc>
          <w:tcPr>
            <w:tcW w:w="7830" w:type="dxa"/>
            <w:shd w:val="clear" w:color="auto" w:fill="auto"/>
            <w:vAlign w:val="center"/>
          </w:tcPr>
          <w:p w14:paraId="2D378942" w14:textId="25325BFB" w:rsidR="00C50965" w:rsidRPr="00393DA4" w:rsidRDefault="00261DA9" w:rsidP="00022881">
            <w:pPr>
              <w:tabs>
                <w:tab w:val="left" w:pos="522"/>
                <w:tab w:val="left" w:pos="1062"/>
              </w:tabs>
              <w:rPr>
                <w:sz w:val="20"/>
              </w:rPr>
            </w:pPr>
            <w:r>
              <w:rPr>
                <w:sz w:val="20"/>
              </w:rPr>
              <w:t>Balance Sheets (2 most recent Fiscal Y</w:t>
            </w:r>
            <w:r w:rsidR="004C467F">
              <w:rPr>
                <w:sz w:val="20"/>
              </w:rPr>
              <w:t>ears)</w:t>
            </w:r>
          </w:p>
        </w:tc>
        <w:tc>
          <w:tcPr>
            <w:tcW w:w="2070" w:type="dxa"/>
          </w:tcPr>
          <w:p w14:paraId="46996BF6" w14:textId="77777777" w:rsidR="00C50965" w:rsidRPr="00393DA4" w:rsidRDefault="00C50965" w:rsidP="00022881">
            <w:pPr>
              <w:rPr>
                <w:sz w:val="20"/>
              </w:rPr>
            </w:pPr>
          </w:p>
        </w:tc>
      </w:tr>
      <w:tr w:rsidR="00C50965" w14:paraId="2EC3D608" w14:textId="77777777" w:rsidTr="00767A78">
        <w:trPr>
          <w:trHeight w:val="360"/>
        </w:trPr>
        <w:tc>
          <w:tcPr>
            <w:tcW w:w="7830" w:type="dxa"/>
            <w:shd w:val="clear" w:color="auto" w:fill="auto"/>
            <w:vAlign w:val="center"/>
          </w:tcPr>
          <w:p w14:paraId="55B783D6" w14:textId="0D7308E2" w:rsidR="00C50965" w:rsidRPr="00393DA4" w:rsidRDefault="004C467F" w:rsidP="00022881">
            <w:pPr>
              <w:tabs>
                <w:tab w:val="left" w:pos="522"/>
                <w:tab w:val="left" w:pos="1062"/>
              </w:tabs>
              <w:rPr>
                <w:sz w:val="20"/>
              </w:rPr>
            </w:pPr>
            <w:r>
              <w:rPr>
                <w:sz w:val="20"/>
              </w:rPr>
              <w:t>Income Statemen</w:t>
            </w:r>
            <w:r w:rsidR="00261DA9">
              <w:rPr>
                <w:sz w:val="20"/>
              </w:rPr>
              <w:t>ts (2 most recent Fiscal Y</w:t>
            </w:r>
            <w:r>
              <w:rPr>
                <w:sz w:val="20"/>
              </w:rPr>
              <w:t>ears)</w:t>
            </w:r>
          </w:p>
        </w:tc>
        <w:tc>
          <w:tcPr>
            <w:tcW w:w="2070" w:type="dxa"/>
          </w:tcPr>
          <w:p w14:paraId="7C499AC8" w14:textId="77777777" w:rsidR="00C50965" w:rsidRPr="00393DA4" w:rsidRDefault="00C50965" w:rsidP="00022881">
            <w:pPr>
              <w:rPr>
                <w:sz w:val="20"/>
              </w:rPr>
            </w:pPr>
          </w:p>
        </w:tc>
      </w:tr>
      <w:tr w:rsidR="00C50965" w14:paraId="5BE80001" w14:textId="77777777" w:rsidTr="00767A78">
        <w:trPr>
          <w:trHeight w:val="360"/>
        </w:trPr>
        <w:tc>
          <w:tcPr>
            <w:tcW w:w="7830" w:type="dxa"/>
            <w:shd w:val="clear" w:color="auto" w:fill="auto"/>
            <w:vAlign w:val="center"/>
          </w:tcPr>
          <w:p w14:paraId="77BC41DF" w14:textId="1B4F487D" w:rsidR="00C50965" w:rsidRDefault="004C467F" w:rsidP="00022881">
            <w:pPr>
              <w:tabs>
                <w:tab w:val="left" w:pos="522"/>
                <w:tab w:val="left" w:pos="1062"/>
              </w:tabs>
              <w:rPr>
                <w:sz w:val="20"/>
              </w:rPr>
            </w:pPr>
            <w:r>
              <w:rPr>
                <w:sz w:val="20"/>
              </w:rPr>
              <w:t>Statemen</w:t>
            </w:r>
            <w:r w:rsidR="00261DA9">
              <w:rPr>
                <w:sz w:val="20"/>
              </w:rPr>
              <w:t>ts of Cash Flow (2 most recent Fiscal Y</w:t>
            </w:r>
            <w:r>
              <w:rPr>
                <w:sz w:val="20"/>
              </w:rPr>
              <w:t>ears)</w:t>
            </w:r>
          </w:p>
        </w:tc>
        <w:tc>
          <w:tcPr>
            <w:tcW w:w="2070" w:type="dxa"/>
          </w:tcPr>
          <w:p w14:paraId="0C38036C" w14:textId="77777777" w:rsidR="00C50965" w:rsidRPr="00393DA4" w:rsidRDefault="00C50965" w:rsidP="00022881">
            <w:pPr>
              <w:rPr>
                <w:sz w:val="20"/>
              </w:rPr>
            </w:pPr>
          </w:p>
        </w:tc>
      </w:tr>
      <w:tr w:rsidR="00C50965" w14:paraId="4CB8F126" w14:textId="77777777" w:rsidTr="00767A78">
        <w:trPr>
          <w:trHeight w:val="360"/>
        </w:trPr>
        <w:tc>
          <w:tcPr>
            <w:tcW w:w="7830" w:type="dxa"/>
            <w:shd w:val="clear" w:color="auto" w:fill="auto"/>
            <w:vAlign w:val="center"/>
          </w:tcPr>
          <w:p w14:paraId="4E37B996" w14:textId="31A4270A" w:rsidR="00C50965" w:rsidRDefault="004C467F" w:rsidP="00022881">
            <w:pPr>
              <w:tabs>
                <w:tab w:val="left" w:pos="522"/>
                <w:tab w:val="left" w:pos="1062"/>
              </w:tabs>
              <w:rPr>
                <w:sz w:val="20"/>
              </w:rPr>
            </w:pPr>
            <w:r>
              <w:rPr>
                <w:sz w:val="20"/>
              </w:rPr>
              <w:t>Pro-Forma Balance Sheet and Income Statement (current year)</w:t>
            </w:r>
          </w:p>
        </w:tc>
        <w:tc>
          <w:tcPr>
            <w:tcW w:w="2070" w:type="dxa"/>
          </w:tcPr>
          <w:p w14:paraId="4AD79D43" w14:textId="77777777" w:rsidR="00C50965" w:rsidRPr="00393DA4" w:rsidRDefault="00C50965" w:rsidP="00022881">
            <w:pPr>
              <w:rPr>
                <w:sz w:val="20"/>
              </w:rPr>
            </w:pPr>
          </w:p>
        </w:tc>
      </w:tr>
      <w:tr w:rsidR="00C50965" w14:paraId="16CDC98E" w14:textId="77777777" w:rsidTr="00767A78">
        <w:trPr>
          <w:trHeight w:val="360"/>
        </w:trPr>
        <w:tc>
          <w:tcPr>
            <w:tcW w:w="7830" w:type="dxa"/>
            <w:shd w:val="clear" w:color="auto" w:fill="auto"/>
            <w:vAlign w:val="center"/>
          </w:tcPr>
          <w:p w14:paraId="4A07A832" w14:textId="475A411A" w:rsidR="00C50965" w:rsidRDefault="004C467F" w:rsidP="00022881">
            <w:pPr>
              <w:tabs>
                <w:tab w:val="left" w:pos="522"/>
                <w:tab w:val="left" w:pos="1062"/>
              </w:tabs>
              <w:rPr>
                <w:sz w:val="20"/>
              </w:rPr>
            </w:pPr>
            <w:r>
              <w:rPr>
                <w:sz w:val="20"/>
              </w:rPr>
              <w:t>Bankruptcy disclosure</w:t>
            </w:r>
          </w:p>
        </w:tc>
        <w:tc>
          <w:tcPr>
            <w:tcW w:w="2070" w:type="dxa"/>
          </w:tcPr>
          <w:p w14:paraId="22CC6866" w14:textId="77777777" w:rsidR="00C50965" w:rsidRPr="00393DA4" w:rsidRDefault="00C50965" w:rsidP="00022881">
            <w:pPr>
              <w:rPr>
                <w:sz w:val="20"/>
              </w:rPr>
            </w:pPr>
          </w:p>
        </w:tc>
      </w:tr>
      <w:tr w:rsidR="00102D61" w14:paraId="42CD4FD8" w14:textId="77777777" w:rsidTr="00735FBC">
        <w:trPr>
          <w:trHeight w:val="360"/>
        </w:trPr>
        <w:tc>
          <w:tcPr>
            <w:tcW w:w="7830" w:type="dxa"/>
            <w:tcBorders>
              <w:bottom w:val="single" w:sz="4" w:space="0" w:color="auto"/>
            </w:tcBorders>
            <w:shd w:val="clear" w:color="auto" w:fill="DBE5F1" w:themeFill="accent1" w:themeFillTint="33"/>
            <w:vAlign w:val="center"/>
          </w:tcPr>
          <w:p w14:paraId="6FB9FE69" w14:textId="75F60AD9" w:rsidR="00102D61" w:rsidRPr="00393DA4" w:rsidRDefault="00FE0D5F" w:rsidP="009B7807">
            <w:pPr>
              <w:jc w:val="center"/>
              <w:rPr>
                <w:b/>
                <w:sz w:val="20"/>
              </w:rPr>
            </w:pPr>
            <w:r>
              <w:rPr>
                <w:b/>
                <w:sz w:val="20"/>
              </w:rPr>
              <w:t>Folder</w:t>
            </w:r>
            <w:r w:rsidR="00B20B2F">
              <w:rPr>
                <w:b/>
                <w:sz w:val="20"/>
              </w:rPr>
              <w:t xml:space="preserve"> 4</w:t>
            </w:r>
            <w:r w:rsidR="004C467F">
              <w:rPr>
                <w:b/>
                <w:sz w:val="20"/>
              </w:rPr>
              <w:t xml:space="preserve">: </w:t>
            </w:r>
            <w:r w:rsidR="009B7807">
              <w:rPr>
                <w:b/>
                <w:sz w:val="20"/>
              </w:rPr>
              <w:t>Organization, Key Personnel and Experience</w:t>
            </w:r>
          </w:p>
        </w:tc>
        <w:tc>
          <w:tcPr>
            <w:tcW w:w="2070" w:type="dxa"/>
          </w:tcPr>
          <w:p w14:paraId="4D61FA54" w14:textId="77777777" w:rsidR="00102D61" w:rsidRPr="00393DA4" w:rsidRDefault="00102D61" w:rsidP="00022881">
            <w:pPr>
              <w:rPr>
                <w:sz w:val="20"/>
              </w:rPr>
            </w:pPr>
          </w:p>
        </w:tc>
      </w:tr>
      <w:tr w:rsidR="00735FBC" w14:paraId="2E25AE2F" w14:textId="77777777" w:rsidTr="00735FBC">
        <w:trPr>
          <w:trHeight w:val="360"/>
        </w:trPr>
        <w:tc>
          <w:tcPr>
            <w:tcW w:w="7830" w:type="dxa"/>
            <w:shd w:val="clear" w:color="auto" w:fill="auto"/>
            <w:vAlign w:val="center"/>
          </w:tcPr>
          <w:p w14:paraId="0F77B65B" w14:textId="239523CF" w:rsidR="00735FBC" w:rsidRPr="00735FBC" w:rsidRDefault="009B7807" w:rsidP="00735FBC">
            <w:pPr>
              <w:rPr>
                <w:sz w:val="20"/>
              </w:rPr>
            </w:pPr>
            <w:r>
              <w:rPr>
                <w:sz w:val="20"/>
              </w:rPr>
              <w:t>Completed Response to the ten (10</w:t>
            </w:r>
            <w:r w:rsidR="00735FBC">
              <w:rPr>
                <w:sz w:val="20"/>
              </w:rPr>
              <w:t xml:space="preserve">) Questions </w:t>
            </w:r>
            <w:r>
              <w:rPr>
                <w:sz w:val="20"/>
              </w:rPr>
              <w:t>which includes:</w:t>
            </w:r>
          </w:p>
        </w:tc>
        <w:tc>
          <w:tcPr>
            <w:tcW w:w="2070" w:type="dxa"/>
          </w:tcPr>
          <w:p w14:paraId="7E9B7D5F" w14:textId="77777777" w:rsidR="00735FBC" w:rsidRPr="00393DA4" w:rsidRDefault="00735FBC" w:rsidP="00022881">
            <w:pPr>
              <w:rPr>
                <w:sz w:val="20"/>
              </w:rPr>
            </w:pPr>
          </w:p>
        </w:tc>
      </w:tr>
      <w:tr w:rsidR="00735FBC" w14:paraId="1839998B" w14:textId="77777777" w:rsidTr="00735FBC">
        <w:trPr>
          <w:trHeight w:val="360"/>
        </w:trPr>
        <w:tc>
          <w:tcPr>
            <w:tcW w:w="7830" w:type="dxa"/>
            <w:shd w:val="clear" w:color="auto" w:fill="auto"/>
            <w:vAlign w:val="center"/>
          </w:tcPr>
          <w:p w14:paraId="33DCC224" w14:textId="1637326A" w:rsidR="00735FBC" w:rsidRPr="009B7807" w:rsidRDefault="00735FBC" w:rsidP="00DD0598">
            <w:pPr>
              <w:pStyle w:val="ListParagraph"/>
              <w:numPr>
                <w:ilvl w:val="0"/>
                <w:numId w:val="52"/>
              </w:numPr>
              <w:rPr>
                <w:sz w:val="20"/>
              </w:rPr>
            </w:pPr>
            <w:r w:rsidRPr="009B7807">
              <w:rPr>
                <w:sz w:val="20"/>
              </w:rPr>
              <w:t>Organization Chart</w:t>
            </w:r>
          </w:p>
        </w:tc>
        <w:tc>
          <w:tcPr>
            <w:tcW w:w="2070" w:type="dxa"/>
          </w:tcPr>
          <w:p w14:paraId="3710BD44" w14:textId="77777777" w:rsidR="00735FBC" w:rsidRPr="00393DA4" w:rsidRDefault="00735FBC" w:rsidP="00022881">
            <w:pPr>
              <w:rPr>
                <w:sz w:val="20"/>
              </w:rPr>
            </w:pPr>
          </w:p>
        </w:tc>
      </w:tr>
      <w:tr w:rsidR="009B7807" w14:paraId="72CBFFD0" w14:textId="77777777" w:rsidTr="00735FBC">
        <w:trPr>
          <w:trHeight w:val="360"/>
        </w:trPr>
        <w:tc>
          <w:tcPr>
            <w:tcW w:w="7830" w:type="dxa"/>
            <w:shd w:val="clear" w:color="auto" w:fill="auto"/>
            <w:vAlign w:val="center"/>
          </w:tcPr>
          <w:p w14:paraId="5E022931" w14:textId="2D656234" w:rsidR="009B7807" w:rsidRPr="009B7807" w:rsidRDefault="009B7807" w:rsidP="00DD0598">
            <w:pPr>
              <w:pStyle w:val="ListParagraph"/>
              <w:numPr>
                <w:ilvl w:val="0"/>
                <w:numId w:val="52"/>
              </w:numPr>
              <w:rPr>
                <w:sz w:val="20"/>
              </w:rPr>
            </w:pPr>
            <w:r>
              <w:rPr>
                <w:sz w:val="20"/>
              </w:rPr>
              <w:t>Brief descriptive resumes for each key personnel</w:t>
            </w:r>
          </w:p>
        </w:tc>
        <w:tc>
          <w:tcPr>
            <w:tcW w:w="2070" w:type="dxa"/>
          </w:tcPr>
          <w:p w14:paraId="13F32B2C" w14:textId="77777777" w:rsidR="009B7807" w:rsidRPr="00393DA4" w:rsidRDefault="009B7807" w:rsidP="00022881">
            <w:pPr>
              <w:rPr>
                <w:sz w:val="20"/>
              </w:rPr>
            </w:pPr>
          </w:p>
        </w:tc>
      </w:tr>
      <w:tr w:rsidR="009B7807" w14:paraId="3986FA4D" w14:textId="77777777" w:rsidTr="00735FBC">
        <w:trPr>
          <w:trHeight w:val="360"/>
        </w:trPr>
        <w:tc>
          <w:tcPr>
            <w:tcW w:w="7830" w:type="dxa"/>
            <w:shd w:val="clear" w:color="auto" w:fill="auto"/>
            <w:vAlign w:val="center"/>
          </w:tcPr>
          <w:p w14:paraId="6701803E" w14:textId="177AD54C" w:rsidR="009B7807" w:rsidRDefault="009B7807" w:rsidP="00DD0598">
            <w:pPr>
              <w:pStyle w:val="ListParagraph"/>
              <w:numPr>
                <w:ilvl w:val="0"/>
                <w:numId w:val="52"/>
              </w:numPr>
              <w:rPr>
                <w:sz w:val="20"/>
              </w:rPr>
            </w:pPr>
            <w:r>
              <w:rPr>
                <w:sz w:val="20"/>
              </w:rPr>
              <w:t>Experience Form (Attachment 5)</w:t>
            </w:r>
          </w:p>
        </w:tc>
        <w:tc>
          <w:tcPr>
            <w:tcW w:w="2070" w:type="dxa"/>
          </w:tcPr>
          <w:p w14:paraId="3FA1B419" w14:textId="77777777" w:rsidR="009B7807" w:rsidRPr="00393DA4" w:rsidRDefault="009B7807" w:rsidP="00022881">
            <w:pPr>
              <w:rPr>
                <w:sz w:val="20"/>
              </w:rPr>
            </w:pPr>
          </w:p>
        </w:tc>
      </w:tr>
      <w:tr w:rsidR="009B7807" w14:paraId="7ACC0FA3" w14:textId="77777777" w:rsidTr="00735FBC">
        <w:trPr>
          <w:trHeight w:val="360"/>
        </w:trPr>
        <w:tc>
          <w:tcPr>
            <w:tcW w:w="7830" w:type="dxa"/>
            <w:shd w:val="clear" w:color="auto" w:fill="auto"/>
            <w:vAlign w:val="center"/>
          </w:tcPr>
          <w:p w14:paraId="5CC66F9B" w14:textId="0E8949A9" w:rsidR="009B7807" w:rsidRDefault="00B7424D" w:rsidP="00DD0598">
            <w:pPr>
              <w:pStyle w:val="ListParagraph"/>
              <w:numPr>
                <w:ilvl w:val="0"/>
                <w:numId w:val="52"/>
              </w:numPr>
              <w:rPr>
                <w:sz w:val="20"/>
              </w:rPr>
            </w:pPr>
            <w:r>
              <w:rPr>
                <w:sz w:val="20"/>
              </w:rPr>
              <w:t xml:space="preserve">High-level milestone project plan </w:t>
            </w:r>
          </w:p>
        </w:tc>
        <w:tc>
          <w:tcPr>
            <w:tcW w:w="2070" w:type="dxa"/>
          </w:tcPr>
          <w:p w14:paraId="43B46679" w14:textId="77777777" w:rsidR="009B7807" w:rsidRPr="00393DA4" w:rsidRDefault="009B7807" w:rsidP="00022881">
            <w:pPr>
              <w:rPr>
                <w:sz w:val="20"/>
              </w:rPr>
            </w:pPr>
          </w:p>
        </w:tc>
      </w:tr>
      <w:tr w:rsidR="00B7424D" w14:paraId="3303658D" w14:textId="77777777" w:rsidTr="00735FBC">
        <w:trPr>
          <w:trHeight w:val="360"/>
        </w:trPr>
        <w:tc>
          <w:tcPr>
            <w:tcW w:w="7830" w:type="dxa"/>
            <w:shd w:val="clear" w:color="auto" w:fill="auto"/>
            <w:vAlign w:val="center"/>
          </w:tcPr>
          <w:p w14:paraId="702263B4" w14:textId="69A4EA94" w:rsidR="00B7424D" w:rsidRDefault="00B7424D" w:rsidP="00DD0598">
            <w:pPr>
              <w:pStyle w:val="ListParagraph"/>
              <w:numPr>
                <w:ilvl w:val="0"/>
                <w:numId w:val="52"/>
              </w:numPr>
              <w:rPr>
                <w:sz w:val="20"/>
              </w:rPr>
            </w:pPr>
            <w:r>
              <w:rPr>
                <w:sz w:val="20"/>
              </w:rPr>
              <w:t>Three (3) references</w:t>
            </w:r>
          </w:p>
        </w:tc>
        <w:tc>
          <w:tcPr>
            <w:tcW w:w="2070" w:type="dxa"/>
          </w:tcPr>
          <w:p w14:paraId="7257F29D" w14:textId="77777777" w:rsidR="00B7424D" w:rsidRPr="00393DA4" w:rsidRDefault="00B7424D" w:rsidP="00022881">
            <w:pPr>
              <w:rPr>
                <w:sz w:val="20"/>
              </w:rPr>
            </w:pPr>
          </w:p>
        </w:tc>
      </w:tr>
      <w:tr w:rsidR="004C467F" w14:paraId="4A7BFA7C" w14:textId="77777777" w:rsidTr="00767A78">
        <w:trPr>
          <w:trHeight w:val="360"/>
        </w:trPr>
        <w:tc>
          <w:tcPr>
            <w:tcW w:w="7830" w:type="dxa"/>
            <w:shd w:val="clear" w:color="auto" w:fill="DBE5F1" w:themeFill="accent1" w:themeFillTint="33"/>
            <w:vAlign w:val="center"/>
          </w:tcPr>
          <w:p w14:paraId="4BA251A9" w14:textId="3CA756EB" w:rsidR="004C467F" w:rsidRDefault="00FE0D5F" w:rsidP="00022881">
            <w:pPr>
              <w:tabs>
                <w:tab w:val="left" w:pos="522"/>
                <w:tab w:val="left" w:pos="1062"/>
              </w:tabs>
              <w:jc w:val="center"/>
              <w:rPr>
                <w:b/>
                <w:sz w:val="20"/>
              </w:rPr>
            </w:pPr>
            <w:r>
              <w:rPr>
                <w:b/>
                <w:sz w:val="20"/>
              </w:rPr>
              <w:t>Folder</w:t>
            </w:r>
            <w:r w:rsidR="00B7424D">
              <w:rPr>
                <w:b/>
                <w:sz w:val="20"/>
              </w:rPr>
              <w:t xml:space="preserve"> 5</w:t>
            </w:r>
            <w:r w:rsidR="00767A78">
              <w:rPr>
                <w:b/>
                <w:sz w:val="20"/>
              </w:rPr>
              <w:t>: Technical Response</w:t>
            </w:r>
          </w:p>
        </w:tc>
        <w:tc>
          <w:tcPr>
            <w:tcW w:w="2070" w:type="dxa"/>
          </w:tcPr>
          <w:p w14:paraId="2D239E48" w14:textId="77777777" w:rsidR="004C467F" w:rsidRPr="00393DA4" w:rsidRDefault="004C467F" w:rsidP="00022881">
            <w:pPr>
              <w:rPr>
                <w:sz w:val="20"/>
              </w:rPr>
            </w:pPr>
          </w:p>
        </w:tc>
      </w:tr>
      <w:tr w:rsidR="004C467F" w14:paraId="50C25E23" w14:textId="77777777" w:rsidTr="00767A78">
        <w:trPr>
          <w:trHeight w:val="360"/>
        </w:trPr>
        <w:tc>
          <w:tcPr>
            <w:tcW w:w="7830" w:type="dxa"/>
            <w:shd w:val="clear" w:color="auto" w:fill="auto"/>
            <w:vAlign w:val="center"/>
          </w:tcPr>
          <w:p w14:paraId="763C5A29" w14:textId="163EF26D" w:rsidR="004C467F" w:rsidRPr="00767A78" w:rsidRDefault="00767A78" w:rsidP="00767A78">
            <w:pPr>
              <w:tabs>
                <w:tab w:val="left" w:pos="522"/>
                <w:tab w:val="left" w:pos="1062"/>
              </w:tabs>
              <w:rPr>
                <w:sz w:val="20"/>
              </w:rPr>
            </w:pPr>
            <w:r w:rsidRPr="00767A78">
              <w:rPr>
                <w:sz w:val="20"/>
              </w:rPr>
              <w:t>Scope of Work Response (Attachment 6)</w:t>
            </w:r>
          </w:p>
        </w:tc>
        <w:tc>
          <w:tcPr>
            <w:tcW w:w="2070" w:type="dxa"/>
          </w:tcPr>
          <w:p w14:paraId="045BCC89" w14:textId="77777777" w:rsidR="004C467F" w:rsidRPr="00393DA4" w:rsidRDefault="004C467F" w:rsidP="00022881">
            <w:pPr>
              <w:rPr>
                <w:sz w:val="20"/>
              </w:rPr>
            </w:pPr>
          </w:p>
        </w:tc>
      </w:tr>
      <w:tr w:rsidR="00767A78" w14:paraId="3D9DD350" w14:textId="77777777" w:rsidTr="00767A78">
        <w:trPr>
          <w:trHeight w:val="360"/>
        </w:trPr>
        <w:tc>
          <w:tcPr>
            <w:tcW w:w="7830" w:type="dxa"/>
            <w:tcBorders>
              <w:bottom w:val="single" w:sz="4" w:space="0" w:color="auto"/>
            </w:tcBorders>
            <w:shd w:val="clear" w:color="auto" w:fill="DBE5F1" w:themeFill="accent1" w:themeFillTint="33"/>
            <w:vAlign w:val="center"/>
          </w:tcPr>
          <w:p w14:paraId="2FF0C47C" w14:textId="342CD166" w:rsidR="00767A78" w:rsidRPr="00767A78" w:rsidRDefault="00FE0D5F" w:rsidP="00767A78">
            <w:pPr>
              <w:tabs>
                <w:tab w:val="left" w:pos="522"/>
                <w:tab w:val="left" w:pos="1062"/>
              </w:tabs>
              <w:jc w:val="center"/>
              <w:rPr>
                <w:sz w:val="20"/>
              </w:rPr>
            </w:pPr>
            <w:r>
              <w:rPr>
                <w:b/>
                <w:sz w:val="20"/>
              </w:rPr>
              <w:t>Folder</w:t>
            </w:r>
            <w:r w:rsidR="00B7424D">
              <w:rPr>
                <w:b/>
                <w:sz w:val="20"/>
              </w:rPr>
              <w:t xml:space="preserve"> 6</w:t>
            </w:r>
            <w:r w:rsidR="00767A78">
              <w:rPr>
                <w:b/>
                <w:sz w:val="20"/>
              </w:rPr>
              <w:t>: Pricing</w:t>
            </w:r>
          </w:p>
        </w:tc>
        <w:tc>
          <w:tcPr>
            <w:tcW w:w="2070" w:type="dxa"/>
          </w:tcPr>
          <w:p w14:paraId="42AE8E81" w14:textId="77777777" w:rsidR="00767A78" w:rsidRPr="00393DA4" w:rsidRDefault="00767A78" w:rsidP="00022881">
            <w:pPr>
              <w:rPr>
                <w:sz w:val="20"/>
              </w:rPr>
            </w:pPr>
          </w:p>
        </w:tc>
      </w:tr>
      <w:tr w:rsidR="00767A78" w14:paraId="0ED6E717" w14:textId="77777777" w:rsidTr="00767A78">
        <w:trPr>
          <w:trHeight w:val="360"/>
        </w:trPr>
        <w:tc>
          <w:tcPr>
            <w:tcW w:w="7830" w:type="dxa"/>
            <w:shd w:val="clear" w:color="auto" w:fill="auto"/>
            <w:vAlign w:val="center"/>
          </w:tcPr>
          <w:p w14:paraId="7388C6D5" w14:textId="1A90D64D" w:rsidR="00767A78" w:rsidRPr="00767A78" w:rsidRDefault="00767A78" w:rsidP="00767A78">
            <w:pPr>
              <w:tabs>
                <w:tab w:val="left" w:pos="522"/>
                <w:tab w:val="left" w:pos="1062"/>
              </w:tabs>
              <w:rPr>
                <w:sz w:val="20"/>
              </w:rPr>
            </w:pPr>
            <w:r w:rsidRPr="00767A78">
              <w:rPr>
                <w:sz w:val="20"/>
              </w:rPr>
              <w:t>Cost Response (Attachment 7)</w:t>
            </w:r>
          </w:p>
        </w:tc>
        <w:tc>
          <w:tcPr>
            <w:tcW w:w="2070" w:type="dxa"/>
          </w:tcPr>
          <w:p w14:paraId="6140D276" w14:textId="77777777" w:rsidR="00767A78" w:rsidRPr="00393DA4" w:rsidRDefault="00767A78" w:rsidP="00022881">
            <w:pPr>
              <w:rPr>
                <w:sz w:val="20"/>
              </w:rPr>
            </w:pPr>
          </w:p>
        </w:tc>
      </w:tr>
    </w:tbl>
    <w:p w14:paraId="5912DB43" w14:textId="77777777" w:rsidR="0011778C" w:rsidRDefault="0011778C" w:rsidP="004778D8">
      <w:pPr>
        <w:jc w:val="center"/>
        <w:rPr>
          <w:b/>
          <w:szCs w:val="24"/>
        </w:rPr>
      </w:pPr>
    </w:p>
    <w:p w14:paraId="437288AF" w14:textId="77777777" w:rsidR="0011778C" w:rsidRDefault="0011778C" w:rsidP="0011778C">
      <w:pPr>
        <w:rPr>
          <w:b/>
          <w:szCs w:val="24"/>
        </w:rPr>
      </w:pPr>
    </w:p>
    <w:p w14:paraId="1BF27845" w14:textId="77777777" w:rsidR="00172C8F" w:rsidRDefault="00172C8F">
      <w:pPr>
        <w:widowControl/>
        <w:autoSpaceDE/>
        <w:autoSpaceDN/>
        <w:adjustRightInd/>
        <w:rPr>
          <w:b/>
          <w:szCs w:val="24"/>
        </w:rPr>
      </w:pPr>
      <w:r>
        <w:rPr>
          <w:b/>
          <w:szCs w:val="24"/>
        </w:rPr>
        <w:br w:type="page"/>
      </w:r>
    </w:p>
    <w:p w14:paraId="3D413813" w14:textId="77777777" w:rsidR="00366A5C" w:rsidRDefault="00366A5C" w:rsidP="00366A5C">
      <w:pPr>
        <w:pStyle w:val="Heading1"/>
        <w:spacing w:before="0"/>
        <w:jc w:val="center"/>
        <w:rPr>
          <w:sz w:val="24"/>
          <w:szCs w:val="24"/>
        </w:rPr>
      </w:pPr>
    </w:p>
    <w:p w14:paraId="3FFCA89D" w14:textId="1225552C" w:rsidR="004778D8" w:rsidRPr="00B4777A" w:rsidRDefault="002B2400" w:rsidP="00366A5C">
      <w:pPr>
        <w:pStyle w:val="Heading1"/>
        <w:spacing w:before="0"/>
        <w:jc w:val="center"/>
        <w:rPr>
          <w:sz w:val="24"/>
          <w:szCs w:val="24"/>
        </w:rPr>
      </w:pPr>
      <w:bookmarkStart w:id="73" w:name="_Toc94887012"/>
      <w:r>
        <w:rPr>
          <w:sz w:val="24"/>
          <w:szCs w:val="24"/>
        </w:rPr>
        <w:t>Attachment 2</w:t>
      </w:r>
      <w:r w:rsidR="00C455F1">
        <w:rPr>
          <w:sz w:val="24"/>
          <w:szCs w:val="24"/>
        </w:rPr>
        <w:t xml:space="preserve"> – Response</w:t>
      </w:r>
      <w:r w:rsidR="00B41BF2">
        <w:rPr>
          <w:sz w:val="24"/>
          <w:szCs w:val="24"/>
        </w:rPr>
        <w:t xml:space="preserve"> Cover</w:t>
      </w:r>
      <w:r w:rsidR="00C455F1">
        <w:rPr>
          <w:sz w:val="24"/>
          <w:szCs w:val="24"/>
        </w:rPr>
        <w:t xml:space="preserve"> Sheet</w:t>
      </w:r>
      <w:bookmarkEnd w:id="73"/>
    </w:p>
    <w:p w14:paraId="5ADD55B1" w14:textId="318A1792" w:rsidR="00F56A52" w:rsidRPr="00F56A52" w:rsidRDefault="00F56A52" w:rsidP="006E4C7D">
      <w:pPr>
        <w:spacing w:before="120"/>
        <w:jc w:val="center"/>
        <w:rPr>
          <w:rFonts w:cs="Arial"/>
          <w:b/>
          <w:szCs w:val="24"/>
        </w:rPr>
      </w:pPr>
      <w:r w:rsidRPr="00F56A52">
        <w:rPr>
          <w:rFonts w:cs="Arial"/>
          <w:b/>
          <w:szCs w:val="24"/>
        </w:rPr>
        <w:t>RFP-</w:t>
      </w:r>
      <w:r w:rsidR="007B4EAB">
        <w:rPr>
          <w:rFonts w:cs="Arial"/>
          <w:b/>
          <w:szCs w:val="24"/>
        </w:rPr>
        <w:t>TRES-NP-22-001</w:t>
      </w:r>
      <w:r w:rsidRPr="00F56A52">
        <w:rPr>
          <w:rFonts w:cs="Arial"/>
          <w:b/>
          <w:szCs w:val="24"/>
        </w:rPr>
        <w:br/>
      </w:r>
    </w:p>
    <w:p w14:paraId="7CCF60BC" w14:textId="77777777" w:rsidR="00E81E93" w:rsidRPr="00631202" w:rsidRDefault="00E81E93" w:rsidP="00E81E93">
      <w:pPr>
        <w:spacing w:before="360" w:after="120" w:line="304" w:lineRule="exact"/>
        <w:jc w:val="center"/>
        <w:rPr>
          <w:rFonts w:ascii="Cambria"/>
          <w:b/>
          <w:color w:val="000000" w:themeColor="text1"/>
          <w:sz w:val="30"/>
          <w:szCs w:val="30"/>
        </w:rPr>
      </w:pPr>
      <w:r w:rsidRPr="00631202">
        <w:rPr>
          <w:rFonts w:ascii="Cambria"/>
          <w:b/>
          <w:color w:val="000000" w:themeColor="text1"/>
          <w:sz w:val="30"/>
          <w:szCs w:val="30"/>
        </w:rPr>
        <w:t>REQUEST FOR PROPOSAL (RFP)</w:t>
      </w:r>
    </w:p>
    <w:p w14:paraId="3ABF1424" w14:textId="33C5E506" w:rsidR="00E81E93" w:rsidRDefault="00E81E93" w:rsidP="00E81E93">
      <w:pPr>
        <w:jc w:val="center"/>
        <w:rPr>
          <w:b/>
          <w:color w:val="000000" w:themeColor="text1"/>
          <w:sz w:val="28"/>
          <w:szCs w:val="28"/>
        </w:rPr>
      </w:pPr>
      <w:r>
        <w:rPr>
          <w:b/>
        </w:rPr>
        <w:t xml:space="preserve">TITLE:  </w:t>
      </w:r>
      <w:r w:rsidR="00735FBC">
        <w:rPr>
          <w:b/>
          <w:color w:val="000000" w:themeColor="text1"/>
          <w:sz w:val="28"/>
          <w:szCs w:val="28"/>
        </w:rPr>
        <w:t>Program</w:t>
      </w:r>
      <w:r>
        <w:rPr>
          <w:b/>
          <w:color w:val="000000" w:themeColor="text1"/>
          <w:sz w:val="28"/>
          <w:szCs w:val="28"/>
        </w:rPr>
        <w:t xml:space="preserve"> </w:t>
      </w:r>
      <w:r w:rsidR="00A4109A">
        <w:rPr>
          <w:b/>
          <w:color w:val="000000" w:themeColor="text1"/>
          <w:sz w:val="28"/>
          <w:szCs w:val="28"/>
        </w:rPr>
        <w:t>Administration</w:t>
      </w:r>
      <w:r w:rsidR="007B4EAB">
        <w:rPr>
          <w:b/>
          <w:color w:val="000000" w:themeColor="text1"/>
          <w:sz w:val="28"/>
          <w:szCs w:val="28"/>
        </w:rPr>
        <w:t xml:space="preserve"> Services for the </w:t>
      </w:r>
      <w:r w:rsidR="001E193A">
        <w:rPr>
          <w:b/>
          <w:color w:val="000000" w:themeColor="text1"/>
          <w:sz w:val="28"/>
          <w:szCs w:val="28"/>
        </w:rPr>
        <w:t>Partnership for a Dignified Retirement</w:t>
      </w:r>
    </w:p>
    <w:p w14:paraId="4F748F0E" w14:textId="77777777" w:rsidR="00E81E93" w:rsidRDefault="00E81E93" w:rsidP="00E81E93">
      <w:pPr>
        <w:jc w:val="center"/>
        <w:rPr>
          <w:b/>
          <w:color w:val="808080"/>
        </w:rPr>
      </w:pPr>
    </w:p>
    <w:p w14:paraId="45A0EE18" w14:textId="77777777" w:rsidR="00E81E93" w:rsidRDefault="00E81E93" w:rsidP="00E81E93">
      <w:pPr>
        <w:jc w:val="center"/>
        <w:rPr>
          <w:rFonts w:ascii="Cambria"/>
          <w:b/>
          <w:color w:val="365F91"/>
          <w:sz w:val="32"/>
          <w:szCs w:val="32"/>
        </w:rPr>
      </w:pPr>
      <w:r w:rsidRPr="005D6B30">
        <w:rPr>
          <w:rFonts w:ascii="Cambria"/>
          <w:b/>
          <w:color w:val="365F91"/>
          <w:sz w:val="32"/>
          <w:szCs w:val="32"/>
        </w:rPr>
        <w:t>RESPONSE COVER SHEET</w:t>
      </w:r>
    </w:p>
    <w:p w14:paraId="49DAD8AC" w14:textId="77777777" w:rsidR="00E81E93" w:rsidRDefault="00E81E93" w:rsidP="0011778C"/>
    <w:p w14:paraId="6BB72309" w14:textId="77777777" w:rsidR="00E81E93" w:rsidRDefault="00E81E93" w:rsidP="0011778C"/>
    <w:p w14:paraId="6BC80754" w14:textId="77777777" w:rsidR="005C145D" w:rsidRPr="00CB13E4" w:rsidRDefault="005C145D" w:rsidP="00CB13E4">
      <w:pPr>
        <w:tabs>
          <w:tab w:val="left" w:pos="0"/>
        </w:tabs>
        <w:suppressAutoHyphens/>
        <w:spacing w:after="120"/>
        <w:jc w:val="center"/>
        <w:rPr>
          <w:rFonts w:cs="Arial"/>
          <w:b/>
          <w:bCs/>
          <w:i/>
          <w:color w:val="000000"/>
          <w:sz w:val="22"/>
          <w:szCs w:val="22"/>
        </w:rPr>
      </w:pPr>
      <w:r w:rsidRPr="00CB13E4">
        <w:rPr>
          <w:rFonts w:cs="Arial"/>
          <w:b/>
          <w:bCs/>
          <w:i/>
          <w:color w:val="000000"/>
          <w:sz w:val="22"/>
          <w:szCs w:val="22"/>
        </w:rPr>
        <w:t>INSTRUCTIONS:</w:t>
      </w:r>
    </w:p>
    <w:p w14:paraId="73CE137B" w14:textId="5CF29C63" w:rsidR="005C145D" w:rsidRPr="005C145D" w:rsidRDefault="00CB13E4" w:rsidP="005C145D">
      <w:pPr>
        <w:tabs>
          <w:tab w:val="left" w:pos="0"/>
        </w:tabs>
        <w:suppressAutoHyphens/>
        <w:spacing w:line="240" w:lineRule="atLeast"/>
        <w:jc w:val="center"/>
        <w:rPr>
          <w:rFonts w:cs="Arial"/>
          <w:bCs/>
          <w:color w:val="000000"/>
          <w:sz w:val="20"/>
        </w:rPr>
      </w:pPr>
      <w:r>
        <w:rPr>
          <w:rFonts w:cs="Arial"/>
          <w:bCs/>
          <w:color w:val="000000"/>
          <w:sz w:val="20"/>
        </w:rPr>
        <w:t>Offeror must complete this C</w:t>
      </w:r>
      <w:r w:rsidR="006A0EE1">
        <w:rPr>
          <w:rFonts w:cs="Arial"/>
          <w:bCs/>
          <w:color w:val="000000"/>
          <w:sz w:val="20"/>
        </w:rPr>
        <w:t>over Sheet and submit with its P</w:t>
      </w:r>
      <w:r>
        <w:rPr>
          <w:rFonts w:cs="Arial"/>
          <w:bCs/>
          <w:color w:val="000000"/>
          <w:sz w:val="20"/>
        </w:rPr>
        <w:t>roposal</w:t>
      </w:r>
    </w:p>
    <w:p w14:paraId="43CE3A2A" w14:textId="77777777" w:rsidR="00D7249A" w:rsidRDefault="00D7249A" w:rsidP="008D6716">
      <w:pPr>
        <w:jc w:val="cente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90"/>
        <w:gridCol w:w="180"/>
        <w:gridCol w:w="795"/>
        <w:gridCol w:w="105"/>
        <w:gridCol w:w="720"/>
        <w:gridCol w:w="900"/>
        <w:gridCol w:w="810"/>
        <w:gridCol w:w="1350"/>
      </w:tblGrid>
      <w:tr w:rsidR="00CB13E4" w:rsidRPr="00CB13E4" w14:paraId="1092504C" w14:textId="77777777" w:rsidTr="00CB13E4">
        <w:trPr>
          <w:cantSplit/>
          <w:trHeight w:val="288"/>
          <w:jc w:val="center"/>
        </w:trPr>
        <w:tc>
          <w:tcPr>
            <w:tcW w:w="2628" w:type="dxa"/>
            <w:tcBorders>
              <w:top w:val="single" w:sz="4" w:space="0" w:color="auto"/>
              <w:left w:val="single" w:sz="4" w:space="0" w:color="auto"/>
              <w:bottom w:val="nil"/>
              <w:right w:val="nil"/>
            </w:tcBorders>
            <w:vAlign w:val="bottom"/>
          </w:tcPr>
          <w:p w14:paraId="599A2710" w14:textId="77777777" w:rsidR="00CB13E4" w:rsidRPr="00CB13E4" w:rsidRDefault="00CB13E4" w:rsidP="00CB13E4">
            <w:pPr>
              <w:jc w:val="right"/>
              <w:rPr>
                <w:b/>
                <w:sz w:val="19"/>
              </w:rPr>
            </w:pPr>
            <w:r w:rsidRPr="00CB13E4">
              <w:rPr>
                <w:b/>
                <w:sz w:val="19"/>
              </w:rPr>
              <w:t>Offeror F.E.I.N.:</w:t>
            </w:r>
          </w:p>
        </w:tc>
        <w:tc>
          <w:tcPr>
            <w:tcW w:w="3870" w:type="dxa"/>
            <w:gridSpan w:val="4"/>
            <w:tcBorders>
              <w:top w:val="single" w:sz="4" w:space="0" w:color="auto"/>
              <w:left w:val="nil"/>
              <w:bottom w:val="single" w:sz="4" w:space="0" w:color="auto"/>
              <w:right w:val="nil"/>
            </w:tcBorders>
            <w:vAlign w:val="bottom"/>
          </w:tcPr>
          <w:p w14:paraId="09D9676F" w14:textId="77777777" w:rsidR="00CB13E4" w:rsidRPr="00CB13E4" w:rsidRDefault="00CB13E4" w:rsidP="00CB13E4">
            <w:pPr>
              <w:rPr>
                <w:sz w:val="19"/>
              </w:rPr>
            </w:pPr>
          </w:p>
        </w:tc>
        <w:tc>
          <w:tcPr>
            <w:tcW w:w="2430" w:type="dxa"/>
            <w:gridSpan w:val="3"/>
            <w:tcBorders>
              <w:top w:val="single" w:sz="4" w:space="0" w:color="auto"/>
              <w:left w:val="nil"/>
              <w:bottom w:val="nil"/>
              <w:right w:val="nil"/>
            </w:tcBorders>
            <w:vAlign w:val="bottom"/>
          </w:tcPr>
          <w:p w14:paraId="7461BFE6" w14:textId="77777777" w:rsidR="00CB13E4" w:rsidRPr="00CB13E4" w:rsidRDefault="00CB13E4" w:rsidP="00CB13E4">
            <w:pPr>
              <w:jc w:val="right"/>
              <w:rPr>
                <w:sz w:val="18"/>
              </w:rPr>
            </w:pPr>
          </w:p>
        </w:tc>
        <w:tc>
          <w:tcPr>
            <w:tcW w:w="1350" w:type="dxa"/>
            <w:tcBorders>
              <w:top w:val="single" w:sz="4" w:space="0" w:color="auto"/>
              <w:left w:val="nil"/>
              <w:bottom w:val="nil"/>
              <w:right w:val="single" w:sz="4" w:space="0" w:color="auto"/>
            </w:tcBorders>
            <w:vAlign w:val="bottom"/>
          </w:tcPr>
          <w:p w14:paraId="650BCBB2" w14:textId="77777777" w:rsidR="00CB13E4" w:rsidRPr="00CB13E4" w:rsidRDefault="00CB13E4" w:rsidP="00CB13E4">
            <w:pPr>
              <w:rPr>
                <w:sz w:val="19"/>
              </w:rPr>
            </w:pPr>
          </w:p>
        </w:tc>
      </w:tr>
      <w:tr w:rsidR="00CB13E4" w:rsidRPr="00CB13E4" w14:paraId="44CF1926" w14:textId="77777777" w:rsidTr="00CB13E4">
        <w:trPr>
          <w:cantSplit/>
          <w:trHeight w:val="440"/>
          <w:jc w:val="center"/>
        </w:trPr>
        <w:tc>
          <w:tcPr>
            <w:tcW w:w="2628" w:type="dxa"/>
            <w:tcBorders>
              <w:top w:val="nil"/>
              <w:left w:val="single" w:sz="4" w:space="0" w:color="auto"/>
              <w:bottom w:val="nil"/>
              <w:right w:val="nil"/>
            </w:tcBorders>
            <w:vAlign w:val="bottom"/>
          </w:tcPr>
          <w:p w14:paraId="581F24E9" w14:textId="77777777" w:rsidR="00CB13E4" w:rsidRPr="00CB13E4" w:rsidRDefault="00CB13E4" w:rsidP="00CB13E4">
            <w:pPr>
              <w:jc w:val="right"/>
              <w:rPr>
                <w:b/>
                <w:sz w:val="19"/>
              </w:rPr>
            </w:pPr>
            <w:r w:rsidRPr="00CB13E4">
              <w:rPr>
                <w:b/>
                <w:sz w:val="19"/>
              </w:rPr>
              <w:t>Authorized Signature:</w:t>
            </w:r>
          </w:p>
          <w:p w14:paraId="3DD7EC6A" w14:textId="3DD3F0EF" w:rsidR="00CB13E4" w:rsidRPr="00CB13E4" w:rsidRDefault="00CB13E4" w:rsidP="00CB13E4">
            <w:pPr>
              <w:jc w:val="right"/>
              <w:rPr>
                <w:sz w:val="19"/>
              </w:rPr>
            </w:pPr>
            <w:r w:rsidRPr="00CB13E4">
              <w:rPr>
                <w:bCs/>
                <w:i/>
                <w:iCs/>
                <w:sz w:val="12"/>
              </w:rPr>
              <w:t>Signature acknowledges acceptance of a</w:t>
            </w:r>
            <w:r w:rsidR="00FA4DA0">
              <w:rPr>
                <w:bCs/>
                <w:i/>
                <w:iCs/>
                <w:sz w:val="12"/>
              </w:rPr>
              <w:t>ll terms and conditions of the S</w:t>
            </w:r>
            <w:r w:rsidRPr="00CB13E4">
              <w:rPr>
                <w:bCs/>
                <w:i/>
                <w:iCs/>
                <w:sz w:val="12"/>
              </w:rPr>
              <w:t>olicitation</w:t>
            </w:r>
          </w:p>
        </w:tc>
        <w:tc>
          <w:tcPr>
            <w:tcW w:w="7650" w:type="dxa"/>
            <w:gridSpan w:val="8"/>
            <w:tcBorders>
              <w:top w:val="nil"/>
              <w:left w:val="nil"/>
              <w:bottom w:val="single" w:sz="4" w:space="0" w:color="auto"/>
              <w:right w:val="single" w:sz="4" w:space="0" w:color="auto"/>
            </w:tcBorders>
            <w:vAlign w:val="bottom"/>
          </w:tcPr>
          <w:p w14:paraId="1F957C52" w14:textId="77777777" w:rsidR="00CB13E4" w:rsidRPr="00CB13E4" w:rsidRDefault="00CB13E4" w:rsidP="00CB13E4">
            <w:pPr>
              <w:rPr>
                <w:sz w:val="19"/>
              </w:rPr>
            </w:pPr>
          </w:p>
        </w:tc>
      </w:tr>
      <w:tr w:rsidR="00CB13E4" w:rsidRPr="00CB13E4" w14:paraId="7BB3F4E9" w14:textId="77777777" w:rsidTr="00CB13E4">
        <w:trPr>
          <w:cantSplit/>
          <w:trHeight w:val="288"/>
          <w:jc w:val="center"/>
        </w:trPr>
        <w:tc>
          <w:tcPr>
            <w:tcW w:w="2628" w:type="dxa"/>
            <w:tcBorders>
              <w:top w:val="nil"/>
              <w:left w:val="single" w:sz="4" w:space="0" w:color="auto"/>
              <w:bottom w:val="nil"/>
              <w:right w:val="nil"/>
            </w:tcBorders>
            <w:vAlign w:val="bottom"/>
          </w:tcPr>
          <w:p w14:paraId="5804ABF5" w14:textId="77777777" w:rsidR="00CB13E4" w:rsidRPr="00CB13E4" w:rsidRDefault="00CB13E4" w:rsidP="00CB13E4">
            <w:pPr>
              <w:jc w:val="right"/>
              <w:rPr>
                <w:sz w:val="19"/>
              </w:rPr>
            </w:pPr>
            <w:r w:rsidRPr="00CB13E4">
              <w:rPr>
                <w:b/>
                <w:sz w:val="19"/>
              </w:rPr>
              <w:t>Typed/Printed Name and</w:t>
            </w:r>
            <w:r w:rsidRPr="00CB13E4">
              <w:rPr>
                <w:sz w:val="19"/>
              </w:rPr>
              <w:t xml:space="preserve"> </w:t>
            </w:r>
            <w:r w:rsidRPr="00CB13E4">
              <w:rPr>
                <w:b/>
                <w:sz w:val="19"/>
              </w:rPr>
              <w:t>Title:</w:t>
            </w:r>
          </w:p>
        </w:tc>
        <w:tc>
          <w:tcPr>
            <w:tcW w:w="7650" w:type="dxa"/>
            <w:gridSpan w:val="8"/>
            <w:tcBorders>
              <w:top w:val="single" w:sz="4" w:space="0" w:color="auto"/>
              <w:left w:val="nil"/>
              <w:bottom w:val="single" w:sz="4" w:space="0" w:color="auto"/>
              <w:right w:val="single" w:sz="4" w:space="0" w:color="auto"/>
            </w:tcBorders>
            <w:vAlign w:val="bottom"/>
          </w:tcPr>
          <w:p w14:paraId="4645B816" w14:textId="77777777" w:rsidR="00CB13E4" w:rsidRPr="00CB13E4" w:rsidRDefault="00CB13E4" w:rsidP="00CB13E4">
            <w:pPr>
              <w:rPr>
                <w:sz w:val="19"/>
              </w:rPr>
            </w:pPr>
          </w:p>
        </w:tc>
      </w:tr>
      <w:tr w:rsidR="00CB13E4" w:rsidRPr="00CB13E4" w14:paraId="09183081" w14:textId="77777777" w:rsidTr="00CB13E4">
        <w:trPr>
          <w:cantSplit/>
          <w:trHeight w:val="288"/>
          <w:jc w:val="center"/>
        </w:trPr>
        <w:tc>
          <w:tcPr>
            <w:tcW w:w="2628" w:type="dxa"/>
            <w:tcBorders>
              <w:top w:val="nil"/>
              <w:left w:val="single" w:sz="4" w:space="0" w:color="auto"/>
              <w:bottom w:val="nil"/>
              <w:right w:val="nil"/>
            </w:tcBorders>
            <w:vAlign w:val="bottom"/>
          </w:tcPr>
          <w:p w14:paraId="41C79571" w14:textId="77777777" w:rsidR="00CB13E4" w:rsidRPr="00CB13E4" w:rsidRDefault="00CB13E4" w:rsidP="00CB13E4">
            <w:pPr>
              <w:jc w:val="right"/>
              <w:rPr>
                <w:b/>
                <w:sz w:val="19"/>
              </w:rPr>
            </w:pPr>
            <w:r w:rsidRPr="00CB13E4">
              <w:rPr>
                <w:b/>
                <w:sz w:val="19"/>
              </w:rPr>
              <w:t>Company Legal Name:</w:t>
            </w:r>
          </w:p>
        </w:tc>
        <w:tc>
          <w:tcPr>
            <w:tcW w:w="7650" w:type="dxa"/>
            <w:gridSpan w:val="8"/>
            <w:tcBorders>
              <w:top w:val="single" w:sz="4" w:space="0" w:color="auto"/>
              <w:left w:val="nil"/>
              <w:bottom w:val="single" w:sz="4" w:space="0" w:color="auto"/>
              <w:right w:val="single" w:sz="4" w:space="0" w:color="auto"/>
            </w:tcBorders>
            <w:vAlign w:val="bottom"/>
          </w:tcPr>
          <w:p w14:paraId="20BCE133" w14:textId="77777777" w:rsidR="00CB13E4" w:rsidRPr="00CB13E4" w:rsidRDefault="00CB13E4" w:rsidP="00CB13E4">
            <w:pPr>
              <w:rPr>
                <w:sz w:val="19"/>
              </w:rPr>
            </w:pPr>
          </w:p>
        </w:tc>
      </w:tr>
      <w:tr w:rsidR="00CB13E4" w:rsidRPr="00CB13E4" w14:paraId="6A486709" w14:textId="77777777" w:rsidTr="00CB13E4">
        <w:trPr>
          <w:cantSplit/>
          <w:trHeight w:val="413"/>
          <w:jc w:val="center"/>
        </w:trPr>
        <w:tc>
          <w:tcPr>
            <w:tcW w:w="2628" w:type="dxa"/>
            <w:tcBorders>
              <w:top w:val="nil"/>
              <w:left w:val="single" w:sz="4" w:space="0" w:color="auto"/>
              <w:bottom w:val="nil"/>
              <w:right w:val="nil"/>
            </w:tcBorders>
            <w:vAlign w:val="bottom"/>
          </w:tcPr>
          <w:p w14:paraId="00098994" w14:textId="77777777" w:rsidR="00CB13E4" w:rsidRPr="00CB13E4" w:rsidRDefault="00CB13E4" w:rsidP="00CB13E4">
            <w:pPr>
              <w:jc w:val="right"/>
              <w:rPr>
                <w:b/>
                <w:sz w:val="19"/>
              </w:rPr>
            </w:pPr>
            <w:r w:rsidRPr="00CB13E4">
              <w:rPr>
                <w:b/>
                <w:sz w:val="19"/>
              </w:rPr>
              <w:t>Doing Business As:</w:t>
            </w:r>
          </w:p>
        </w:tc>
        <w:tc>
          <w:tcPr>
            <w:tcW w:w="7650" w:type="dxa"/>
            <w:gridSpan w:val="8"/>
            <w:tcBorders>
              <w:top w:val="single" w:sz="4" w:space="0" w:color="auto"/>
              <w:left w:val="nil"/>
              <w:bottom w:val="single" w:sz="4" w:space="0" w:color="auto"/>
              <w:right w:val="single" w:sz="4" w:space="0" w:color="auto"/>
            </w:tcBorders>
            <w:vAlign w:val="bottom"/>
          </w:tcPr>
          <w:p w14:paraId="08EF9589" w14:textId="77777777" w:rsidR="00CB13E4" w:rsidRPr="00CB13E4" w:rsidRDefault="00CB13E4" w:rsidP="00CB13E4">
            <w:pPr>
              <w:rPr>
                <w:sz w:val="19"/>
              </w:rPr>
            </w:pPr>
          </w:p>
        </w:tc>
      </w:tr>
      <w:tr w:rsidR="00CB13E4" w:rsidRPr="00CB13E4" w14:paraId="4A2288C9" w14:textId="77777777" w:rsidTr="00CB13E4">
        <w:trPr>
          <w:cantSplit/>
          <w:trHeight w:val="288"/>
          <w:jc w:val="center"/>
        </w:trPr>
        <w:tc>
          <w:tcPr>
            <w:tcW w:w="2628" w:type="dxa"/>
            <w:tcBorders>
              <w:top w:val="nil"/>
              <w:left w:val="single" w:sz="4" w:space="0" w:color="auto"/>
              <w:bottom w:val="nil"/>
              <w:right w:val="nil"/>
            </w:tcBorders>
            <w:vAlign w:val="bottom"/>
          </w:tcPr>
          <w:p w14:paraId="76A5A997" w14:textId="77777777" w:rsidR="00CB13E4" w:rsidRPr="00CB13E4" w:rsidRDefault="00CB13E4" w:rsidP="00CB13E4">
            <w:pPr>
              <w:jc w:val="right"/>
              <w:rPr>
                <w:b/>
                <w:sz w:val="19"/>
              </w:rPr>
            </w:pPr>
            <w:r w:rsidRPr="00CB13E4">
              <w:rPr>
                <w:b/>
                <w:sz w:val="19"/>
              </w:rPr>
              <w:t>Address:</w:t>
            </w:r>
          </w:p>
        </w:tc>
        <w:tc>
          <w:tcPr>
            <w:tcW w:w="7650" w:type="dxa"/>
            <w:gridSpan w:val="8"/>
            <w:tcBorders>
              <w:top w:val="single" w:sz="4" w:space="0" w:color="auto"/>
              <w:left w:val="nil"/>
              <w:bottom w:val="single" w:sz="4" w:space="0" w:color="auto"/>
              <w:right w:val="single" w:sz="4" w:space="0" w:color="auto"/>
            </w:tcBorders>
            <w:vAlign w:val="bottom"/>
          </w:tcPr>
          <w:p w14:paraId="4C67EE01" w14:textId="77777777" w:rsidR="00CB13E4" w:rsidRPr="00CB13E4" w:rsidRDefault="00CB13E4" w:rsidP="00CB13E4">
            <w:pPr>
              <w:rPr>
                <w:sz w:val="19"/>
              </w:rPr>
            </w:pPr>
          </w:p>
        </w:tc>
      </w:tr>
      <w:tr w:rsidR="00CB13E4" w:rsidRPr="00CB13E4" w14:paraId="366D70AD" w14:textId="77777777" w:rsidTr="00CB13E4">
        <w:trPr>
          <w:cantSplit/>
          <w:trHeight w:val="288"/>
          <w:jc w:val="center"/>
        </w:trPr>
        <w:tc>
          <w:tcPr>
            <w:tcW w:w="2628" w:type="dxa"/>
            <w:tcBorders>
              <w:top w:val="nil"/>
              <w:left w:val="single" w:sz="4" w:space="0" w:color="auto"/>
              <w:bottom w:val="nil"/>
              <w:right w:val="nil"/>
            </w:tcBorders>
            <w:vAlign w:val="bottom"/>
          </w:tcPr>
          <w:p w14:paraId="29E65A7E" w14:textId="77777777" w:rsidR="00CB13E4" w:rsidRPr="00CB13E4" w:rsidRDefault="00CB13E4" w:rsidP="00CB13E4">
            <w:pPr>
              <w:jc w:val="right"/>
              <w:rPr>
                <w:b/>
                <w:sz w:val="19"/>
              </w:rPr>
            </w:pPr>
            <w:r w:rsidRPr="00CB13E4">
              <w:rPr>
                <w:b/>
                <w:sz w:val="19"/>
              </w:rPr>
              <w:t>City:</w:t>
            </w:r>
          </w:p>
        </w:tc>
        <w:tc>
          <w:tcPr>
            <w:tcW w:w="2790" w:type="dxa"/>
            <w:tcBorders>
              <w:top w:val="nil"/>
              <w:left w:val="nil"/>
              <w:bottom w:val="single" w:sz="4" w:space="0" w:color="auto"/>
              <w:right w:val="nil"/>
            </w:tcBorders>
            <w:vAlign w:val="bottom"/>
          </w:tcPr>
          <w:p w14:paraId="052A5497" w14:textId="77777777" w:rsidR="00CB13E4" w:rsidRPr="00CB13E4" w:rsidRDefault="00CB13E4" w:rsidP="00CB13E4">
            <w:pPr>
              <w:rPr>
                <w:sz w:val="19"/>
              </w:rPr>
            </w:pPr>
          </w:p>
        </w:tc>
        <w:tc>
          <w:tcPr>
            <w:tcW w:w="975" w:type="dxa"/>
            <w:gridSpan w:val="2"/>
            <w:tcBorders>
              <w:top w:val="nil"/>
              <w:left w:val="nil"/>
              <w:bottom w:val="nil"/>
              <w:right w:val="nil"/>
            </w:tcBorders>
            <w:vAlign w:val="bottom"/>
          </w:tcPr>
          <w:p w14:paraId="43FBDCE7" w14:textId="77777777" w:rsidR="00CB13E4" w:rsidRPr="00CB13E4" w:rsidRDefault="00CB13E4" w:rsidP="00CB13E4">
            <w:pPr>
              <w:jc w:val="right"/>
              <w:rPr>
                <w:b/>
                <w:sz w:val="19"/>
              </w:rPr>
            </w:pPr>
            <w:r w:rsidRPr="00CB13E4">
              <w:rPr>
                <w:b/>
                <w:sz w:val="19"/>
              </w:rPr>
              <w:t>State:</w:t>
            </w:r>
          </w:p>
        </w:tc>
        <w:tc>
          <w:tcPr>
            <w:tcW w:w="1725" w:type="dxa"/>
            <w:gridSpan w:val="3"/>
            <w:tcBorders>
              <w:top w:val="nil"/>
              <w:left w:val="nil"/>
              <w:bottom w:val="single" w:sz="4" w:space="0" w:color="auto"/>
              <w:right w:val="nil"/>
            </w:tcBorders>
            <w:vAlign w:val="bottom"/>
          </w:tcPr>
          <w:p w14:paraId="30565EAA" w14:textId="77777777" w:rsidR="00CB13E4" w:rsidRPr="00CB13E4" w:rsidRDefault="00CB13E4" w:rsidP="00CB13E4">
            <w:pPr>
              <w:rPr>
                <w:sz w:val="19"/>
              </w:rPr>
            </w:pPr>
          </w:p>
        </w:tc>
        <w:tc>
          <w:tcPr>
            <w:tcW w:w="810" w:type="dxa"/>
            <w:tcBorders>
              <w:top w:val="nil"/>
              <w:left w:val="nil"/>
              <w:bottom w:val="nil"/>
              <w:right w:val="nil"/>
            </w:tcBorders>
            <w:vAlign w:val="bottom"/>
          </w:tcPr>
          <w:p w14:paraId="7C7A63F0" w14:textId="77777777" w:rsidR="00CB13E4" w:rsidRPr="00CB13E4" w:rsidRDefault="00CB13E4" w:rsidP="00CB13E4">
            <w:pPr>
              <w:jc w:val="right"/>
              <w:rPr>
                <w:b/>
                <w:sz w:val="19"/>
              </w:rPr>
            </w:pPr>
            <w:r w:rsidRPr="00CB13E4">
              <w:rPr>
                <w:b/>
                <w:sz w:val="19"/>
              </w:rPr>
              <w:t>Zip:</w:t>
            </w:r>
          </w:p>
        </w:tc>
        <w:tc>
          <w:tcPr>
            <w:tcW w:w="1350" w:type="dxa"/>
            <w:tcBorders>
              <w:top w:val="nil"/>
              <w:left w:val="nil"/>
              <w:bottom w:val="single" w:sz="4" w:space="0" w:color="auto"/>
              <w:right w:val="single" w:sz="4" w:space="0" w:color="auto"/>
            </w:tcBorders>
            <w:vAlign w:val="bottom"/>
          </w:tcPr>
          <w:p w14:paraId="7E58F9A0" w14:textId="77777777" w:rsidR="00CB13E4" w:rsidRPr="00CB13E4" w:rsidRDefault="00CB13E4" w:rsidP="00CB13E4">
            <w:pPr>
              <w:rPr>
                <w:sz w:val="19"/>
              </w:rPr>
            </w:pPr>
          </w:p>
        </w:tc>
      </w:tr>
      <w:tr w:rsidR="00CB13E4" w:rsidRPr="00CB13E4" w14:paraId="3B574175" w14:textId="77777777" w:rsidTr="00CB13E4">
        <w:trPr>
          <w:cantSplit/>
          <w:trHeight w:val="288"/>
          <w:jc w:val="center"/>
        </w:trPr>
        <w:tc>
          <w:tcPr>
            <w:tcW w:w="2628" w:type="dxa"/>
            <w:tcBorders>
              <w:top w:val="nil"/>
              <w:left w:val="single" w:sz="4" w:space="0" w:color="auto"/>
              <w:bottom w:val="nil"/>
              <w:right w:val="nil"/>
            </w:tcBorders>
            <w:vAlign w:val="bottom"/>
          </w:tcPr>
          <w:p w14:paraId="1F8878F0" w14:textId="77777777" w:rsidR="00CB13E4" w:rsidRPr="00CB13E4" w:rsidRDefault="00CB13E4" w:rsidP="00CB13E4">
            <w:pPr>
              <w:jc w:val="right"/>
              <w:rPr>
                <w:sz w:val="19"/>
              </w:rPr>
            </w:pPr>
            <w:r w:rsidRPr="00CB13E4">
              <w:rPr>
                <w:b/>
                <w:sz w:val="19"/>
              </w:rPr>
              <w:t>Phone Number</w:t>
            </w:r>
            <w:r w:rsidRPr="00CB13E4">
              <w:rPr>
                <w:sz w:val="19"/>
              </w:rPr>
              <w:t>:</w:t>
            </w:r>
          </w:p>
        </w:tc>
        <w:tc>
          <w:tcPr>
            <w:tcW w:w="2970" w:type="dxa"/>
            <w:gridSpan w:val="2"/>
            <w:tcBorders>
              <w:top w:val="nil"/>
              <w:left w:val="nil"/>
              <w:bottom w:val="single" w:sz="4" w:space="0" w:color="auto"/>
              <w:right w:val="nil"/>
            </w:tcBorders>
            <w:vAlign w:val="bottom"/>
          </w:tcPr>
          <w:p w14:paraId="51944BBB" w14:textId="77777777" w:rsidR="00CB13E4" w:rsidRPr="00CB13E4" w:rsidRDefault="00CB13E4" w:rsidP="00CB13E4">
            <w:pPr>
              <w:rPr>
                <w:sz w:val="19"/>
              </w:rPr>
            </w:pPr>
          </w:p>
        </w:tc>
        <w:tc>
          <w:tcPr>
            <w:tcW w:w="1620" w:type="dxa"/>
            <w:gridSpan w:val="3"/>
            <w:tcBorders>
              <w:top w:val="nil"/>
              <w:left w:val="nil"/>
              <w:bottom w:val="nil"/>
              <w:right w:val="nil"/>
            </w:tcBorders>
            <w:vAlign w:val="bottom"/>
          </w:tcPr>
          <w:p w14:paraId="412A15C8" w14:textId="77777777" w:rsidR="00CB13E4" w:rsidRPr="00CB13E4" w:rsidRDefault="00CB13E4" w:rsidP="00CB13E4">
            <w:pPr>
              <w:jc w:val="right"/>
              <w:rPr>
                <w:sz w:val="19"/>
              </w:rPr>
            </w:pPr>
          </w:p>
        </w:tc>
        <w:tc>
          <w:tcPr>
            <w:tcW w:w="3060" w:type="dxa"/>
            <w:gridSpan w:val="3"/>
            <w:tcBorders>
              <w:top w:val="nil"/>
              <w:left w:val="nil"/>
              <w:bottom w:val="nil"/>
              <w:right w:val="single" w:sz="4" w:space="0" w:color="auto"/>
            </w:tcBorders>
            <w:vAlign w:val="bottom"/>
          </w:tcPr>
          <w:p w14:paraId="06927320" w14:textId="77777777" w:rsidR="00CB13E4" w:rsidRPr="00CB13E4" w:rsidRDefault="00CB13E4" w:rsidP="00CB13E4">
            <w:pPr>
              <w:rPr>
                <w:sz w:val="19"/>
              </w:rPr>
            </w:pPr>
          </w:p>
        </w:tc>
      </w:tr>
      <w:tr w:rsidR="00CB13E4" w:rsidRPr="00CB13E4" w14:paraId="60987D89" w14:textId="77777777" w:rsidTr="00CB13E4">
        <w:trPr>
          <w:cantSplit/>
          <w:trHeight w:val="288"/>
          <w:jc w:val="center"/>
        </w:trPr>
        <w:tc>
          <w:tcPr>
            <w:tcW w:w="2628" w:type="dxa"/>
            <w:tcBorders>
              <w:top w:val="nil"/>
              <w:left w:val="single" w:sz="4" w:space="0" w:color="auto"/>
              <w:bottom w:val="nil"/>
              <w:right w:val="nil"/>
            </w:tcBorders>
            <w:vAlign w:val="bottom"/>
          </w:tcPr>
          <w:p w14:paraId="1D76ED23" w14:textId="77777777" w:rsidR="00CB13E4" w:rsidRPr="00CB13E4" w:rsidRDefault="00CB13E4" w:rsidP="00CB13E4">
            <w:pPr>
              <w:jc w:val="right"/>
              <w:rPr>
                <w:b/>
                <w:sz w:val="19"/>
              </w:rPr>
            </w:pPr>
            <w:r w:rsidRPr="00CB13E4">
              <w:rPr>
                <w:b/>
                <w:sz w:val="19"/>
              </w:rPr>
              <w:t>Contact for Clarifications:</w:t>
            </w:r>
          </w:p>
        </w:tc>
        <w:tc>
          <w:tcPr>
            <w:tcW w:w="7650" w:type="dxa"/>
            <w:gridSpan w:val="8"/>
            <w:tcBorders>
              <w:top w:val="nil"/>
              <w:left w:val="nil"/>
              <w:bottom w:val="single" w:sz="4" w:space="0" w:color="auto"/>
              <w:right w:val="single" w:sz="4" w:space="0" w:color="auto"/>
            </w:tcBorders>
            <w:vAlign w:val="bottom"/>
          </w:tcPr>
          <w:p w14:paraId="76742410" w14:textId="77777777" w:rsidR="00CB13E4" w:rsidRPr="00CB13E4" w:rsidRDefault="00CB13E4" w:rsidP="00CB13E4">
            <w:pPr>
              <w:rPr>
                <w:sz w:val="19"/>
              </w:rPr>
            </w:pPr>
          </w:p>
        </w:tc>
      </w:tr>
      <w:tr w:rsidR="00CB13E4" w:rsidRPr="00CB13E4" w14:paraId="11564AFE" w14:textId="77777777" w:rsidTr="00CB13E4">
        <w:trPr>
          <w:cantSplit/>
          <w:trHeight w:val="288"/>
          <w:jc w:val="center"/>
        </w:trPr>
        <w:tc>
          <w:tcPr>
            <w:tcW w:w="2628" w:type="dxa"/>
            <w:tcBorders>
              <w:top w:val="nil"/>
              <w:left w:val="single" w:sz="4" w:space="0" w:color="auto"/>
              <w:bottom w:val="nil"/>
              <w:right w:val="nil"/>
            </w:tcBorders>
            <w:vAlign w:val="bottom"/>
          </w:tcPr>
          <w:p w14:paraId="5514D732" w14:textId="77777777" w:rsidR="00CB13E4" w:rsidRPr="00CB13E4" w:rsidRDefault="00CB13E4" w:rsidP="00CB13E4">
            <w:pPr>
              <w:jc w:val="right"/>
              <w:rPr>
                <w:b/>
                <w:sz w:val="19"/>
              </w:rPr>
            </w:pPr>
            <w:r w:rsidRPr="00CB13E4">
              <w:rPr>
                <w:b/>
                <w:sz w:val="19"/>
              </w:rPr>
              <w:t>Title:</w:t>
            </w:r>
          </w:p>
        </w:tc>
        <w:tc>
          <w:tcPr>
            <w:tcW w:w="7650" w:type="dxa"/>
            <w:gridSpan w:val="8"/>
            <w:tcBorders>
              <w:top w:val="single" w:sz="4" w:space="0" w:color="auto"/>
              <w:left w:val="nil"/>
              <w:bottom w:val="single" w:sz="4" w:space="0" w:color="auto"/>
              <w:right w:val="single" w:sz="4" w:space="0" w:color="auto"/>
            </w:tcBorders>
            <w:vAlign w:val="bottom"/>
          </w:tcPr>
          <w:p w14:paraId="1B907E9F" w14:textId="77777777" w:rsidR="00CB13E4" w:rsidRPr="00CB13E4" w:rsidRDefault="00CB13E4" w:rsidP="00CB13E4">
            <w:pPr>
              <w:rPr>
                <w:sz w:val="19"/>
              </w:rPr>
            </w:pPr>
          </w:p>
        </w:tc>
      </w:tr>
      <w:tr w:rsidR="00CB13E4" w:rsidRPr="00CB13E4" w14:paraId="4B746B49" w14:textId="77777777" w:rsidTr="00CB13E4">
        <w:trPr>
          <w:cantSplit/>
          <w:trHeight w:val="288"/>
          <w:jc w:val="center"/>
        </w:trPr>
        <w:tc>
          <w:tcPr>
            <w:tcW w:w="2628" w:type="dxa"/>
            <w:tcBorders>
              <w:top w:val="nil"/>
              <w:left w:val="single" w:sz="4" w:space="0" w:color="auto"/>
              <w:bottom w:val="nil"/>
              <w:right w:val="nil"/>
            </w:tcBorders>
            <w:vAlign w:val="bottom"/>
          </w:tcPr>
          <w:p w14:paraId="3687B2B6" w14:textId="77777777" w:rsidR="00CB13E4" w:rsidRPr="00CB13E4" w:rsidRDefault="00CB13E4" w:rsidP="00CB13E4">
            <w:pPr>
              <w:jc w:val="right"/>
              <w:rPr>
                <w:b/>
                <w:sz w:val="19"/>
              </w:rPr>
            </w:pPr>
            <w:r w:rsidRPr="00CB13E4">
              <w:rPr>
                <w:b/>
                <w:sz w:val="19"/>
              </w:rPr>
              <w:t>Phone Number:</w:t>
            </w:r>
          </w:p>
        </w:tc>
        <w:tc>
          <w:tcPr>
            <w:tcW w:w="2970" w:type="dxa"/>
            <w:gridSpan w:val="2"/>
            <w:tcBorders>
              <w:top w:val="nil"/>
              <w:left w:val="nil"/>
              <w:bottom w:val="single" w:sz="4" w:space="0" w:color="auto"/>
              <w:right w:val="nil"/>
            </w:tcBorders>
            <w:vAlign w:val="bottom"/>
          </w:tcPr>
          <w:p w14:paraId="0EDFD20D" w14:textId="77777777" w:rsidR="00CB13E4" w:rsidRPr="00CB13E4" w:rsidRDefault="00CB13E4" w:rsidP="00CB13E4">
            <w:pPr>
              <w:rPr>
                <w:sz w:val="19"/>
              </w:rPr>
            </w:pPr>
          </w:p>
        </w:tc>
        <w:tc>
          <w:tcPr>
            <w:tcW w:w="1620" w:type="dxa"/>
            <w:gridSpan w:val="3"/>
            <w:tcBorders>
              <w:top w:val="nil"/>
              <w:left w:val="nil"/>
              <w:bottom w:val="nil"/>
              <w:right w:val="nil"/>
            </w:tcBorders>
            <w:vAlign w:val="bottom"/>
          </w:tcPr>
          <w:p w14:paraId="3B89FFB6" w14:textId="77777777" w:rsidR="00CB13E4" w:rsidRPr="00CB13E4" w:rsidRDefault="00CB13E4" w:rsidP="00CB13E4">
            <w:pPr>
              <w:jc w:val="right"/>
              <w:rPr>
                <w:sz w:val="19"/>
              </w:rPr>
            </w:pPr>
          </w:p>
        </w:tc>
        <w:tc>
          <w:tcPr>
            <w:tcW w:w="3060" w:type="dxa"/>
            <w:gridSpan w:val="3"/>
            <w:tcBorders>
              <w:top w:val="nil"/>
              <w:left w:val="nil"/>
              <w:bottom w:val="nil"/>
              <w:right w:val="single" w:sz="4" w:space="0" w:color="auto"/>
            </w:tcBorders>
            <w:vAlign w:val="bottom"/>
          </w:tcPr>
          <w:p w14:paraId="3823AB6E" w14:textId="77777777" w:rsidR="00CB13E4" w:rsidRPr="00CB13E4" w:rsidRDefault="00CB13E4" w:rsidP="00CB13E4">
            <w:pPr>
              <w:rPr>
                <w:sz w:val="19"/>
              </w:rPr>
            </w:pPr>
          </w:p>
        </w:tc>
      </w:tr>
      <w:tr w:rsidR="00CB13E4" w:rsidRPr="00CB13E4" w14:paraId="08CEE1DB" w14:textId="77777777" w:rsidTr="00CB13E4">
        <w:trPr>
          <w:cantSplit/>
          <w:trHeight w:val="288"/>
          <w:jc w:val="center"/>
        </w:trPr>
        <w:tc>
          <w:tcPr>
            <w:tcW w:w="2628" w:type="dxa"/>
            <w:tcBorders>
              <w:top w:val="nil"/>
              <w:left w:val="single" w:sz="4" w:space="0" w:color="auto"/>
              <w:bottom w:val="single" w:sz="4" w:space="0" w:color="auto"/>
              <w:right w:val="nil"/>
            </w:tcBorders>
            <w:vAlign w:val="bottom"/>
          </w:tcPr>
          <w:p w14:paraId="4C449E92" w14:textId="77777777" w:rsidR="00CB13E4" w:rsidRPr="00CB13E4" w:rsidRDefault="00CB13E4" w:rsidP="00CB13E4">
            <w:pPr>
              <w:jc w:val="right"/>
              <w:rPr>
                <w:b/>
                <w:sz w:val="19"/>
              </w:rPr>
            </w:pPr>
            <w:r w:rsidRPr="00CB13E4">
              <w:rPr>
                <w:b/>
                <w:sz w:val="19"/>
              </w:rPr>
              <w:t>E-mail Address:</w:t>
            </w:r>
          </w:p>
        </w:tc>
        <w:tc>
          <w:tcPr>
            <w:tcW w:w="7650" w:type="dxa"/>
            <w:gridSpan w:val="8"/>
            <w:tcBorders>
              <w:top w:val="nil"/>
              <w:left w:val="nil"/>
              <w:bottom w:val="single" w:sz="4" w:space="0" w:color="auto"/>
              <w:right w:val="single" w:sz="4" w:space="0" w:color="auto"/>
            </w:tcBorders>
            <w:vAlign w:val="bottom"/>
          </w:tcPr>
          <w:p w14:paraId="7F8412B7" w14:textId="77777777" w:rsidR="00CB13E4" w:rsidRPr="00CB13E4" w:rsidRDefault="00CB13E4" w:rsidP="00CB13E4">
            <w:pPr>
              <w:rPr>
                <w:sz w:val="19"/>
              </w:rPr>
            </w:pPr>
          </w:p>
        </w:tc>
      </w:tr>
      <w:tr w:rsidR="00CB13E4" w:rsidRPr="00CB13E4" w14:paraId="42A9B77D" w14:textId="77777777" w:rsidTr="00CB13E4">
        <w:trPr>
          <w:cantSplit/>
          <w:jc w:val="center"/>
        </w:trPr>
        <w:tc>
          <w:tcPr>
            <w:tcW w:w="10278" w:type="dxa"/>
            <w:gridSpan w:val="9"/>
            <w:tcBorders>
              <w:top w:val="single" w:sz="4" w:space="0" w:color="auto"/>
              <w:left w:val="single" w:sz="4" w:space="0" w:color="auto"/>
              <w:bottom w:val="single" w:sz="4" w:space="0" w:color="auto"/>
              <w:right w:val="single" w:sz="4" w:space="0" w:color="auto"/>
            </w:tcBorders>
          </w:tcPr>
          <w:p w14:paraId="03BB4D47" w14:textId="77777777" w:rsidR="00CB13E4" w:rsidRPr="00CB13E4" w:rsidRDefault="00CB13E4" w:rsidP="00CB13E4">
            <w:pPr>
              <w:rPr>
                <w:rFonts w:cs="Arial"/>
                <w:sz w:val="21"/>
                <w:szCs w:val="21"/>
                <w:u w:val="single"/>
              </w:rPr>
            </w:pPr>
          </w:p>
          <w:p w14:paraId="4390518B" w14:textId="691E93AB" w:rsidR="00CB13E4" w:rsidRPr="00CB13E4" w:rsidRDefault="00CB13E4" w:rsidP="00E81E93">
            <w:pPr>
              <w:jc w:val="center"/>
              <w:rPr>
                <w:rFonts w:asciiTheme="minorHAnsi" w:hAnsiTheme="minorHAnsi" w:cstheme="minorHAnsi"/>
                <w:i/>
                <w:sz w:val="22"/>
                <w:szCs w:val="22"/>
              </w:rPr>
            </w:pPr>
            <w:r w:rsidRPr="00CB13E4">
              <w:rPr>
                <w:rFonts w:asciiTheme="minorHAnsi" w:hAnsiTheme="minorHAnsi" w:cstheme="minorHAnsi"/>
                <w:b/>
                <w:i/>
                <w:sz w:val="22"/>
                <w:szCs w:val="22"/>
              </w:rPr>
              <w:t>By signing this Cover Sheet, the authorize</w:t>
            </w:r>
            <w:r w:rsidR="007B4EAB">
              <w:rPr>
                <w:rFonts w:asciiTheme="minorHAnsi" w:hAnsiTheme="minorHAnsi" w:cstheme="minorHAnsi"/>
                <w:b/>
                <w:i/>
                <w:sz w:val="22"/>
                <w:szCs w:val="22"/>
              </w:rPr>
              <w:t>d</w:t>
            </w:r>
            <w:r w:rsidRPr="00CB13E4">
              <w:rPr>
                <w:rFonts w:asciiTheme="minorHAnsi" w:hAnsiTheme="minorHAnsi" w:cstheme="minorHAnsi"/>
                <w:b/>
                <w:i/>
                <w:sz w:val="22"/>
                <w:szCs w:val="22"/>
              </w:rPr>
              <w:t xml:space="preserve"> agent acknowledges acceptance of all terms and conditions of this </w:t>
            </w:r>
            <w:r w:rsidR="00FA4DA0">
              <w:rPr>
                <w:rFonts w:asciiTheme="minorHAnsi" w:hAnsiTheme="minorHAnsi" w:cstheme="minorHAnsi"/>
                <w:b/>
                <w:i/>
                <w:sz w:val="22"/>
                <w:szCs w:val="22"/>
              </w:rPr>
              <w:t>S</w:t>
            </w:r>
            <w:r w:rsidRPr="00CB13E4">
              <w:rPr>
                <w:rFonts w:asciiTheme="minorHAnsi" w:hAnsiTheme="minorHAnsi" w:cstheme="minorHAnsi"/>
                <w:b/>
                <w:i/>
                <w:sz w:val="22"/>
                <w:szCs w:val="22"/>
              </w:rPr>
              <w:t>olicitation. Electronic signatures are acceptable.</w:t>
            </w:r>
          </w:p>
          <w:p w14:paraId="1295168B" w14:textId="77777777" w:rsidR="00CB13E4" w:rsidRPr="00CB13E4" w:rsidRDefault="00CB13E4" w:rsidP="00CB13E4">
            <w:pPr>
              <w:rPr>
                <w:rFonts w:cs="Arial"/>
                <w:sz w:val="20"/>
              </w:rPr>
            </w:pPr>
          </w:p>
          <w:p w14:paraId="7C8E8C30" w14:textId="77777777" w:rsidR="00CB13E4" w:rsidRPr="00CB13E4" w:rsidRDefault="00CB13E4" w:rsidP="00CB13E4">
            <w:pPr>
              <w:rPr>
                <w:rFonts w:cs="Arial"/>
                <w:i/>
                <w:sz w:val="20"/>
                <w:u w:val="single"/>
              </w:rPr>
            </w:pPr>
            <w:r w:rsidRPr="00CB13E4">
              <w:rPr>
                <w:rFonts w:cs="Arial"/>
                <w:i/>
                <w:sz w:val="20"/>
                <w:u w:val="single"/>
              </w:rPr>
              <w:t>Offeror to answer and acknowledge by its signature above:</w:t>
            </w:r>
          </w:p>
          <w:p w14:paraId="03A50866" w14:textId="77777777" w:rsidR="00CB13E4" w:rsidRPr="00CB13E4" w:rsidRDefault="00CB13E4" w:rsidP="00CB13E4">
            <w:pPr>
              <w:rPr>
                <w:rFonts w:cs="Arial"/>
                <w:i/>
                <w:sz w:val="20"/>
                <w:u w:val="single"/>
              </w:rPr>
            </w:pPr>
          </w:p>
          <w:p w14:paraId="6D3FE760" w14:textId="5C30BC57" w:rsidR="00CB13E4" w:rsidRDefault="00CB13E4" w:rsidP="00CB13E4">
            <w:pPr>
              <w:rPr>
                <w:rFonts w:cs="Arial"/>
                <w:sz w:val="20"/>
              </w:rPr>
            </w:pPr>
            <w:r w:rsidRPr="00CB13E4">
              <w:rPr>
                <w:rFonts w:cs="Arial"/>
                <w:sz w:val="20"/>
              </w:rPr>
              <w:t>- Are you aware that the</w:t>
            </w:r>
            <w:r w:rsidR="00906464">
              <w:rPr>
                <w:rFonts w:cs="Arial"/>
                <w:sz w:val="20"/>
              </w:rPr>
              <w:t xml:space="preserve"> A</w:t>
            </w:r>
            <w:r w:rsidRPr="00CB13E4">
              <w:rPr>
                <w:rFonts w:cs="Arial"/>
                <w:sz w:val="20"/>
              </w:rPr>
              <w:t xml:space="preserve">ward notice will be published on </w:t>
            </w:r>
            <w:proofErr w:type="spellStart"/>
            <w:r w:rsidRPr="00CB13E4">
              <w:rPr>
                <w:rFonts w:cs="Arial"/>
                <w:i/>
                <w:sz w:val="20"/>
              </w:rPr>
              <w:t>ColoradoVSS</w:t>
            </w:r>
            <w:proofErr w:type="spellEnd"/>
            <w:r w:rsidRPr="00CB13E4">
              <w:rPr>
                <w:rFonts w:cs="Arial"/>
                <w:sz w:val="20"/>
              </w:rPr>
              <w:t xml:space="preserve">: ____ </w:t>
            </w:r>
            <w:proofErr w:type="gramStart"/>
            <w:r w:rsidRPr="00CB13E4">
              <w:rPr>
                <w:rFonts w:cs="Arial"/>
                <w:sz w:val="20"/>
              </w:rPr>
              <w:t>Yes  _</w:t>
            </w:r>
            <w:proofErr w:type="gramEnd"/>
            <w:r w:rsidRPr="00CB13E4">
              <w:rPr>
                <w:rFonts w:cs="Arial"/>
                <w:sz w:val="20"/>
              </w:rPr>
              <w:t>___ No</w:t>
            </w:r>
          </w:p>
          <w:p w14:paraId="479C422A" w14:textId="77777777" w:rsidR="00E81E93" w:rsidRDefault="00E81E93" w:rsidP="00CB13E4">
            <w:pPr>
              <w:rPr>
                <w:rFonts w:cs="Arial"/>
                <w:sz w:val="20"/>
              </w:rPr>
            </w:pPr>
          </w:p>
          <w:p w14:paraId="50A31B80" w14:textId="77777777" w:rsidR="00CB13E4" w:rsidRDefault="00CB13E4" w:rsidP="00CB13E4">
            <w:pPr>
              <w:rPr>
                <w:rFonts w:cs="Arial"/>
                <w:sz w:val="20"/>
              </w:rPr>
            </w:pPr>
            <w:r>
              <w:rPr>
                <w:rFonts w:cs="Arial"/>
                <w:sz w:val="20"/>
              </w:rPr>
              <w:t xml:space="preserve">- My company is registered on </w:t>
            </w:r>
            <w:proofErr w:type="spellStart"/>
            <w:r w:rsidRPr="00CB13E4">
              <w:rPr>
                <w:rFonts w:cs="Arial"/>
                <w:i/>
                <w:sz w:val="20"/>
              </w:rPr>
              <w:t>ColoradoVSS</w:t>
            </w:r>
            <w:proofErr w:type="spellEnd"/>
            <w:r>
              <w:rPr>
                <w:rFonts w:cs="Arial"/>
                <w:sz w:val="20"/>
              </w:rPr>
              <w:t xml:space="preserve">: </w:t>
            </w:r>
            <w:r w:rsidRPr="00CB13E4">
              <w:rPr>
                <w:rFonts w:cs="Arial"/>
                <w:sz w:val="20"/>
              </w:rPr>
              <w:t xml:space="preserve">____ </w:t>
            </w:r>
            <w:proofErr w:type="gramStart"/>
            <w:r w:rsidRPr="00CB13E4">
              <w:rPr>
                <w:rFonts w:cs="Arial"/>
                <w:sz w:val="20"/>
              </w:rPr>
              <w:t>Yes  _</w:t>
            </w:r>
            <w:proofErr w:type="gramEnd"/>
            <w:r w:rsidRPr="00CB13E4">
              <w:rPr>
                <w:rFonts w:cs="Arial"/>
                <w:sz w:val="20"/>
              </w:rPr>
              <w:t>___ No</w:t>
            </w:r>
          </w:p>
          <w:p w14:paraId="1C62D9F7" w14:textId="77777777" w:rsidR="00E81E93" w:rsidRPr="00CB13E4" w:rsidRDefault="00E81E93" w:rsidP="00CB13E4">
            <w:pPr>
              <w:rPr>
                <w:rFonts w:cs="Arial"/>
                <w:sz w:val="20"/>
              </w:rPr>
            </w:pPr>
          </w:p>
          <w:p w14:paraId="175091C1" w14:textId="77777777" w:rsidR="00CB13E4" w:rsidRDefault="00CB13E4" w:rsidP="00CB13E4">
            <w:pPr>
              <w:rPr>
                <w:rFonts w:cs="Arial"/>
                <w:sz w:val="20"/>
              </w:rPr>
            </w:pPr>
            <w:r w:rsidRPr="00CB13E4">
              <w:rPr>
                <w:rFonts w:cs="Arial"/>
                <w:sz w:val="20"/>
              </w:rPr>
              <w:t>- Proprietary Information is in my response and as segregated pages: _____</w:t>
            </w:r>
            <w:proofErr w:type="gramStart"/>
            <w:r w:rsidRPr="00CB13E4">
              <w:rPr>
                <w:rFonts w:cs="Arial"/>
                <w:sz w:val="20"/>
              </w:rPr>
              <w:t>Yes  _</w:t>
            </w:r>
            <w:proofErr w:type="gramEnd"/>
            <w:r w:rsidRPr="00CB13E4">
              <w:rPr>
                <w:rFonts w:cs="Arial"/>
                <w:sz w:val="20"/>
              </w:rPr>
              <w:t xml:space="preserve">____No   </w:t>
            </w:r>
          </w:p>
          <w:p w14:paraId="08F4555C" w14:textId="77777777" w:rsidR="00E81E93" w:rsidRPr="00CB13E4" w:rsidRDefault="00E81E93" w:rsidP="00CB13E4">
            <w:pPr>
              <w:rPr>
                <w:rFonts w:cs="Arial"/>
                <w:sz w:val="20"/>
              </w:rPr>
            </w:pPr>
          </w:p>
          <w:p w14:paraId="207B5F66" w14:textId="77777777" w:rsidR="00CB13E4" w:rsidRDefault="00CB13E4" w:rsidP="00CB13E4">
            <w:pPr>
              <w:rPr>
                <w:rFonts w:cs="Arial"/>
                <w:sz w:val="20"/>
              </w:rPr>
            </w:pPr>
            <w:r w:rsidRPr="00CB13E4">
              <w:rPr>
                <w:rFonts w:cs="Arial"/>
                <w:sz w:val="20"/>
              </w:rPr>
              <w:t xml:space="preserve">- </w:t>
            </w:r>
            <w:r>
              <w:rPr>
                <w:rFonts w:cs="Arial"/>
                <w:sz w:val="20"/>
              </w:rPr>
              <w:t>Offeror is r</w:t>
            </w:r>
            <w:r w:rsidRPr="00CB13E4">
              <w:rPr>
                <w:rFonts w:cs="Arial"/>
                <w:sz w:val="20"/>
              </w:rPr>
              <w:t>egistered with the Colorado Secretary of State ____ Yes ____ No</w:t>
            </w:r>
          </w:p>
          <w:p w14:paraId="38078FA4" w14:textId="77777777" w:rsidR="00E81E93" w:rsidRPr="00CB13E4" w:rsidRDefault="00E81E93" w:rsidP="00CB13E4">
            <w:pPr>
              <w:rPr>
                <w:rFonts w:cs="Arial"/>
                <w:sz w:val="20"/>
              </w:rPr>
            </w:pPr>
          </w:p>
          <w:p w14:paraId="151E5A47" w14:textId="77777777" w:rsidR="00CB13E4" w:rsidRDefault="00CB13E4" w:rsidP="00CB13E4">
            <w:pPr>
              <w:rPr>
                <w:rFonts w:cs="Arial"/>
                <w:sz w:val="20"/>
              </w:rPr>
            </w:pPr>
            <w:r w:rsidRPr="00CB13E4">
              <w:rPr>
                <w:rFonts w:cs="Arial"/>
                <w:sz w:val="20"/>
              </w:rPr>
              <w:t xml:space="preserve">- Offeror proposes using Subcontractors for this project:  _____Yes   _____No </w:t>
            </w:r>
          </w:p>
          <w:p w14:paraId="487A0526" w14:textId="77777777" w:rsidR="00E81E93" w:rsidRPr="00CB13E4" w:rsidRDefault="00E81E93" w:rsidP="00CB13E4">
            <w:pPr>
              <w:rPr>
                <w:rFonts w:cs="Arial"/>
                <w:sz w:val="20"/>
              </w:rPr>
            </w:pPr>
          </w:p>
          <w:p w14:paraId="0C2454DB" w14:textId="77777777" w:rsidR="00CB13E4" w:rsidRDefault="00CB13E4" w:rsidP="00CB13E4">
            <w:pPr>
              <w:rPr>
                <w:rFonts w:cs="Arial"/>
                <w:sz w:val="20"/>
              </w:rPr>
            </w:pPr>
            <w:r w:rsidRPr="00CB13E4">
              <w:rPr>
                <w:rFonts w:cs="Arial"/>
                <w:sz w:val="20"/>
              </w:rPr>
              <w:t>- Offeror has reviewed all Modifications made to this RFP: _____ Yes _____ No</w:t>
            </w:r>
          </w:p>
          <w:p w14:paraId="68D80510" w14:textId="77777777" w:rsidR="00E81E93" w:rsidRPr="00CB13E4" w:rsidRDefault="00E81E93" w:rsidP="00CB13E4">
            <w:pPr>
              <w:rPr>
                <w:rFonts w:cs="Arial"/>
                <w:sz w:val="20"/>
              </w:rPr>
            </w:pPr>
          </w:p>
          <w:p w14:paraId="424716CC" w14:textId="00D82891" w:rsidR="00CB13E4" w:rsidRPr="00CB13E4" w:rsidRDefault="00CB13E4" w:rsidP="00CB13E4">
            <w:pPr>
              <w:rPr>
                <w:rFonts w:cs="Arial"/>
                <w:sz w:val="20"/>
              </w:rPr>
            </w:pPr>
            <w:r w:rsidRPr="00CB13E4">
              <w:rPr>
                <w:rFonts w:cs="Arial"/>
                <w:sz w:val="20"/>
              </w:rPr>
              <w:t>- Off</w:t>
            </w:r>
            <w:r w:rsidR="00A63C9B">
              <w:rPr>
                <w:rFonts w:cs="Arial"/>
                <w:sz w:val="20"/>
              </w:rPr>
              <w:t>eror has reviewed Subsection 3.7</w:t>
            </w:r>
            <w:r w:rsidRPr="00CB13E4">
              <w:rPr>
                <w:rFonts w:cs="Arial"/>
                <w:sz w:val="20"/>
              </w:rPr>
              <w:t>, Protested Solicitations and Awards:  _____Yes _____ No</w:t>
            </w:r>
          </w:p>
          <w:p w14:paraId="3C425DBC" w14:textId="77777777" w:rsidR="00CB13E4" w:rsidRPr="00CB13E4" w:rsidRDefault="00CB13E4" w:rsidP="00CB13E4">
            <w:pPr>
              <w:rPr>
                <w:rFonts w:cs="Arial"/>
                <w:sz w:val="20"/>
              </w:rPr>
            </w:pPr>
          </w:p>
          <w:p w14:paraId="5912D607" w14:textId="77777777" w:rsidR="00CB13E4" w:rsidRPr="00CB13E4" w:rsidRDefault="00CB13E4" w:rsidP="00CB13E4">
            <w:pPr>
              <w:rPr>
                <w:rFonts w:cs="Arial"/>
                <w:sz w:val="18"/>
                <w:szCs w:val="18"/>
              </w:rPr>
            </w:pPr>
          </w:p>
        </w:tc>
      </w:tr>
    </w:tbl>
    <w:p w14:paraId="52A471F0" w14:textId="77777777" w:rsidR="00D0106B" w:rsidRDefault="00D0106B">
      <w:pPr>
        <w:widowControl/>
        <w:autoSpaceDE/>
        <w:autoSpaceDN/>
        <w:adjustRightInd/>
        <w:rPr>
          <w:rFonts w:eastAsiaTheme="majorEastAsia" w:cstheme="majorBidi"/>
          <w:b/>
          <w:bCs/>
          <w:color w:val="000000" w:themeColor="text1"/>
          <w:sz w:val="32"/>
          <w:szCs w:val="28"/>
        </w:rPr>
      </w:pPr>
      <w:r>
        <w:br w:type="page"/>
      </w:r>
    </w:p>
    <w:p w14:paraId="78E3F3B6" w14:textId="77777777" w:rsidR="00366A5C" w:rsidRDefault="00366A5C" w:rsidP="00366A5C">
      <w:pPr>
        <w:pStyle w:val="Heading1"/>
        <w:tabs>
          <w:tab w:val="left" w:pos="2570"/>
        </w:tabs>
        <w:spacing w:before="0" w:after="120"/>
        <w:jc w:val="center"/>
        <w:rPr>
          <w:sz w:val="24"/>
          <w:szCs w:val="24"/>
        </w:rPr>
      </w:pPr>
    </w:p>
    <w:p w14:paraId="09B3E539" w14:textId="7EA78D37" w:rsidR="00464F91" w:rsidRPr="00B4777A" w:rsidRDefault="00752617" w:rsidP="00BC4F82">
      <w:pPr>
        <w:pStyle w:val="Heading1"/>
        <w:tabs>
          <w:tab w:val="left" w:pos="2570"/>
        </w:tabs>
        <w:spacing w:before="0" w:after="120"/>
        <w:jc w:val="center"/>
        <w:rPr>
          <w:sz w:val="24"/>
          <w:szCs w:val="24"/>
        </w:rPr>
      </w:pPr>
      <w:bookmarkStart w:id="74" w:name="_Toc94887013"/>
      <w:r>
        <w:rPr>
          <w:sz w:val="24"/>
          <w:szCs w:val="24"/>
        </w:rPr>
        <w:t>Attachment 3 – Minimum</w:t>
      </w:r>
      <w:r w:rsidR="00930DBB">
        <w:rPr>
          <w:sz w:val="24"/>
          <w:szCs w:val="24"/>
        </w:rPr>
        <w:t xml:space="preserve"> Qualifications</w:t>
      </w:r>
      <w:r w:rsidR="00464F91">
        <w:rPr>
          <w:sz w:val="24"/>
          <w:szCs w:val="24"/>
        </w:rPr>
        <w:t xml:space="preserve"> Checklist</w:t>
      </w:r>
      <w:bookmarkEnd w:id="74"/>
    </w:p>
    <w:p w14:paraId="556D77CC" w14:textId="61E997A9" w:rsidR="00464F91" w:rsidRDefault="00464F91" w:rsidP="00BC4F82">
      <w:pPr>
        <w:spacing w:before="120"/>
        <w:jc w:val="center"/>
        <w:rPr>
          <w:rFonts w:cs="Arial"/>
          <w:b/>
          <w:szCs w:val="24"/>
        </w:rPr>
      </w:pPr>
      <w:r w:rsidRPr="00F56A52">
        <w:rPr>
          <w:rFonts w:cs="Arial"/>
          <w:b/>
          <w:szCs w:val="24"/>
        </w:rPr>
        <w:t>RFP-</w:t>
      </w:r>
      <w:r w:rsidR="007B4EAB">
        <w:rPr>
          <w:rFonts w:cs="Arial"/>
          <w:b/>
          <w:szCs w:val="24"/>
        </w:rPr>
        <w:t>TRES-NP-22-001</w:t>
      </w:r>
    </w:p>
    <w:p w14:paraId="0FBB699E" w14:textId="77777777" w:rsidR="00BC4F82" w:rsidRDefault="00BC4F82" w:rsidP="00BC4F82">
      <w:pPr>
        <w:spacing w:before="120"/>
        <w:jc w:val="center"/>
        <w:rPr>
          <w:rFonts w:cs="Arial"/>
          <w:b/>
          <w:szCs w:val="24"/>
        </w:rPr>
      </w:pPr>
    </w:p>
    <w:p w14:paraId="2537E3B5" w14:textId="4E4F718C" w:rsidR="00BC4F82" w:rsidRPr="00930DBB" w:rsidRDefault="00A4109A" w:rsidP="00BC4F82">
      <w:pPr>
        <w:spacing w:before="120"/>
        <w:jc w:val="center"/>
        <w:rPr>
          <w:rFonts w:ascii="Times New Roman" w:hAnsi="Times New Roman"/>
          <w:szCs w:val="24"/>
        </w:rPr>
      </w:pPr>
      <w:r>
        <w:rPr>
          <w:rFonts w:ascii="Times New Roman" w:hAnsi="Times New Roman"/>
          <w:b/>
          <w:szCs w:val="24"/>
        </w:rPr>
        <w:t xml:space="preserve">Program Administration </w:t>
      </w:r>
      <w:r w:rsidR="007B4EAB">
        <w:rPr>
          <w:rFonts w:ascii="Times New Roman" w:hAnsi="Times New Roman"/>
          <w:b/>
          <w:szCs w:val="24"/>
        </w:rPr>
        <w:t xml:space="preserve">Services for the </w:t>
      </w:r>
      <w:r w:rsidR="001E193A">
        <w:rPr>
          <w:rFonts w:ascii="Times New Roman" w:hAnsi="Times New Roman"/>
          <w:b/>
          <w:szCs w:val="24"/>
        </w:rPr>
        <w:t>Partnership for a Dignified Retirement</w:t>
      </w:r>
    </w:p>
    <w:p w14:paraId="6399C0DF" w14:textId="77777777" w:rsidR="00464F91" w:rsidRDefault="00464F91" w:rsidP="00D0106B">
      <w:pPr>
        <w:pStyle w:val="Heading1"/>
        <w:tabs>
          <w:tab w:val="left" w:pos="2570"/>
        </w:tabs>
        <w:rPr>
          <w:sz w:val="24"/>
          <w:szCs w:val="24"/>
        </w:rPr>
      </w:pPr>
    </w:p>
    <w:p w14:paraId="533226D6" w14:textId="0F1006F4" w:rsidR="00464F91" w:rsidRPr="004778D8" w:rsidRDefault="00464F91" w:rsidP="00464F91">
      <w:pPr>
        <w:jc w:val="center"/>
      </w:pPr>
      <w:r>
        <w:rPr>
          <w:szCs w:val="24"/>
        </w:rPr>
        <w:tab/>
      </w:r>
    </w:p>
    <w:p w14:paraId="65AC2154" w14:textId="18D95DDD" w:rsidR="00BC4F82" w:rsidRPr="00BC4F82" w:rsidRDefault="00BC4F82" w:rsidP="00BC4F82">
      <w:pPr>
        <w:rPr>
          <w:rFonts w:ascii="Times New Roman" w:hAnsi="Times New Roman"/>
          <w:sz w:val="22"/>
          <w:szCs w:val="22"/>
        </w:rPr>
      </w:pPr>
      <w:r w:rsidRPr="00BC4F82">
        <w:rPr>
          <w:rFonts w:ascii="Times New Roman" w:hAnsi="Times New Roman"/>
          <w:sz w:val="22"/>
          <w:szCs w:val="22"/>
        </w:rPr>
        <w:t xml:space="preserve">Offeror Name: </w:t>
      </w:r>
      <w:r w:rsidRPr="00BC4F82">
        <w:rPr>
          <w:rFonts w:ascii="Times New Roman" w:hAnsi="Times New Roman"/>
          <w:sz w:val="22"/>
          <w:szCs w:val="22"/>
        </w:rPr>
        <w:fldChar w:fldCharType="begin">
          <w:ffData>
            <w:name w:val="Text1"/>
            <w:enabled/>
            <w:calcOnExit w:val="0"/>
            <w:textInput/>
          </w:ffData>
        </w:fldChar>
      </w:r>
      <w:r w:rsidRPr="00BC4F82">
        <w:rPr>
          <w:rFonts w:ascii="Times New Roman" w:hAnsi="Times New Roman"/>
          <w:sz w:val="22"/>
          <w:szCs w:val="22"/>
        </w:rPr>
        <w:instrText xml:space="preserve"> FORMTEXT </w:instrText>
      </w:r>
      <w:r w:rsidRPr="00BC4F82">
        <w:rPr>
          <w:rFonts w:ascii="Times New Roman" w:hAnsi="Times New Roman"/>
          <w:sz w:val="22"/>
          <w:szCs w:val="22"/>
        </w:rPr>
      </w:r>
      <w:r w:rsidRPr="00BC4F82">
        <w:rPr>
          <w:rFonts w:ascii="Times New Roman" w:hAnsi="Times New Roman"/>
          <w:sz w:val="22"/>
          <w:szCs w:val="22"/>
        </w:rPr>
        <w:fldChar w:fldCharType="separate"/>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sz w:val="22"/>
          <w:szCs w:val="22"/>
        </w:rPr>
        <w:fldChar w:fldCharType="end"/>
      </w:r>
    </w:p>
    <w:p w14:paraId="65F2B309" w14:textId="77777777" w:rsidR="00BC4F82" w:rsidRPr="00BC4F82" w:rsidRDefault="00BC4F82" w:rsidP="00BC4F82">
      <w:pPr>
        <w:rPr>
          <w:rFonts w:ascii="Times New Roman" w:hAnsi="Times New Roman"/>
          <w:sz w:val="22"/>
          <w:szCs w:val="22"/>
        </w:rPr>
      </w:pPr>
    </w:p>
    <w:p w14:paraId="1787936C" w14:textId="77777777" w:rsidR="00BC4F82" w:rsidRPr="00BC4F82" w:rsidRDefault="00BC4F82" w:rsidP="00BC4F82">
      <w:pPr>
        <w:rPr>
          <w:rFonts w:ascii="Times New Roman" w:hAnsi="Times New Roman"/>
          <w:sz w:val="22"/>
          <w:szCs w:val="22"/>
        </w:rPr>
      </w:pPr>
    </w:p>
    <w:p w14:paraId="472F4C08" w14:textId="6C6C0B6F" w:rsidR="00BC4F82" w:rsidRPr="00BC4F82" w:rsidRDefault="00BC4F82" w:rsidP="00BC4F82">
      <w:pPr>
        <w:rPr>
          <w:rFonts w:ascii="Times New Roman" w:hAnsi="Times New Roman"/>
          <w:b/>
          <w:sz w:val="22"/>
          <w:szCs w:val="22"/>
        </w:rPr>
      </w:pPr>
      <w:r w:rsidRPr="00BC4F82">
        <w:rPr>
          <w:rFonts w:ascii="Times New Roman" w:hAnsi="Times New Roman"/>
          <w:b/>
          <w:sz w:val="22"/>
          <w:szCs w:val="22"/>
        </w:rPr>
        <w:t>Per Sectio</w:t>
      </w:r>
      <w:r w:rsidR="007B4EAB">
        <w:rPr>
          <w:rFonts w:ascii="Times New Roman" w:hAnsi="Times New Roman"/>
          <w:b/>
          <w:sz w:val="22"/>
          <w:szCs w:val="22"/>
        </w:rPr>
        <w:t>n 1.2</w:t>
      </w:r>
      <w:r w:rsidRPr="00BC4F82">
        <w:rPr>
          <w:rFonts w:ascii="Times New Roman" w:hAnsi="Times New Roman"/>
          <w:b/>
          <w:sz w:val="22"/>
          <w:szCs w:val="22"/>
        </w:rPr>
        <w:t xml:space="preserve"> of the RFP, Offeror m</w:t>
      </w:r>
      <w:r w:rsidR="007B4EAB">
        <w:rPr>
          <w:rFonts w:ascii="Times New Roman" w:hAnsi="Times New Roman"/>
          <w:b/>
          <w:sz w:val="22"/>
          <w:szCs w:val="22"/>
        </w:rPr>
        <w:t>ust meet</w:t>
      </w:r>
      <w:r w:rsidR="00930DBB">
        <w:rPr>
          <w:rFonts w:ascii="Times New Roman" w:hAnsi="Times New Roman"/>
          <w:b/>
          <w:sz w:val="22"/>
          <w:szCs w:val="22"/>
        </w:rPr>
        <w:t xml:space="preserve"> the following minimum qualifications:</w:t>
      </w:r>
    </w:p>
    <w:p w14:paraId="4608BC81" w14:textId="77777777" w:rsidR="00464F91" w:rsidRDefault="00464F91" w:rsidP="00464F91">
      <w:pPr>
        <w:pStyle w:val="Heading1"/>
        <w:tabs>
          <w:tab w:val="left" w:pos="2570"/>
        </w:tabs>
        <w:rPr>
          <w:sz w:val="24"/>
          <w:szCs w:val="24"/>
        </w:rPr>
      </w:pPr>
    </w:p>
    <w:tbl>
      <w:tblPr>
        <w:tblStyle w:val="TableGrid"/>
        <w:tblW w:w="0" w:type="auto"/>
        <w:jc w:val="center"/>
        <w:tblLook w:val="04A0" w:firstRow="1" w:lastRow="0" w:firstColumn="1" w:lastColumn="0" w:noHBand="0" w:noVBand="1"/>
      </w:tblPr>
      <w:tblGrid>
        <w:gridCol w:w="1075"/>
        <w:gridCol w:w="5158"/>
        <w:gridCol w:w="3117"/>
      </w:tblGrid>
      <w:tr w:rsidR="00BC4F82" w14:paraId="0115DE33" w14:textId="77777777" w:rsidTr="00BC4F82">
        <w:trPr>
          <w:jc w:val="center"/>
        </w:trPr>
        <w:tc>
          <w:tcPr>
            <w:tcW w:w="1075" w:type="dxa"/>
            <w:shd w:val="clear" w:color="auto" w:fill="D9D9D9" w:themeFill="background1" w:themeFillShade="D9"/>
            <w:vAlign w:val="center"/>
          </w:tcPr>
          <w:p w14:paraId="32854280" w14:textId="77777777" w:rsidR="00BC4F82" w:rsidRPr="00BC4F82" w:rsidRDefault="00BC4F82" w:rsidP="00BC4F82">
            <w:pPr>
              <w:jc w:val="center"/>
              <w:rPr>
                <w:rFonts w:ascii="Times New Roman" w:hAnsi="Times New Roman"/>
                <w:b/>
              </w:rPr>
            </w:pPr>
            <w:r w:rsidRPr="00BC4F82">
              <w:rPr>
                <w:rFonts w:ascii="Times New Roman" w:hAnsi="Times New Roman"/>
                <w:b/>
              </w:rPr>
              <w:t>Section</w:t>
            </w:r>
          </w:p>
        </w:tc>
        <w:tc>
          <w:tcPr>
            <w:tcW w:w="5158" w:type="dxa"/>
            <w:shd w:val="clear" w:color="auto" w:fill="D9D9D9" w:themeFill="background1" w:themeFillShade="D9"/>
            <w:vAlign w:val="center"/>
          </w:tcPr>
          <w:p w14:paraId="3D54FE38" w14:textId="1ACA1860" w:rsidR="00BC4F82" w:rsidRPr="00BC4F82" w:rsidRDefault="00930DBB" w:rsidP="00930DBB">
            <w:pPr>
              <w:jc w:val="center"/>
              <w:rPr>
                <w:rFonts w:ascii="Times New Roman" w:hAnsi="Times New Roman"/>
                <w:b/>
              </w:rPr>
            </w:pPr>
            <w:r>
              <w:rPr>
                <w:rFonts w:ascii="Times New Roman" w:hAnsi="Times New Roman"/>
                <w:b/>
              </w:rPr>
              <w:t>Minimum Qualification</w:t>
            </w:r>
          </w:p>
        </w:tc>
        <w:tc>
          <w:tcPr>
            <w:tcW w:w="3117" w:type="dxa"/>
            <w:shd w:val="clear" w:color="auto" w:fill="D9D9D9" w:themeFill="background1" w:themeFillShade="D9"/>
            <w:vAlign w:val="center"/>
          </w:tcPr>
          <w:p w14:paraId="00A97C65" w14:textId="77777777" w:rsidR="00BC4F82" w:rsidRPr="00BC4F82" w:rsidRDefault="00BC4F82" w:rsidP="00BC4F82">
            <w:pPr>
              <w:spacing w:before="60" w:after="60"/>
              <w:jc w:val="center"/>
              <w:rPr>
                <w:rFonts w:ascii="Times New Roman" w:hAnsi="Times New Roman"/>
                <w:b/>
              </w:rPr>
            </w:pPr>
            <w:r w:rsidRPr="00BC4F82">
              <w:rPr>
                <w:rFonts w:ascii="Times New Roman" w:hAnsi="Times New Roman"/>
                <w:b/>
              </w:rPr>
              <w:t>Does Offeror Meet this Requirement? (Must check “Yes” or “No”</w:t>
            </w:r>
          </w:p>
        </w:tc>
      </w:tr>
      <w:tr w:rsidR="00962B8D" w14:paraId="012B5CD7" w14:textId="77777777" w:rsidTr="00BC4F82">
        <w:trPr>
          <w:jc w:val="center"/>
        </w:trPr>
        <w:tc>
          <w:tcPr>
            <w:tcW w:w="1075" w:type="dxa"/>
            <w:vAlign w:val="center"/>
          </w:tcPr>
          <w:p w14:paraId="3F5891A1" w14:textId="7DD2F800" w:rsidR="00962B8D" w:rsidRDefault="007B4EAB" w:rsidP="00962B8D">
            <w:pPr>
              <w:jc w:val="center"/>
              <w:rPr>
                <w:rFonts w:ascii="Times New Roman" w:hAnsi="Times New Roman"/>
                <w:sz w:val="22"/>
                <w:szCs w:val="22"/>
              </w:rPr>
            </w:pPr>
            <w:r>
              <w:rPr>
                <w:rFonts w:ascii="Times New Roman" w:hAnsi="Times New Roman"/>
                <w:sz w:val="22"/>
                <w:szCs w:val="22"/>
              </w:rPr>
              <w:t>1.2.1</w:t>
            </w:r>
          </w:p>
        </w:tc>
        <w:tc>
          <w:tcPr>
            <w:tcW w:w="5158" w:type="dxa"/>
            <w:vAlign w:val="center"/>
          </w:tcPr>
          <w:p w14:paraId="43D7B5B7" w14:textId="5F560B09" w:rsidR="00962B8D" w:rsidRDefault="007B4EAB" w:rsidP="00E03350">
            <w:pPr>
              <w:pStyle w:val="ListParagraph"/>
              <w:widowControl w:val="0"/>
              <w:spacing w:before="120" w:after="120"/>
              <w:ind w:left="0"/>
              <w:contextualSpacing w:val="0"/>
              <w:rPr>
                <w:rFonts w:ascii="Times New Roman" w:hAnsi="Times New Roman"/>
                <w:sz w:val="22"/>
                <w:szCs w:val="22"/>
              </w:rPr>
            </w:pPr>
            <w:r>
              <w:rPr>
                <w:rFonts w:ascii="Times New Roman" w:hAnsi="Times New Roman"/>
                <w:sz w:val="22"/>
                <w:szCs w:val="22"/>
              </w:rPr>
              <w:t xml:space="preserve">Offeror must </w:t>
            </w:r>
            <w:r w:rsidR="00E03350">
              <w:rPr>
                <w:rFonts w:ascii="Times New Roman" w:hAnsi="Times New Roman"/>
                <w:sz w:val="22"/>
                <w:szCs w:val="22"/>
              </w:rPr>
              <w:t>have a minimum of 5 years of continuous experience managing a state-run investment program.</w:t>
            </w:r>
          </w:p>
        </w:tc>
        <w:tc>
          <w:tcPr>
            <w:tcW w:w="3117" w:type="dxa"/>
            <w:vAlign w:val="center"/>
          </w:tcPr>
          <w:p w14:paraId="4562FA5B" w14:textId="6FDB49CC" w:rsidR="00962B8D" w:rsidRPr="00BC4F82" w:rsidRDefault="00962B8D" w:rsidP="00962B8D">
            <w:pPr>
              <w:jc w:val="center"/>
              <w:rPr>
                <w:rFonts w:ascii="Times New Roman" w:eastAsiaTheme="minorHAnsi" w:hAnsi="Times New Roman"/>
              </w:rPr>
            </w:pPr>
            <w:r w:rsidRPr="00BC4F82">
              <w:rPr>
                <w:rFonts w:ascii="Times New Roman" w:eastAsiaTheme="minorHAnsi" w:hAnsi="Times New Roman"/>
              </w:rPr>
              <w:object w:dxaOrig="225" w:dyaOrig="225" w14:anchorId="5C111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1.5pt;height:18pt" o:ole="">
                  <v:imagedata r:id="rId19" o:title=""/>
                </v:shape>
                <w:control r:id="rId20" w:name="CheckBox111" w:shapeid="_x0000_i1041"/>
              </w:object>
            </w:r>
            <w:r w:rsidRPr="00BC4F82">
              <w:rPr>
                <w:rFonts w:ascii="Times New Roman" w:hAnsi="Times New Roman"/>
                <w:sz w:val="22"/>
                <w:szCs w:val="22"/>
              </w:rPr>
              <w:t xml:space="preserve">           </w:t>
            </w:r>
            <w:r w:rsidRPr="00BC4F82">
              <w:rPr>
                <w:rFonts w:ascii="Times New Roman" w:eastAsiaTheme="minorHAnsi" w:hAnsi="Times New Roman"/>
              </w:rPr>
              <w:object w:dxaOrig="225" w:dyaOrig="225" w14:anchorId="15FBB597">
                <v:shape id="_x0000_i1043" type="#_x0000_t75" style="width:29.25pt;height:18pt" o:ole="">
                  <v:imagedata r:id="rId21" o:title=""/>
                </v:shape>
                <w:control r:id="rId22" w:name="CheckBox211" w:shapeid="_x0000_i1043"/>
              </w:object>
            </w:r>
          </w:p>
        </w:tc>
      </w:tr>
      <w:tr w:rsidR="00962B8D" w14:paraId="120C278D" w14:textId="77777777" w:rsidTr="00BC4F82">
        <w:trPr>
          <w:jc w:val="center"/>
        </w:trPr>
        <w:tc>
          <w:tcPr>
            <w:tcW w:w="1075" w:type="dxa"/>
            <w:vAlign w:val="center"/>
          </w:tcPr>
          <w:p w14:paraId="1ED5B73D" w14:textId="74C05934" w:rsidR="00962B8D" w:rsidRPr="00BC4F82" w:rsidRDefault="007B4EAB" w:rsidP="00962B8D">
            <w:pPr>
              <w:jc w:val="center"/>
              <w:rPr>
                <w:rFonts w:ascii="Times New Roman" w:hAnsi="Times New Roman"/>
                <w:sz w:val="22"/>
                <w:szCs w:val="22"/>
              </w:rPr>
            </w:pPr>
            <w:r>
              <w:rPr>
                <w:rFonts w:ascii="Times New Roman" w:hAnsi="Times New Roman"/>
                <w:sz w:val="22"/>
                <w:szCs w:val="22"/>
              </w:rPr>
              <w:t>1.2.</w:t>
            </w:r>
            <w:r w:rsidR="009B7807">
              <w:rPr>
                <w:rFonts w:ascii="Times New Roman" w:hAnsi="Times New Roman"/>
                <w:sz w:val="22"/>
                <w:szCs w:val="22"/>
              </w:rPr>
              <w:t>2</w:t>
            </w:r>
          </w:p>
        </w:tc>
        <w:tc>
          <w:tcPr>
            <w:tcW w:w="5158" w:type="dxa"/>
            <w:vAlign w:val="center"/>
          </w:tcPr>
          <w:p w14:paraId="07E361ED" w14:textId="5128A67A" w:rsidR="00962B8D" w:rsidRPr="00BC4F82" w:rsidRDefault="007B4EAB" w:rsidP="00962B8D">
            <w:pPr>
              <w:spacing w:before="120" w:after="120"/>
              <w:rPr>
                <w:rFonts w:ascii="Times New Roman" w:hAnsi="Times New Roman"/>
                <w:sz w:val="22"/>
                <w:szCs w:val="22"/>
              </w:rPr>
            </w:pPr>
            <w:r>
              <w:rPr>
                <w:rFonts w:ascii="Times New Roman" w:hAnsi="Times New Roman"/>
                <w:sz w:val="22"/>
                <w:szCs w:val="22"/>
              </w:rPr>
              <w:t xml:space="preserve">Offeror must have a minimum of 5 years of experience managing or administering IRA’s, defined contribution plans, other retirement plans or other state-run </w:t>
            </w:r>
            <w:r w:rsidRPr="00E03350">
              <w:rPr>
                <w:rFonts w:ascii="Times New Roman" w:hAnsi="Times New Roman"/>
                <w:sz w:val="22"/>
                <w:szCs w:val="22"/>
              </w:rPr>
              <w:t xml:space="preserve">investment plans that require the same or similar services as those described in </w:t>
            </w:r>
            <w:r w:rsidR="00E03350" w:rsidRPr="00E03350">
              <w:rPr>
                <w:rFonts w:ascii="Times New Roman" w:hAnsi="Times New Roman"/>
                <w:b/>
                <w:bCs/>
                <w:color w:val="222222"/>
                <w:sz w:val="22"/>
                <w:szCs w:val="22"/>
                <w:shd w:val="clear" w:color="auto" w:fill="FFFFFF"/>
              </w:rPr>
              <w:t>§4, Scope of Work</w:t>
            </w:r>
            <w:r w:rsidRPr="00E03350">
              <w:rPr>
                <w:rFonts w:ascii="Times New Roman" w:hAnsi="Times New Roman"/>
                <w:sz w:val="22"/>
                <w:szCs w:val="22"/>
              </w:rPr>
              <w:t xml:space="preserve">. In addition, one of these plans must </w:t>
            </w:r>
            <w:r w:rsidR="00E03350">
              <w:rPr>
                <w:rFonts w:ascii="Times New Roman" w:hAnsi="Times New Roman"/>
                <w:sz w:val="22"/>
                <w:szCs w:val="22"/>
              </w:rPr>
              <w:t xml:space="preserve">have </w:t>
            </w:r>
            <w:r w:rsidRPr="00E03350">
              <w:rPr>
                <w:rFonts w:ascii="Times New Roman" w:hAnsi="Times New Roman"/>
                <w:sz w:val="22"/>
                <w:szCs w:val="22"/>
              </w:rPr>
              <w:t>include</w:t>
            </w:r>
            <w:r w:rsidR="00E03350">
              <w:rPr>
                <w:rFonts w:ascii="Times New Roman" w:hAnsi="Times New Roman"/>
                <w:sz w:val="22"/>
                <w:szCs w:val="22"/>
              </w:rPr>
              <w:t>d</w:t>
            </w:r>
            <w:r w:rsidRPr="00E03350">
              <w:rPr>
                <w:rFonts w:ascii="Times New Roman" w:hAnsi="Times New Roman"/>
                <w:sz w:val="22"/>
                <w:szCs w:val="22"/>
              </w:rPr>
              <w:t xml:space="preserve"> program</w:t>
            </w:r>
            <w:r>
              <w:rPr>
                <w:rFonts w:ascii="Times New Roman" w:hAnsi="Times New Roman"/>
                <w:sz w:val="22"/>
                <w:szCs w:val="22"/>
              </w:rPr>
              <w:t xml:space="preserve"> design, launch, and onboarding of participants</w:t>
            </w:r>
            <w:r w:rsidR="00E03350">
              <w:rPr>
                <w:rFonts w:ascii="Times New Roman" w:hAnsi="Times New Roman"/>
                <w:sz w:val="22"/>
                <w:szCs w:val="22"/>
              </w:rPr>
              <w:t>.</w:t>
            </w:r>
          </w:p>
        </w:tc>
        <w:tc>
          <w:tcPr>
            <w:tcW w:w="3117" w:type="dxa"/>
            <w:vAlign w:val="center"/>
          </w:tcPr>
          <w:p w14:paraId="39306E81" w14:textId="5013F531" w:rsidR="00962B8D" w:rsidRPr="00BC4F82" w:rsidRDefault="00962B8D" w:rsidP="00962B8D">
            <w:pPr>
              <w:jc w:val="center"/>
              <w:rPr>
                <w:rFonts w:ascii="Times New Roman" w:hAnsi="Times New Roman"/>
                <w:sz w:val="22"/>
                <w:szCs w:val="22"/>
              </w:rPr>
            </w:pPr>
            <w:r w:rsidRPr="00BC4F82">
              <w:rPr>
                <w:rFonts w:ascii="Times New Roman" w:eastAsiaTheme="minorHAnsi" w:hAnsi="Times New Roman"/>
              </w:rPr>
              <w:object w:dxaOrig="225" w:dyaOrig="225" w14:anchorId="10189AD0">
                <v:shape id="_x0000_i1045" type="#_x0000_t75" style="width:31.5pt;height:18pt" o:ole="">
                  <v:imagedata r:id="rId19" o:title=""/>
                </v:shape>
                <w:control r:id="rId23" w:name="CheckBox12" w:shapeid="_x0000_i1045"/>
              </w:object>
            </w:r>
            <w:r w:rsidRPr="00BC4F82">
              <w:rPr>
                <w:rFonts w:ascii="Times New Roman" w:hAnsi="Times New Roman"/>
                <w:sz w:val="22"/>
                <w:szCs w:val="22"/>
              </w:rPr>
              <w:t xml:space="preserve">           </w:t>
            </w:r>
            <w:r w:rsidRPr="00BC4F82">
              <w:rPr>
                <w:rFonts w:ascii="Times New Roman" w:eastAsiaTheme="minorHAnsi" w:hAnsi="Times New Roman"/>
              </w:rPr>
              <w:object w:dxaOrig="225" w:dyaOrig="225" w14:anchorId="1AF7E127">
                <v:shape id="_x0000_i1047" type="#_x0000_t75" style="width:29.25pt;height:18pt" o:ole="">
                  <v:imagedata r:id="rId21" o:title=""/>
                </v:shape>
                <w:control r:id="rId24" w:name="CheckBox22" w:shapeid="_x0000_i1047"/>
              </w:object>
            </w:r>
          </w:p>
        </w:tc>
      </w:tr>
      <w:tr w:rsidR="007B4EAB" w14:paraId="378BC416" w14:textId="77777777" w:rsidTr="00BC4F82">
        <w:trPr>
          <w:jc w:val="center"/>
        </w:trPr>
        <w:tc>
          <w:tcPr>
            <w:tcW w:w="1075" w:type="dxa"/>
            <w:vAlign w:val="center"/>
          </w:tcPr>
          <w:p w14:paraId="163BC64F" w14:textId="7F578C20" w:rsidR="007B4EAB" w:rsidRDefault="007B4EAB" w:rsidP="007B4EAB">
            <w:pPr>
              <w:jc w:val="center"/>
              <w:rPr>
                <w:rFonts w:ascii="Times New Roman" w:hAnsi="Times New Roman"/>
                <w:sz w:val="22"/>
                <w:szCs w:val="22"/>
              </w:rPr>
            </w:pPr>
            <w:r>
              <w:rPr>
                <w:rFonts w:ascii="Times New Roman" w:hAnsi="Times New Roman"/>
                <w:sz w:val="22"/>
                <w:szCs w:val="22"/>
              </w:rPr>
              <w:t>1.2.</w:t>
            </w:r>
            <w:r w:rsidR="009B7807">
              <w:rPr>
                <w:rFonts w:ascii="Times New Roman" w:hAnsi="Times New Roman"/>
                <w:sz w:val="22"/>
                <w:szCs w:val="22"/>
              </w:rPr>
              <w:t>3</w:t>
            </w:r>
          </w:p>
        </w:tc>
        <w:tc>
          <w:tcPr>
            <w:tcW w:w="5158" w:type="dxa"/>
            <w:vAlign w:val="center"/>
          </w:tcPr>
          <w:p w14:paraId="0E33812B" w14:textId="694184D1" w:rsidR="007B4EAB" w:rsidRDefault="007B4EAB" w:rsidP="00E03350">
            <w:pPr>
              <w:spacing w:before="120" w:after="120"/>
              <w:rPr>
                <w:rFonts w:ascii="Times New Roman" w:hAnsi="Times New Roman"/>
                <w:sz w:val="22"/>
                <w:szCs w:val="22"/>
              </w:rPr>
            </w:pPr>
            <w:r>
              <w:rPr>
                <w:rFonts w:ascii="Times New Roman" w:hAnsi="Times New Roman"/>
                <w:sz w:val="22"/>
                <w:szCs w:val="22"/>
              </w:rPr>
              <w:t xml:space="preserve">Offeror must have administered a minimum of 5 defined contribution plans </w:t>
            </w:r>
            <w:r w:rsidR="00E03350">
              <w:rPr>
                <w:rFonts w:ascii="Times New Roman" w:hAnsi="Times New Roman"/>
                <w:sz w:val="22"/>
                <w:szCs w:val="22"/>
              </w:rPr>
              <w:t>comprising</w:t>
            </w:r>
            <w:r>
              <w:rPr>
                <w:rFonts w:ascii="Times New Roman" w:hAnsi="Times New Roman"/>
                <w:sz w:val="22"/>
                <w:szCs w:val="22"/>
              </w:rPr>
              <w:t xml:space="preserve"> at least 5,000 participant accounts, or at</w:t>
            </w:r>
            <w:r w:rsidR="00E03350">
              <w:rPr>
                <w:rFonts w:ascii="Times New Roman" w:hAnsi="Times New Roman"/>
                <w:sz w:val="22"/>
                <w:szCs w:val="22"/>
              </w:rPr>
              <w:t xml:space="preserve"> least 10</w:t>
            </w:r>
            <w:r>
              <w:rPr>
                <w:rFonts w:ascii="Times New Roman" w:hAnsi="Times New Roman"/>
                <w:sz w:val="22"/>
                <w:szCs w:val="22"/>
              </w:rPr>
              <w:t>0,000 IRA or similar participant accounts.</w:t>
            </w:r>
          </w:p>
        </w:tc>
        <w:tc>
          <w:tcPr>
            <w:tcW w:w="3117" w:type="dxa"/>
            <w:vAlign w:val="center"/>
          </w:tcPr>
          <w:p w14:paraId="68EF1880" w14:textId="5EDC317D" w:rsidR="007B4EAB" w:rsidRPr="00BC4F82" w:rsidRDefault="007B4EAB" w:rsidP="007B4EAB">
            <w:pPr>
              <w:jc w:val="center"/>
              <w:rPr>
                <w:rFonts w:ascii="Times New Roman" w:eastAsiaTheme="minorHAnsi" w:hAnsi="Times New Roman"/>
              </w:rPr>
            </w:pPr>
            <w:r w:rsidRPr="00BC4F82">
              <w:rPr>
                <w:rFonts w:ascii="Times New Roman" w:eastAsiaTheme="minorHAnsi" w:hAnsi="Times New Roman"/>
              </w:rPr>
              <w:object w:dxaOrig="225" w:dyaOrig="225" w14:anchorId="025A1765">
                <v:shape id="_x0000_i1049" type="#_x0000_t75" style="width:31.5pt;height:18pt" o:ole="">
                  <v:imagedata r:id="rId25" o:title=""/>
                </v:shape>
                <w:control r:id="rId26" w:name="CheckBox1111" w:shapeid="_x0000_i1049"/>
              </w:object>
            </w:r>
            <w:r w:rsidRPr="00BC4F82">
              <w:rPr>
                <w:rFonts w:ascii="Times New Roman" w:hAnsi="Times New Roman"/>
                <w:sz w:val="22"/>
                <w:szCs w:val="22"/>
              </w:rPr>
              <w:t xml:space="preserve">           </w:t>
            </w:r>
            <w:r w:rsidRPr="00BC4F82">
              <w:rPr>
                <w:rFonts w:ascii="Times New Roman" w:eastAsiaTheme="minorHAnsi" w:hAnsi="Times New Roman"/>
              </w:rPr>
              <w:object w:dxaOrig="225" w:dyaOrig="225" w14:anchorId="55402E8B">
                <v:shape id="_x0000_i1051" type="#_x0000_t75" style="width:29.25pt;height:18pt" o:ole="">
                  <v:imagedata r:id="rId21" o:title=""/>
                </v:shape>
                <w:control r:id="rId27" w:name="CheckBox2111" w:shapeid="_x0000_i1051"/>
              </w:object>
            </w:r>
          </w:p>
        </w:tc>
      </w:tr>
      <w:tr w:rsidR="007B4EAB" w14:paraId="233D1756" w14:textId="77777777" w:rsidTr="00BC4F82">
        <w:trPr>
          <w:jc w:val="center"/>
        </w:trPr>
        <w:tc>
          <w:tcPr>
            <w:tcW w:w="1075" w:type="dxa"/>
            <w:vAlign w:val="center"/>
          </w:tcPr>
          <w:p w14:paraId="11CF1DC1" w14:textId="1380E174" w:rsidR="007B4EAB" w:rsidRDefault="007B4EAB" w:rsidP="007B4EAB">
            <w:pPr>
              <w:jc w:val="center"/>
              <w:rPr>
                <w:rFonts w:ascii="Times New Roman" w:hAnsi="Times New Roman"/>
                <w:sz w:val="22"/>
                <w:szCs w:val="22"/>
              </w:rPr>
            </w:pPr>
            <w:r>
              <w:rPr>
                <w:rFonts w:ascii="Times New Roman" w:hAnsi="Times New Roman"/>
                <w:sz w:val="22"/>
                <w:szCs w:val="22"/>
              </w:rPr>
              <w:t>1.2.</w:t>
            </w:r>
            <w:r w:rsidR="009B7807">
              <w:rPr>
                <w:rFonts w:ascii="Times New Roman" w:hAnsi="Times New Roman"/>
                <w:sz w:val="22"/>
                <w:szCs w:val="22"/>
              </w:rPr>
              <w:t>4</w:t>
            </w:r>
          </w:p>
        </w:tc>
        <w:tc>
          <w:tcPr>
            <w:tcW w:w="5158" w:type="dxa"/>
            <w:vAlign w:val="center"/>
          </w:tcPr>
          <w:p w14:paraId="51B51FBF" w14:textId="4D3964C7" w:rsidR="007B4EAB" w:rsidRDefault="007B4EAB" w:rsidP="00E03350">
            <w:pPr>
              <w:spacing w:before="120" w:after="120"/>
              <w:rPr>
                <w:rFonts w:ascii="Times New Roman" w:hAnsi="Times New Roman"/>
                <w:sz w:val="22"/>
                <w:szCs w:val="22"/>
              </w:rPr>
            </w:pPr>
            <w:r>
              <w:rPr>
                <w:rFonts w:ascii="Times New Roman" w:hAnsi="Times New Roman"/>
                <w:sz w:val="22"/>
                <w:szCs w:val="22"/>
              </w:rPr>
              <w:t>Offeror must have a minimum of $5 billion</w:t>
            </w:r>
            <w:r w:rsidR="00E03350">
              <w:rPr>
                <w:rFonts w:ascii="Times New Roman" w:hAnsi="Times New Roman"/>
                <w:sz w:val="22"/>
                <w:szCs w:val="22"/>
              </w:rPr>
              <w:t xml:space="preserve"> in assets under management or recordkeeping </w:t>
            </w:r>
            <w:r>
              <w:rPr>
                <w:rFonts w:ascii="Times New Roman" w:hAnsi="Times New Roman"/>
                <w:sz w:val="22"/>
                <w:szCs w:val="22"/>
              </w:rPr>
              <w:t>across all IRA, defined contribution</w:t>
            </w:r>
            <w:r w:rsidR="00E03350">
              <w:rPr>
                <w:rFonts w:ascii="Times New Roman" w:hAnsi="Times New Roman"/>
                <w:sz w:val="22"/>
                <w:szCs w:val="22"/>
              </w:rPr>
              <w:t>, other retirement plans, or other state-run investment plans.</w:t>
            </w:r>
          </w:p>
        </w:tc>
        <w:tc>
          <w:tcPr>
            <w:tcW w:w="3117" w:type="dxa"/>
            <w:vAlign w:val="center"/>
          </w:tcPr>
          <w:p w14:paraId="2C8FC9CA" w14:textId="2E9879BC" w:rsidR="007B4EAB" w:rsidRPr="00BC4F82" w:rsidRDefault="007B4EAB" w:rsidP="007B4EAB">
            <w:pPr>
              <w:jc w:val="center"/>
              <w:rPr>
                <w:rFonts w:ascii="Times New Roman" w:eastAsiaTheme="minorHAnsi" w:hAnsi="Times New Roman"/>
              </w:rPr>
            </w:pPr>
            <w:r w:rsidRPr="00BC4F82">
              <w:rPr>
                <w:rFonts w:ascii="Times New Roman" w:eastAsiaTheme="minorHAnsi" w:hAnsi="Times New Roman"/>
              </w:rPr>
              <w:object w:dxaOrig="225" w:dyaOrig="225" w14:anchorId="077BD3FA">
                <v:shape id="_x0000_i1053" type="#_x0000_t75" style="width:31.5pt;height:18pt" o:ole="">
                  <v:imagedata r:id="rId28" o:title=""/>
                </v:shape>
                <w:control r:id="rId29" w:name="CheckBox1112" w:shapeid="_x0000_i1053"/>
              </w:object>
            </w:r>
            <w:r w:rsidRPr="00BC4F82">
              <w:rPr>
                <w:rFonts w:ascii="Times New Roman" w:hAnsi="Times New Roman"/>
                <w:sz w:val="22"/>
                <w:szCs w:val="22"/>
              </w:rPr>
              <w:t xml:space="preserve">           </w:t>
            </w:r>
            <w:r w:rsidRPr="00BC4F82">
              <w:rPr>
                <w:rFonts w:ascii="Times New Roman" w:eastAsiaTheme="minorHAnsi" w:hAnsi="Times New Roman"/>
              </w:rPr>
              <w:object w:dxaOrig="225" w:dyaOrig="225" w14:anchorId="347FE17B">
                <v:shape id="_x0000_i1055" type="#_x0000_t75" style="width:29.25pt;height:18pt" o:ole="">
                  <v:imagedata r:id="rId21" o:title=""/>
                </v:shape>
                <w:control r:id="rId30" w:name="CheckBox2112" w:shapeid="_x0000_i1055"/>
              </w:object>
            </w:r>
          </w:p>
        </w:tc>
      </w:tr>
    </w:tbl>
    <w:p w14:paraId="583475C2" w14:textId="1C413E6D" w:rsidR="00464F91" w:rsidRDefault="00464F91" w:rsidP="00D0106B">
      <w:pPr>
        <w:pStyle w:val="Heading1"/>
        <w:tabs>
          <w:tab w:val="left" w:pos="2570"/>
        </w:tabs>
        <w:rPr>
          <w:sz w:val="24"/>
          <w:szCs w:val="24"/>
        </w:rPr>
      </w:pPr>
    </w:p>
    <w:p w14:paraId="77C47B6A" w14:textId="77777777" w:rsidR="00464F91" w:rsidRDefault="00464F91" w:rsidP="00D0106B">
      <w:pPr>
        <w:pStyle w:val="Heading1"/>
        <w:tabs>
          <w:tab w:val="left" w:pos="2570"/>
        </w:tabs>
        <w:rPr>
          <w:sz w:val="24"/>
          <w:szCs w:val="24"/>
        </w:rPr>
      </w:pPr>
    </w:p>
    <w:p w14:paraId="47BF93CF" w14:textId="77777777" w:rsidR="00464F91" w:rsidRDefault="00464F91">
      <w:pPr>
        <w:widowControl/>
        <w:autoSpaceDE/>
        <w:autoSpaceDN/>
        <w:adjustRightInd/>
        <w:rPr>
          <w:rFonts w:eastAsiaTheme="majorEastAsia" w:cstheme="majorBidi"/>
          <w:b/>
          <w:bCs/>
          <w:color w:val="000000" w:themeColor="text1"/>
          <w:szCs w:val="24"/>
        </w:rPr>
      </w:pPr>
      <w:r>
        <w:rPr>
          <w:szCs w:val="24"/>
        </w:rPr>
        <w:br w:type="page"/>
      </w:r>
    </w:p>
    <w:p w14:paraId="2E2572BD" w14:textId="0F48DFBC" w:rsidR="00366A5C" w:rsidRDefault="00366A5C" w:rsidP="00CB5D68">
      <w:pPr>
        <w:pStyle w:val="Heading1"/>
        <w:tabs>
          <w:tab w:val="left" w:pos="2570"/>
        </w:tabs>
        <w:spacing w:before="0"/>
        <w:rPr>
          <w:sz w:val="24"/>
          <w:szCs w:val="24"/>
        </w:rPr>
      </w:pPr>
    </w:p>
    <w:p w14:paraId="4EF1A24A" w14:textId="1BED37E9" w:rsidR="00B77564" w:rsidRPr="00B4777A" w:rsidRDefault="00937E53" w:rsidP="00366A5C">
      <w:pPr>
        <w:pStyle w:val="Heading1"/>
        <w:tabs>
          <w:tab w:val="left" w:pos="2570"/>
        </w:tabs>
        <w:spacing w:before="0"/>
        <w:jc w:val="center"/>
        <w:rPr>
          <w:sz w:val="24"/>
          <w:szCs w:val="24"/>
        </w:rPr>
      </w:pPr>
      <w:bookmarkStart w:id="75" w:name="_Toc94887014"/>
      <w:r>
        <w:rPr>
          <w:sz w:val="24"/>
          <w:szCs w:val="24"/>
        </w:rPr>
        <w:t>Attachment 4</w:t>
      </w:r>
      <w:r w:rsidR="00C455F1">
        <w:rPr>
          <w:sz w:val="24"/>
          <w:szCs w:val="24"/>
        </w:rPr>
        <w:t xml:space="preserve"> – W9 Request for Taxpayer Identification Number and Certification</w:t>
      </w:r>
      <w:bookmarkEnd w:id="75"/>
    </w:p>
    <w:p w14:paraId="26EBC69A" w14:textId="6E0311C2" w:rsidR="00F56A52" w:rsidRPr="00F56A52" w:rsidRDefault="00F56A52" w:rsidP="006E4C7D">
      <w:pPr>
        <w:spacing w:before="120"/>
        <w:jc w:val="center"/>
        <w:rPr>
          <w:rFonts w:cs="Arial"/>
          <w:b/>
          <w:szCs w:val="24"/>
        </w:rPr>
      </w:pPr>
      <w:r w:rsidRPr="00F56A52">
        <w:rPr>
          <w:rFonts w:cs="Arial"/>
          <w:b/>
          <w:szCs w:val="24"/>
        </w:rPr>
        <w:t>RFP-</w:t>
      </w:r>
      <w:r w:rsidR="00E32BE8">
        <w:rPr>
          <w:rFonts w:cs="Arial"/>
          <w:b/>
          <w:szCs w:val="24"/>
        </w:rPr>
        <w:t>TRES-NP-22-001</w:t>
      </w:r>
      <w:r w:rsidRPr="00F56A52">
        <w:rPr>
          <w:rFonts w:cs="Arial"/>
          <w:b/>
          <w:szCs w:val="24"/>
        </w:rPr>
        <w:br/>
      </w:r>
    </w:p>
    <w:p w14:paraId="3E2ED3FE" w14:textId="77777777" w:rsidR="00B77564" w:rsidRDefault="00B77564" w:rsidP="00B77564">
      <w:pPr>
        <w:tabs>
          <w:tab w:val="right" w:pos="9360"/>
        </w:tabs>
        <w:jc w:val="center"/>
        <w:rPr>
          <w:b/>
          <w:szCs w:val="24"/>
        </w:rPr>
      </w:pPr>
    </w:p>
    <w:p w14:paraId="25878D25" w14:textId="77777777" w:rsidR="00464F91" w:rsidRDefault="00464F91" w:rsidP="00B77564">
      <w:pPr>
        <w:tabs>
          <w:tab w:val="right" w:pos="9360"/>
        </w:tabs>
        <w:jc w:val="center"/>
        <w:rPr>
          <w:b/>
          <w:szCs w:val="24"/>
        </w:rPr>
      </w:pPr>
    </w:p>
    <w:p w14:paraId="5C3E7E0F" w14:textId="77777777" w:rsidR="00464F91" w:rsidRPr="00B14681" w:rsidRDefault="00464F91" w:rsidP="00B77564">
      <w:pPr>
        <w:tabs>
          <w:tab w:val="right" w:pos="9360"/>
        </w:tabs>
        <w:jc w:val="center"/>
        <w:rPr>
          <w:b/>
          <w:szCs w:val="24"/>
        </w:rPr>
      </w:pPr>
    </w:p>
    <w:p w14:paraId="6476F970" w14:textId="77777777" w:rsidR="00B77564" w:rsidRDefault="00B77564" w:rsidP="0011778C">
      <w:pPr>
        <w:widowControl/>
        <w:autoSpaceDE/>
        <w:autoSpaceDN/>
        <w:adjustRightInd/>
      </w:pPr>
    </w:p>
    <w:p w14:paraId="434C1E6C" w14:textId="77777777" w:rsidR="008D6716" w:rsidRPr="004778D8" w:rsidRDefault="008D6716" w:rsidP="008D6716">
      <w:pPr>
        <w:jc w:val="center"/>
      </w:pPr>
      <w:r>
        <w:t xml:space="preserve">(Attachment linked to this Solicitation on </w:t>
      </w:r>
      <w:proofErr w:type="spellStart"/>
      <w:r w:rsidRPr="00FA4DA0">
        <w:rPr>
          <w:i/>
        </w:rPr>
        <w:t>ColoradoVSS</w:t>
      </w:r>
      <w:proofErr w:type="spellEnd"/>
      <w:r>
        <w:t>)</w:t>
      </w:r>
    </w:p>
    <w:p w14:paraId="5A37DBD1" w14:textId="77777777" w:rsidR="00D7249A" w:rsidRDefault="00D7249A" w:rsidP="00D7249A">
      <w:pPr>
        <w:widowControl/>
        <w:autoSpaceDE/>
        <w:autoSpaceDN/>
        <w:adjustRightInd/>
        <w:jc w:val="center"/>
      </w:pPr>
    </w:p>
    <w:p w14:paraId="2BF8BED0" w14:textId="77777777" w:rsidR="00D7249A" w:rsidRDefault="00D7249A" w:rsidP="0011778C">
      <w:pPr>
        <w:widowControl/>
        <w:autoSpaceDE/>
        <w:autoSpaceDN/>
        <w:adjustRightInd/>
      </w:pPr>
    </w:p>
    <w:p w14:paraId="00BCFBE5" w14:textId="77777777" w:rsidR="00D7249A" w:rsidRDefault="00D7249A" w:rsidP="0011778C">
      <w:pPr>
        <w:widowControl/>
        <w:autoSpaceDE/>
        <w:autoSpaceDN/>
        <w:adjustRightInd/>
      </w:pPr>
    </w:p>
    <w:p w14:paraId="6D183ADC" w14:textId="77777777" w:rsidR="00D7249A" w:rsidRDefault="00D7249A" w:rsidP="0011778C">
      <w:pPr>
        <w:widowControl/>
        <w:autoSpaceDE/>
        <w:autoSpaceDN/>
        <w:adjustRightInd/>
      </w:pPr>
    </w:p>
    <w:p w14:paraId="5596EC61" w14:textId="77777777" w:rsidR="00D7249A" w:rsidRDefault="00D7249A" w:rsidP="0011778C">
      <w:pPr>
        <w:widowControl/>
        <w:autoSpaceDE/>
        <w:autoSpaceDN/>
        <w:adjustRightInd/>
      </w:pPr>
    </w:p>
    <w:p w14:paraId="19F71E2E" w14:textId="77777777" w:rsidR="00D7249A" w:rsidRDefault="00D7249A" w:rsidP="0011778C">
      <w:pPr>
        <w:widowControl/>
        <w:autoSpaceDE/>
        <w:autoSpaceDN/>
        <w:adjustRightInd/>
      </w:pPr>
    </w:p>
    <w:p w14:paraId="384D957D" w14:textId="77777777" w:rsidR="00D7249A" w:rsidRDefault="00D7249A" w:rsidP="0011778C">
      <w:pPr>
        <w:widowControl/>
        <w:autoSpaceDE/>
        <w:autoSpaceDN/>
        <w:adjustRightInd/>
      </w:pPr>
    </w:p>
    <w:p w14:paraId="136CC0E4" w14:textId="77777777" w:rsidR="00D7249A" w:rsidRDefault="00D7249A" w:rsidP="0011778C">
      <w:pPr>
        <w:widowControl/>
        <w:autoSpaceDE/>
        <w:autoSpaceDN/>
        <w:adjustRightInd/>
      </w:pPr>
    </w:p>
    <w:p w14:paraId="4E30B48F" w14:textId="77777777" w:rsidR="00D7249A" w:rsidRDefault="00D7249A" w:rsidP="0011778C">
      <w:pPr>
        <w:widowControl/>
        <w:autoSpaceDE/>
        <w:autoSpaceDN/>
        <w:adjustRightInd/>
      </w:pPr>
    </w:p>
    <w:p w14:paraId="3D8BA199" w14:textId="77777777" w:rsidR="00D7249A" w:rsidRDefault="00D7249A" w:rsidP="0011778C">
      <w:pPr>
        <w:widowControl/>
        <w:autoSpaceDE/>
        <w:autoSpaceDN/>
        <w:adjustRightInd/>
      </w:pPr>
    </w:p>
    <w:p w14:paraId="30C347A5" w14:textId="77777777" w:rsidR="00D7249A" w:rsidRDefault="00D7249A" w:rsidP="0011778C">
      <w:pPr>
        <w:widowControl/>
        <w:autoSpaceDE/>
        <w:autoSpaceDN/>
        <w:adjustRightInd/>
      </w:pPr>
    </w:p>
    <w:p w14:paraId="4EA04F58" w14:textId="77777777" w:rsidR="00D7249A" w:rsidRDefault="00D7249A" w:rsidP="0011778C">
      <w:pPr>
        <w:widowControl/>
        <w:autoSpaceDE/>
        <w:autoSpaceDN/>
        <w:adjustRightInd/>
      </w:pPr>
    </w:p>
    <w:p w14:paraId="7710CAF7" w14:textId="77777777" w:rsidR="00D7249A" w:rsidRDefault="00D7249A" w:rsidP="0011778C">
      <w:pPr>
        <w:widowControl/>
        <w:autoSpaceDE/>
        <w:autoSpaceDN/>
        <w:adjustRightInd/>
      </w:pPr>
    </w:p>
    <w:p w14:paraId="5A476A6D" w14:textId="77777777" w:rsidR="00D7249A" w:rsidRDefault="00D7249A" w:rsidP="0011778C">
      <w:pPr>
        <w:widowControl/>
        <w:autoSpaceDE/>
        <w:autoSpaceDN/>
        <w:adjustRightInd/>
      </w:pPr>
    </w:p>
    <w:p w14:paraId="00CACBD1" w14:textId="77777777" w:rsidR="00D7249A" w:rsidRDefault="00D7249A" w:rsidP="0011778C">
      <w:pPr>
        <w:widowControl/>
        <w:autoSpaceDE/>
        <w:autoSpaceDN/>
        <w:adjustRightInd/>
      </w:pPr>
    </w:p>
    <w:p w14:paraId="7EF9B9D5" w14:textId="77777777" w:rsidR="00D7249A" w:rsidRDefault="00D7249A" w:rsidP="0011778C">
      <w:pPr>
        <w:widowControl/>
        <w:autoSpaceDE/>
        <w:autoSpaceDN/>
        <w:adjustRightInd/>
      </w:pPr>
    </w:p>
    <w:p w14:paraId="4D5B2753" w14:textId="77777777" w:rsidR="00D7249A" w:rsidRDefault="00D7249A" w:rsidP="0011778C">
      <w:pPr>
        <w:widowControl/>
        <w:autoSpaceDE/>
        <w:autoSpaceDN/>
        <w:adjustRightInd/>
      </w:pPr>
    </w:p>
    <w:p w14:paraId="3D0085C7" w14:textId="77777777" w:rsidR="00D7249A" w:rsidRDefault="00D7249A" w:rsidP="0011778C">
      <w:pPr>
        <w:widowControl/>
        <w:autoSpaceDE/>
        <w:autoSpaceDN/>
        <w:adjustRightInd/>
      </w:pPr>
    </w:p>
    <w:p w14:paraId="5818E8FA" w14:textId="77777777" w:rsidR="00B77564" w:rsidRDefault="00B77564" w:rsidP="00FD3851">
      <w:pPr>
        <w:widowControl/>
        <w:autoSpaceDE/>
        <w:autoSpaceDN/>
        <w:adjustRightInd/>
        <w:jc w:val="center"/>
      </w:pPr>
    </w:p>
    <w:p w14:paraId="4EAE95D0" w14:textId="77777777" w:rsidR="00AC5606" w:rsidRDefault="00AC5606">
      <w:pPr>
        <w:widowControl/>
        <w:autoSpaceDE/>
        <w:autoSpaceDN/>
        <w:adjustRightInd/>
      </w:pPr>
      <w:r>
        <w:br w:type="page"/>
      </w:r>
    </w:p>
    <w:p w14:paraId="1E68682B" w14:textId="46FCD831" w:rsidR="00366A5C" w:rsidRDefault="00ED3DE0" w:rsidP="00B7424D">
      <w:pPr>
        <w:pStyle w:val="Heading1"/>
        <w:spacing w:before="0"/>
        <w:jc w:val="center"/>
        <w:rPr>
          <w:sz w:val="24"/>
          <w:szCs w:val="24"/>
        </w:rPr>
      </w:pPr>
      <w:bookmarkStart w:id="76" w:name="_Toc94887015"/>
      <w:r>
        <w:rPr>
          <w:sz w:val="24"/>
          <w:szCs w:val="24"/>
        </w:rPr>
        <w:lastRenderedPageBreak/>
        <w:t xml:space="preserve">Attachment 5 – </w:t>
      </w:r>
      <w:r w:rsidR="00937E53">
        <w:rPr>
          <w:sz w:val="24"/>
          <w:szCs w:val="24"/>
        </w:rPr>
        <w:t>Experience Form</w:t>
      </w:r>
      <w:bookmarkEnd w:id="76"/>
    </w:p>
    <w:p w14:paraId="735E9D74" w14:textId="00AA4E83" w:rsidR="00937E53" w:rsidRPr="00B7424D" w:rsidRDefault="00B7424D" w:rsidP="00B7424D">
      <w:pPr>
        <w:spacing w:before="120"/>
        <w:jc w:val="center"/>
        <w:rPr>
          <w:rFonts w:cs="Arial"/>
          <w:b/>
          <w:szCs w:val="24"/>
        </w:rPr>
      </w:pPr>
      <w:r w:rsidRPr="00F56A52">
        <w:rPr>
          <w:rFonts w:cs="Arial"/>
          <w:b/>
          <w:szCs w:val="24"/>
        </w:rPr>
        <w:t>RFP-</w:t>
      </w:r>
      <w:r>
        <w:rPr>
          <w:rFonts w:cs="Arial"/>
          <w:b/>
          <w:szCs w:val="24"/>
        </w:rPr>
        <w:t>TRES-NP-22-001</w:t>
      </w:r>
    </w:p>
    <w:p w14:paraId="2BADF0A7" w14:textId="77777777" w:rsidR="00937E53" w:rsidRDefault="00937E53" w:rsidP="00366A5C">
      <w:pPr>
        <w:pStyle w:val="Heading1"/>
        <w:spacing w:before="0"/>
        <w:jc w:val="center"/>
        <w:rPr>
          <w:sz w:val="24"/>
          <w:szCs w:val="24"/>
        </w:rPr>
      </w:pPr>
    </w:p>
    <w:p w14:paraId="15B70A7E" w14:textId="2B25BEB3" w:rsidR="00937E53" w:rsidRDefault="00937E53" w:rsidP="004C7D99">
      <w:pPr>
        <w:pStyle w:val="Heading1"/>
        <w:spacing w:before="0"/>
        <w:rPr>
          <w:sz w:val="24"/>
          <w:szCs w:val="24"/>
        </w:rPr>
      </w:pPr>
    </w:p>
    <w:p w14:paraId="1514D14A" w14:textId="77777777" w:rsidR="00B7424D" w:rsidRPr="00BC4F82" w:rsidRDefault="00B7424D" w:rsidP="00B7424D">
      <w:pPr>
        <w:rPr>
          <w:rFonts w:ascii="Times New Roman" w:hAnsi="Times New Roman"/>
          <w:sz w:val="22"/>
          <w:szCs w:val="22"/>
        </w:rPr>
      </w:pPr>
      <w:r w:rsidRPr="00B7424D">
        <w:rPr>
          <w:rFonts w:ascii="Times New Roman" w:hAnsi="Times New Roman"/>
          <w:b/>
          <w:sz w:val="22"/>
          <w:szCs w:val="22"/>
        </w:rPr>
        <w:t>Offeror Name:</w:t>
      </w:r>
      <w:r w:rsidRPr="00BC4F82">
        <w:rPr>
          <w:rFonts w:ascii="Times New Roman" w:hAnsi="Times New Roman"/>
          <w:sz w:val="22"/>
          <w:szCs w:val="22"/>
        </w:rPr>
        <w:t xml:space="preserve"> </w:t>
      </w:r>
      <w:r w:rsidRPr="00BC4F82">
        <w:rPr>
          <w:rFonts w:ascii="Times New Roman" w:hAnsi="Times New Roman"/>
          <w:sz w:val="22"/>
          <w:szCs w:val="22"/>
        </w:rPr>
        <w:fldChar w:fldCharType="begin">
          <w:ffData>
            <w:name w:val="Text1"/>
            <w:enabled/>
            <w:calcOnExit w:val="0"/>
            <w:textInput/>
          </w:ffData>
        </w:fldChar>
      </w:r>
      <w:r w:rsidRPr="00BC4F82">
        <w:rPr>
          <w:rFonts w:ascii="Times New Roman" w:hAnsi="Times New Roman"/>
          <w:sz w:val="22"/>
          <w:szCs w:val="22"/>
        </w:rPr>
        <w:instrText xml:space="preserve"> FORMTEXT </w:instrText>
      </w:r>
      <w:r w:rsidRPr="00BC4F82">
        <w:rPr>
          <w:rFonts w:ascii="Times New Roman" w:hAnsi="Times New Roman"/>
          <w:sz w:val="22"/>
          <w:szCs w:val="22"/>
        </w:rPr>
      </w:r>
      <w:r w:rsidRPr="00BC4F82">
        <w:rPr>
          <w:rFonts w:ascii="Times New Roman" w:hAnsi="Times New Roman"/>
          <w:sz w:val="22"/>
          <w:szCs w:val="22"/>
        </w:rPr>
        <w:fldChar w:fldCharType="separate"/>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noProof/>
          <w:sz w:val="22"/>
          <w:szCs w:val="22"/>
        </w:rPr>
        <w:t> </w:t>
      </w:r>
      <w:r w:rsidRPr="00BC4F82">
        <w:rPr>
          <w:rFonts w:ascii="Times New Roman" w:hAnsi="Times New Roman"/>
          <w:sz w:val="22"/>
          <w:szCs w:val="22"/>
        </w:rPr>
        <w:fldChar w:fldCharType="end"/>
      </w:r>
    </w:p>
    <w:p w14:paraId="3C5FF566" w14:textId="4B487730" w:rsidR="00937E53" w:rsidRDefault="00937E53" w:rsidP="0025318D">
      <w:pPr>
        <w:pStyle w:val="Heading1"/>
        <w:spacing w:before="0"/>
        <w:rPr>
          <w:sz w:val="24"/>
          <w:szCs w:val="24"/>
        </w:rPr>
      </w:pPr>
    </w:p>
    <w:p w14:paraId="6937726D" w14:textId="0AB8433F" w:rsidR="0025318D" w:rsidRPr="004C7D99" w:rsidRDefault="0025318D" w:rsidP="004C7D99">
      <w:pPr>
        <w:spacing w:after="60"/>
        <w:rPr>
          <w:rFonts w:ascii="Times New Roman" w:hAnsi="Times New Roman"/>
          <w:b/>
          <w:sz w:val="22"/>
          <w:szCs w:val="22"/>
        </w:rPr>
      </w:pPr>
      <w:r w:rsidRPr="004C7D99">
        <w:rPr>
          <w:rFonts w:ascii="Times New Roman" w:hAnsi="Times New Roman"/>
          <w:b/>
          <w:sz w:val="22"/>
          <w:szCs w:val="22"/>
        </w:rPr>
        <w:t>Instructions:</w:t>
      </w:r>
    </w:p>
    <w:p w14:paraId="59F88673" w14:textId="699B8B16" w:rsidR="0025318D" w:rsidRPr="0025318D" w:rsidRDefault="0025318D" w:rsidP="00DD0598">
      <w:pPr>
        <w:pStyle w:val="ListParagraph"/>
        <w:numPr>
          <w:ilvl w:val="0"/>
          <w:numId w:val="53"/>
        </w:numPr>
        <w:rPr>
          <w:rFonts w:ascii="Times New Roman" w:hAnsi="Times New Roman"/>
          <w:sz w:val="22"/>
          <w:szCs w:val="22"/>
        </w:rPr>
      </w:pPr>
      <w:r w:rsidRPr="0025318D">
        <w:rPr>
          <w:rFonts w:ascii="Times New Roman" w:hAnsi="Times New Roman"/>
          <w:sz w:val="22"/>
          <w:szCs w:val="22"/>
        </w:rPr>
        <w:t>Please provide the name of each defined contribution plan, state-run investment plan or similar other program with which your firm has experience.</w:t>
      </w:r>
    </w:p>
    <w:p w14:paraId="0F33B6F8" w14:textId="3B81C069" w:rsidR="0025318D" w:rsidRPr="0025318D" w:rsidRDefault="0025318D" w:rsidP="00DD0598">
      <w:pPr>
        <w:pStyle w:val="ListParagraph"/>
        <w:numPr>
          <w:ilvl w:val="0"/>
          <w:numId w:val="53"/>
        </w:numPr>
        <w:rPr>
          <w:rFonts w:ascii="Times New Roman" w:hAnsi="Times New Roman"/>
          <w:sz w:val="22"/>
          <w:szCs w:val="22"/>
        </w:rPr>
      </w:pPr>
      <w:r w:rsidRPr="0025318D">
        <w:rPr>
          <w:rFonts w:ascii="Times New Roman" w:hAnsi="Times New Roman"/>
          <w:sz w:val="22"/>
          <w:szCs w:val="22"/>
        </w:rPr>
        <w:t>For each Plan, please describe the services provided and the dates during which those services were provided.</w:t>
      </w:r>
    </w:p>
    <w:p w14:paraId="7BBF5741" w14:textId="635F203D" w:rsidR="0025318D" w:rsidRPr="0025318D" w:rsidRDefault="0025318D" w:rsidP="00DD0598">
      <w:pPr>
        <w:pStyle w:val="ListParagraph"/>
        <w:numPr>
          <w:ilvl w:val="0"/>
          <w:numId w:val="53"/>
        </w:numPr>
        <w:rPr>
          <w:rFonts w:ascii="Times New Roman" w:hAnsi="Times New Roman"/>
          <w:sz w:val="22"/>
          <w:szCs w:val="22"/>
        </w:rPr>
      </w:pPr>
      <w:r w:rsidRPr="0025318D">
        <w:rPr>
          <w:rFonts w:ascii="Times New Roman" w:hAnsi="Times New Roman"/>
          <w:sz w:val="22"/>
          <w:szCs w:val="22"/>
        </w:rPr>
        <w:t>For each Plan in which your firm is currently providing services, list the assets under management and the accounts as of December 31, 2021.</w:t>
      </w:r>
    </w:p>
    <w:p w14:paraId="5364B813" w14:textId="13CFC181" w:rsidR="0025318D" w:rsidRDefault="0025318D" w:rsidP="00DD0598">
      <w:pPr>
        <w:pStyle w:val="ListParagraph"/>
        <w:numPr>
          <w:ilvl w:val="0"/>
          <w:numId w:val="53"/>
        </w:numPr>
        <w:rPr>
          <w:rFonts w:ascii="Times New Roman" w:hAnsi="Times New Roman"/>
          <w:sz w:val="22"/>
          <w:szCs w:val="22"/>
        </w:rPr>
      </w:pPr>
      <w:r w:rsidRPr="0025318D">
        <w:rPr>
          <w:rFonts w:ascii="Times New Roman" w:hAnsi="Times New Roman"/>
          <w:sz w:val="22"/>
          <w:szCs w:val="22"/>
        </w:rPr>
        <w:t>If your firm is no longer providing services, please provide the assets under management and the accounts as of the last day of service to that Plan.</w:t>
      </w:r>
    </w:p>
    <w:p w14:paraId="243F3021" w14:textId="40EE710C" w:rsidR="0025318D" w:rsidRPr="0025318D" w:rsidRDefault="0025318D" w:rsidP="00DD0598">
      <w:pPr>
        <w:pStyle w:val="ListParagraph"/>
        <w:numPr>
          <w:ilvl w:val="0"/>
          <w:numId w:val="53"/>
        </w:numPr>
        <w:rPr>
          <w:rFonts w:ascii="Times New Roman" w:hAnsi="Times New Roman"/>
          <w:sz w:val="22"/>
          <w:szCs w:val="22"/>
        </w:rPr>
      </w:pPr>
      <w:r>
        <w:rPr>
          <w:rFonts w:ascii="Times New Roman" w:hAnsi="Times New Roman"/>
          <w:sz w:val="22"/>
          <w:szCs w:val="22"/>
        </w:rPr>
        <w:t xml:space="preserve">Insert additional rows as necessary and/or </w:t>
      </w:r>
      <w:r w:rsidR="004C7D99">
        <w:rPr>
          <w:rFonts w:ascii="Times New Roman" w:hAnsi="Times New Roman"/>
          <w:sz w:val="22"/>
          <w:szCs w:val="22"/>
        </w:rPr>
        <w:t>merge cells within this chart or re-create this chart in Excel if you need additional space.</w:t>
      </w:r>
    </w:p>
    <w:p w14:paraId="512CD349" w14:textId="77777777" w:rsidR="00937E53" w:rsidRDefault="00937E53" w:rsidP="00366A5C">
      <w:pPr>
        <w:pStyle w:val="Heading1"/>
        <w:spacing w:before="0"/>
        <w:jc w:val="center"/>
        <w:rPr>
          <w:sz w:val="24"/>
          <w:szCs w:val="24"/>
        </w:rPr>
      </w:pPr>
    </w:p>
    <w:tbl>
      <w:tblPr>
        <w:tblStyle w:val="TableGrid"/>
        <w:tblW w:w="11700" w:type="dxa"/>
        <w:tblInd w:w="-342" w:type="dxa"/>
        <w:shd w:val="clear" w:color="auto" w:fill="F2F2F2" w:themeFill="background1" w:themeFillShade="F2"/>
        <w:tblLook w:val="04A0" w:firstRow="1" w:lastRow="0" w:firstColumn="1" w:lastColumn="0" w:noHBand="0" w:noVBand="1"/>
      </w:tblPr>
      <w:tblGrid>
        <w:gridCol w:w="1620"/>
        <w:gridCol w:w="1800"/>
        <w:gridCol w:w="3870"/>
        <w:gridCol w:w="1710"/>
        <w:gridCol w:w="1311"/>
        <w:gridCol w:w="1389"/>
      </w:tblGrid>
      <w:tr w:rsidR="0025318D" w14:paraId="57606CE3" w14:textId="77777777" w:rsidTr="0025318D">
        <w:tc>
          <w:tcPr>
            <w:tcW w:w="1620" w:type="dxa"/>
            <w:vMerge w:val="restart"/>
            <w:shd w:val="clear" w:color="auto" w:fill="F2F2F2" w:themeFill="background1" w:themeFillShade="F2"/>
            <w:vAlign w:val="center"/>
          </w:tcPr>
          <w:p w14:paraId="2F696B6B" w14:textId="5989767D"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Plan Name</w:t>
            </w:r>
          </w:p>
        </w:tc>
        <w:tc>
          <w:tcPr>
            <w:tcW w:w="1800" w:type="dxa"/>
            <w:vMerge w:val="restart"/>
            <w:shd w:val="clear" w:color="auto" w:fill="F2F2F2" w:themeFill="background1" w:themeFillShade="F2"/>
            <w:vAlign w:val="center"/>
          </w:tcPr>
          <w:p w14:paraId="7A4AB139" w14:textId="7779A196"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Plan Type</w:t>
            </w:r>
          </w:p>
        </w:tc>
        <w:tc>
          <w:tcPr>
            <w:tcW w:w="3870" w:type="dxa"/>
            <w:vMerge w:val="restart"/>
            <w:shd w:val="clear" w:color="auto" w:fill="F2F2F2" w:themeFill="background1" w:themeFillShade="F2"/>
            <w:vAlign w:val="center"/>
          </w:tcPr>
          <w:p w14:paraId="1E7DD13E" w14:textId="0B89D604"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Description of Service provided</w:t>
            </w:r>
          </w:p>
        </w:tc>
        <w:tc>
          <w:tcPr>
            <w:tcW w:w="1710" w:type="dxa"/>
            <w:vMerge w:val="restart"/>
            <w:shd w:val="clear" w:color="auto" w:fill="F2F2F2" w:themeFill="background1" w:themeFillShade="F2"/>
          </w:tcPr>
          <w:p w14:paraId="1BACF895" w14:textId="77777777"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Length of Service</w:t>
            </w:r>
          </w:p>
          <w:p w14:paraId="5BD102FA" w14:textId="1A8C83E7"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 xml:space="preserve"> (Dates)</w:t>
            </w:r>
          </w:p>
        </w:tc>
        <w:tc>
          <w:tcPr>
            <w:tcW w:w="2700" w:type="dxa"/>
            <w:gridSpan w:val="2"/>
            <w:shd w:val="clear" w:color="auto" w:fill="F2F2F2" w:themeFill="background1" w:themeFillShade="F2"/>
          </w:tcPr>
          <w:p w14:paraId="7C6C0749" w14:textId="549F2469"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December 31, 2021</w:t>
            </w:r>
          </w:p>
        </w:tc>
      </w:tr>
      <w:tr w:rsidR="0025318D" w14:paraId="6241D160" w14:textId="77777777" w:rsidTr="004C7D99">
        <w:tc>
          <w:tcPr>
            <w:tcW w:w="1620" w:type="dxa"/>
            <w:vMerge/>
            <w:tcBorders>
              <w:bottom w:val="single" w:sz="4" w:space="0" w:color="000000"/>
            </w:tcBorders>
            <w:shd w:val="clear" w:color="auto" w:fill="F2F2F2" w:themeFill="background1" w:themeFillShade="F2"/>
          </w:tcPr>
          <w:p w14:paraId="293E1390" w14:textId="77777777" w:rsidR="0025318D" w:rsidRPr="0025318D" w:rsidRDefault="0025318D" w:rsidP="004233D0">
            <w:pPr>
              <w:pStyle w:val="ListParagraph"/>
              <w:ind w:left="0"/>
              <w:rPr>
                <w:rFonts w:ascii="Times New Roman" w:hAnsi="Times New Roman"/>
                <w:b/>
                <w:sz w:val="22"/>
                <w:szCs w:val="22"/>
              </w:rPr>
            </w:pPr>
          </w:p>
        </w:tc>
        <w:tc>
          <w:tcPr>
            <w:tcW w:w="1800" w:type="dxa"/>
            <w:vMerge/>
            <w:tcBorders>
              <w:bottom w:val="single" w:sz="4" w:space="0" w:color="000000"/>
            </w:tcBorders>
            <w:shd w:val="clear" w:color="auto" w:fill="F2F2F2" w:themeFill="background1" w:themeFillShade="F2"/>
          </w:tcPr>
          <w:p w14:paraId="4D813FA6" w14:textId="77777777" w:rsidR="0025318D" w:rsidRPr="0025318D" w:rsidRDefault="0025318D" w:rsidP="004233D0">
            <w:pPr>
              <w:pStyle w:val="ListParagraph"/>
              <w:ind w:left="0"/>
              <w:rPr>
                <w:rFonts w:ascii="Times New Roman" w:hAnsi="Times New Roman"/>
                <w:b/>
                <w:sz w:val="22"/>
                <w:szCs w:val="22"/>
              </w:rPr>
            </w:pPr>
          </w:p>
        </w:tc>
        <w:tc>
          <w:tcPr>
            <w:tcW w:w="3870" w:type="dxa"/>
            <w:vMerge/>
            <w:tcBorders>
              <w:bottom w:val="single" w:sz="4" w:space="0" w:color="000000"/>
            </w:tcBorders>
            <w:shd w:val="clear" w:color="auto" w:fill="F2F2F2" w:themeFill="background1" w:themeFillShade="F2"/>
          </w:tcPr>
          <w:p w14:paraId="72738FF4" w14:textId="77777777" w:rsidR="0025318D" w:rsidRPr="0025318D" w:rsidRDefault="0025318D" w:rsidP="004233D0">
            <w:pPr>
              <w:pStyle w:val="ListParagraph"/>
              <w:ind w:left="0"/>
              <w:rPr>
                <w:rFonts w:ascii="Times New Roman" w:hAnsi="Times New Roman"/>
                <w:b/>
                <w:sz w:val="22"/>
                <w:szCs w:val="22"/>
              </w:rPr>
            </w:pPr>
          </w:p>
        </w:tc>
        <w:tc>
          <w:tcPr>
            <w:tcW w:w="1710" w:type="dxa"/>
            <w:vMerge/>
            <w:tcBorders>
              <w:bottom w:val="single" w:sz="4" w:space="0" w:color="000000"/>
            </w:tcBorders>
            <w:shd w:val="clear" w:color="auto" w:fill="F2F2F2" w:themeFill="background1" w:themeFillShade="F2"/>
          </w:tcPr>
          <w:p w14:paraId="56667CE0" w14:textId="77777777" w:rsidR="0025318D" w:rsidRPr="0025318D" w:rsidRDefault="0025318D" w:rsidP="004233D0">
            <w:pPr>
              <w:pStyle w:val="ListParagraph"/>
              <w:ind w:left="0"/>
              <w:rPr>
                <w:rFonts w:ascii="Times New Roman" w:hAnsi="Times New Roman"/>
                <w:b/>
                <w:sz w:val="22"/>
                <w:szCs w:val="22"/>
              </w:rPr>
            </w:pPr>
          </w:p>
        </w:tc>
        <w:tc>
          <w:tcPr>
            <w:tcW w:w="1311" w:type="dxa"/>
            <w:tcBorders>
              <w:bottom w:val="single" w:sz="4" w:space="0" w:color="000000"/>
            </w:tcBorders>
            <w:shd w:val="clear" w:color="auto" w:fill="F2F2F2" w:themeFill="background1" w:themeFillShade="F2"/>
            <w:vAlign w:val="center"/>
          </w:tcPr>
          <w:p w14:paraId="28DC246F" w14:textId="2B9F027A"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Assets</w:t>
            </w:r>
          </w:p>
        </w:tc>
        <w:tc>
          <w:tcPr>
            <w:tcW w:w="1389" w:type="dxa"/>
            <w:tcBorders>
              <w:bottom w:val="single" w:sz="4" w:space="0" w:color="000000"/>
            </w:tcBorders>
            <w:shd w:val="clear" w:color="auto" w:fill="F2F2F2" w:themeFill="background1" w:themeFillShade="F2"/>
            <w:vAlign w:val="center"/>
          </w:tcPr>
          <w:p w14:paraId="34D17352" w14:textId="3422AB7F" w:rsidR="0025318D" w:rsidRPr="0025318D" w:rsidRDefault="0025318D" w:rsidP="0025318D">
            <w:pPr>
              <w:pStyle w:val="ListParagraph"/>
              <w:ind w:left="0"/>
              <w:jc w:val="center"/>
              <w:rPr>
                <w:rFonts w:ascii="Times New Roman" w:hAnsi="Times New Roman"/>
                <w:b/>
                <w:sz w:val="22"/>
                <w:szCs w:val="22"/>
              </w:rPr>
            </w:pPr>
            <w:r w:rsidRPr="0025318D">
              <w:rPr>
                <w:rFonts w:ascii="Times New Roman" w:hAnsi="Times New Roman"/>
                <w:b/>
                <w:sz w:val="22"/>
                <w:szCs w:val="22"/>
              </w:rPr>
              <w:t>Accounts</w:t>
            </w:r>
          </w:p>
        </w:tc>
      </w:tr>
      <w:tr w:rsidR="004C7D99" w14:paraId="5342BDBE" w14:textId="77777777" w:rsidTr="004C7D99">
        <w:trPr>
          <w:trHeight w:val="648"/>
        </w:trPr>
        <w:tc>
          <w:tcPr>
            <w:tcW w:w="1620" w:type="dxa"/>
            <w:shd w:val="clear" w:color="auto" w:fill="auto"/>
            <w:vAlign w:val="center"/>
          </w:tcPr>
          <w:p w14:paraId="44398D92"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6EF8F752"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60350A76"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6DDF2C81"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25BB3053"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1939A384" w14:textId="77777777" w:rsidR="004C7D99" w:rsidRPr="0025318D" w:rsidRDefault="004C7D99" w:rsidP="0025318D">
            <w:pPr>
              <w:pStyle w:val="ListParagraph"/>
              <w:ind w:left="0"/>
              <w:jc w:val="center"/>
              <w:rPr>
                <w:rFonts w:ascii="Times New Roman" w:hAnsi="Times New Roman"/>
                <w:b/>
                <w:sz w:val="22"/>
                <w:szCs w:val="22"/>
              </w:rPr>
            </w:pPr>
          </w:p>
        </w:tc>
      </w:tr>
      <w:tr w:rsidR="004C7D99" w14:paraId="527D7827" w14:textId="77777777" w:rsidTr="004C7D99">
        <w:trPr>
          <w:trHeight w:val="648"/>
        </w:trPr>
        <w:tc>
          <w:tcPr>
            <w:tcW w:w="1620" w:type="dxa"/>
            <w:shd w:val="clear" w:color="auto" w:fill="auto"/>
            <w:vAlign w:val="center"/>
          </w:tcPr>
          <w:p w14:paraId="01F6C7C9"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735B2E0D"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0C02A63C"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5CAFF96D"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6600BC30"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4540655D" w14:textId="77777777" w:rsidR="004C7D99" w:rsidRPr="0025318D" w:rsidRDefault="004C7D99" w:rsidP="0025318D">
            <w:pPr>
              <w:pStyle w:val="ListParagraph"/>
              <w:ind w:left="0"/>
              <w:jc w:val="center"/>
              <w:rPr>
                <w:rFonts w:ascii="Times New Roman" w:hAnsi="Times New Roman"/>
                <w:b/>
                <w:sz w:val="22"/>
                <w:szCs w:val="22"/>
              </w:rPr>
            </w:pPr>
          </w:p>
        </w:tc>
      </w:tr>
      <w:tr w:rsidR="004C7D99" w14:paraId="56052CA5" w14:textId="77777777" w:rsidTr="004C7D99">
        <w:trPr>
          <w:trHeight w:val="648"/>
        </w:trPr>
        <w:tc>
          <w:tcPr>
            <w:tcW w:w="1620" w:type="dxa"/>
            <w:shd w:val="clear" w:color="auto" w:fill="auto"/>
            <w:vAlign w:val="center"/>
          </w:tcPr>
          <w:p w14:paraId="50AFB8C1"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004F91F8"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079F8002"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0CFE86F3"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1B8BDF4D"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60025F0C" w14:textId="77777777" w:rsidR="004C7D99" w:rsidRPr="0025318D" w:rsidRDefault="004C7D99" w:rsidP="0025318D">
            <w:pPr>
              <w:pStyle w:val="ListParagraph"/>
              <w:ind w:left="0"/>
              <w:jc w:val="center"/>
              <w:rPr>
                <w:rFonts w:ascii="Times New Roman" w:hAnsi="Times New Roman"/>
                <w:b/>
                <w:sz w:val="22"/>
                <w:szCs w:val="22"/>
              </w:rPr>
            </w:pPr>
          </w:p>
        </w:tc>
      </w:tr>
      <w:tr w:rsidR="004C7D99" w14:paraId="2FAAC7F2" w14:textId="77777777" w:rsidTr="004C7D99">
        <w:trPr>
          <w:trHeight w:val="648"/>
        </w:trPr>
        <w:tc>
          <w:tcPr>
            <w:tcW w:w="1620" w:type="dxa"/>
            <w:shd w:val="clear" w:color="auto" w:fill="auto"/>
            <w:vAlign w:val="center"/>
          </w:tcPr>
          <w:p w14:paraId="1F8E9541"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3C0093E3"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D364AEC"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26E5294F"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406E92FE"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6D09E533" w14:textId="77777777" w:rsidR="004C7D99" w:rsidRPr="0025318D" w:rsidRDefault="004C7D99" w:rsidP="0025318D">
            <w:pPr>
              <w:pStyle w:val="ListParagraph"/>
              <w:ind w:left="0"/>
              <w:jc w:val="center"/>
              <w:rPr>
                <w:rFonts w:ascii="Times New Roman" w:hAnsi="Times New Roman"/>
                <w:b/>
                <w:sz w:val="22"/>
                <w:szCs w:val="22"/>
              </w:rPr>
            </w:pPr>
          </w:p>
        </w:tc>
      </w:tr>
      <w:tr w:rsidR="004C7D99" w14:paraId="31B2846F" w14:textId="77777777" w:rsidTr="004C7D99">
        <w:trPr>
          <w:trHeight w:val="648"/>
        </w:trPr>
        <w:tc>
          <w:tcPr>
            <w:tcW w:w="1620" w:type="dxa"/>
            <w:shd w:val="clear" w:color="auto" w:fill="auto"/>
            <w:vAlign w:val="center"/>
          </w:tcPr>
          <w:p w14:paraId="6D7DD6CC"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0FA636B1"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68CCB09"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125614F4"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0B6E91B6"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2BD8A805" w14:textId="77777777" w:rsidR="004C7D99" w:rsidRPr="0025318D" w:rsidRDefault="004C7D99" w:rsidP="0025318D">
            <w:pPr>
              <w:pStyle w:val="ListParagraph"/>
              <w:ind w:left="0"/>
              <w:jc w:val="center"/>
              <w:rPr>
                <w:rFonts w:ascii="Times New Roman" w:hAnsi="Times New Roman"/>
                <w:b/>
                <w:sz w:val="22"/>
                <w:szCs w:val="22"/>
              </w:rPr>
            </w:pPr>
          </w:p>
        </w:tc>
      </w:tr>
      <w:tr w:rsidR="004C7D99" w14:paraId="5DDF4211" w14:textId="77777777" w:rsidTr="004C7D99">
        <w:trPr>
          <w:trHeight w:val="648"/>
        </w:trPr>
        <w:tc>
          <w:tcPr>
            <w:tcW w:w="1620" w:type="dxa"/>
            <w:shd w:val="clear" w:color="auto" w:fill="auto"/>
            <w:vAlign w:val="center"/>
          </w:tcPr>
          <w:p w14:paraId="288F6E24"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2181306C"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42B74CD"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422CC6F2"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4AD91019"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044B754A" w14:textId="77777777" w:rsidR="004C7D99" w:rsidRPr="0025318D" w:rsidRDefault="004C7D99" w:rsidP="0025318D">
            <w:pPr>
              <w:pStyle w:val="ListParagraph"/>
              <w:ind w:left="0"/>
              <w:jc w:val="center"/>
              <w:rPr>
                <w:rFonts w:ascii="Times New Roman" w:hAnsi="Times New Roman"/>
                <w:b/>
                <w:sz w:val="22"/>
                <w:szCs w:val="22"/>
              </w:rPr>
            </w:pPr>
          </w:p>
        </w:tc>
      </w:tr>
      <w:tr w:rsidR="004C7D99" w14:paraId="2700D263" w14:textId="77777777" w:rsidTr="004C7D99">
        <w:trPr>
          <w:trHeight w:val="648"/>
        </w:trPr>
        <w:tc>
          <w:tcPr>
            <w:tcW w:w="1620" w:type="dxa"/>
            <w:shd w:val="clear" w:color="auto" w:fill="auto"/>
            <w:vAlign w:val="center"/>
          </w:tcPr>
          <w:p w14:paraId="58F66A21"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005259AC"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246BB40"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1E8A870E"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436BEF3D"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1EC5D81F" w14:textId="77777777" w:rsidR="004C7D99" w:rsidRPr="0025318D" w:rsidRDefault="004C7D99" w:rsidP="0025318D">
            <w:pPr>
              <w:pStyle w:val="ListParagraph"/>
              <w:ind w:left="0"/>
              <w:jc w:val="center"/>
              <w:rPr>
                <w:rFonts w:ascii="Times New Roman" w:hAnsi="Times New Roman"/>
                <w:b/>
                <w:sz w:val="22"/>
                <w:szCs w:val="22"/>
              </w:rPr>
            </w:pPr>
          </w:p>
        </w:tc>
      </w:tr>
      <w:tr w:rsidR="004C7D99" w14:paraId="59238683" w14:textId="77777777" w:rsidTr="004C7D99">
        <w:trPr>
          <w:trHeight w:val="648"/>
        </w:trPr>
        <w:tc>
          <w:tcPr>
            <w:tcW w:w="1620" w:type="dxa"/>
            <w:shd w:val="clear" w:color="auto" w:fill="auto"/>
            <w:vAlign w:val="center"/>
          </w:tcPr>
          <w:p w14:paraId="6593F17C"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77A413DC"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6C9ADBC0"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0BED4645"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28AD7FBD"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230A31C1" w14:textId="77777777" w:rsidR="004C7D99" w:rsidRPr="0025318D" w:rsidRDefault="004C7D99" w:rsidP="0025318D">
            <w:pPr>
              <w:pStyle w:val="ListParagraph"/>
              <w:ind w:left="0"/>
              <w:jc w:val="center"/>
              <w:rPr>
                <w:rFonts w:ascii="Times New Roman" w:hAnsi="Times New Roman"/>
                <w:b/>
                <w:sz w:val="22"/>
                <w:szCs w:val="22"/>
              </w:rPr>
            </w:pPr>
          </w:p>
        </w:tc>
      </w:tr>
      <w:tr w:rsidR="004C7D99" w14:paraId="0D1AFC4F" w14:textId="77777777" w:rsidTr="004C7D99">
        <w:trPr>
          <w:trHeight w:val="648"/>
        </w:trPr>
        <w:tc>
          <w:tcPr>
            <w:tcW w:w="1620" w:type="dxa"/>
            <w:shd w:val="clear" w:color="auto" w:fill="auto"/>
            <w:vAlign w:val="center"/>
          </w:tcPr>
          <w:p w14:paraId="7E418B6B"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338E9483"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FE43D2D"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720BF483"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4FB02785"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33E902BE" w14:textId="77777777" w:rsidR="004C7D99" w:rsidRPr="0025318D" w:rsidRDefault="004C7D99" w:rsidP="0025318D">
            <w:pPr>
              <w:pStyle w:val="ListParagraph"/>
              <w:ind w:left="0"/>
              <w:jc w:val="center"/>
              <w:rPr>
                <w:rFonts w:ascii="Times New Roman" w:hAnsi="Times New Roman"/>
                <w:b/>
                <w:sz w:val="22"/>
                <w:szCs w:val="22"/>
              </w:rPr>
            </w:pPr>
          </w:p>
        </w:tc>
      </w:tr>
      <w:tr w:rsidR="004C7D99" w14:paraId="4D182687" w14:textId="77777777" w:rsidTr="004C7D99">
        <w:trPr>
          <w:trHeight w:val="648"/>
        </w:trPr>
        <w:tc>
          <w:tcPr>
            <w:tcW w:w="1620" w:type="dxa"/>
            <w:shd w:val="clear" w:color="auto" w:fill="auto"/>
            <w:vAlign w:val="center"/>
          </w:tcPr>
          <w:p w14:paraId="5F4E0889"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4FAA658E"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5706E71B"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3EDCCD93"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37C76748"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77D1F7B1" w14:textId="77777777" w:rsidR="004C7D99" w:rsidRPr="0025318D" w:rsidRDefault="004C7D99" w:rsidP="0025318D">
            <w:pPr>
              <w:pStyle w:val="ListParagraph"/>
              <w:ind w:left="0"/>
              <w:jc w:val="center"/>
              <w:rPr>
                <w:rFonts w:ascii="Times New Roman" w:hAnsi="Times New Roman"/>
                <w:b/>
                <w:sz w:val="22"/>
                <w:szCs w:val="22"/>
              </w:rPr>
            </w:pPr>
          </w:p>
        </w:tc>
      </w:tr>
      <w:tr w:rsidR="004C7D99" w14:paraId="7FADEFD2" w14:textId="77777777" w:rsidTr="004C7D99">
        <w:trPr>
          <w:trHeight w:val="648"/>
        </w:trPr>
        <w:tc>
          <w:tcPr>
            <w:tcW w:w="1620" w:type="dxa"/>
            <w:shd w:val="clear" w:color="auto" w:fill="auto"/>
            <w:vAlign w:val="center"/>
          </w:tcPr>
          <w:p w14:paraId="328AF22B"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17792F65"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1F1BEC04"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0D3A2362"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0A6C167C"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6FA74924" w14:textId="77777777" w:rsidR="004C7D99" w:rsidRPr="0025318D" w:rsidRDefault="004C7D99" w:rsidP="0025318D">
            <w:pPr>
              <w:pStyle w:val="ListParagraph"/>
              <w:ind w:left="0"/>
              <w:jc w:val="center"/>
              <w:rPr>
                <w:rFonts w:ascii="Times New Roman" w:hAnsi="Times New Roman"/>
                <w:b/>
                <w:sz w:val="22"/>
                <w:szCs w:val="22"/>
              </w:rPr>
            </w:pPr>
          </w:p>
        </w:tc>
      </w:tr>
      <w:tr w:rsidR="004C7D99" w14:paraId="20839CAF" w14:textId="77777777" w:rsidTr="004C7D99">
        <w:trPr>
          <w:trHeight w:val="648"/>
        </w:trPr>
        <w:tc>
          <w:tcPr>
            <w:tcW w:w="1620" w:type="dxa"/>
            <w:shd w:val="clear" w:color="auto" w:fill="auto"/>
            <w:vAlign w:val="center"/>
          </w:tcPr>
          <w:p w14:paraId="4ED65455"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0F6E2343"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0F4B87C7"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5FA486E0"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45D7384F"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6C980EFB" w14:textId="77777777" w:rsidR="004C7D99" w:rsidRPr="0025318D" w:rsidRDefault="004C7D99" w:rsidP="0025318D">
            <w:pPr>
              <w:pStyle w:val="ListParagraph"/>
              <w:ind w:left="0"/>
              <w:jc w:val="center"/>
              <w:rPr>
                <w:rFonts w:ascii="Times New Roman" w:hAnsi="Times New Roman"/>
                <w:b/>
                <w:sz w:val="22"/>
                <w:szCs w:val="22"/>
              </w:rPr>
            </w:pPr>
          </w:p>
        </w:tc>
      </w:tr>
      <w:tr w:rsidR="004C7D99" w14:paraId="47DA487F" w14:textId="77777777" w:rsidTr="004C7D99">
        <w:trPr>
          <w:trHeight w:val="648"/>
        </w:trPr>
        <w:tc>
          <w:tcPr>
            <w:tcW w:w="1620" w:type="dxa"/>
            <w:shd w:val="clear" w:color="auto" w:fill="auto"/>
            <w:vAlign w:val="center"/>
          </w:tcPr>
          <w:p w14:paraId="741EB5D2" w14:textId="77777777" w:rsidR="004C7D99" w:rsidRPr="0025318D" w:rsidRDefault="004C7D99" w:rsidP="004233D0">
            <w:pPr>
              <w:pStyle w:val="ListParagraph"/>
              <w:ind w:left="0"/>
              <w:rPr>
                <w:rFonts w:ascii="Times New Roman" w:hAnsi="Times New Roman"/>
                <w:b/>
                <w:sz w:val="22"/>
                <w:szCs w:val="22"/>
              </w:rPr>
            </w:pPr>
          </w:p>
        </w:tc>
        <w:tc>
          <w:tcPr>
            <w:tcW w:w="1800" w:type="dxa"/>
            <w:shd w:val="clear" w:color="auto" w:fill="auto"/>
            <w:vAlign w:val="center"/>
          </w:tcPr>
          <w:p w14:paraId="593227BB" w14:textId="77777777" w:rsidR="004C7D99" w:rsidRPr="0025318D" w:rsidRDefault="004C7D99" w:rsidP="004233D0">
            <w:pPr>
              <w:pStyle w:val="ListParagraph"/>
              <w:ind w:left="0"/>
              <w:rPr>
                <w:rFonts w:ascii="Times New Roman" w:hAnsi="Times New Roman"/>
                <w:b/>
                <w:sz w:val="22"/>
                <w:szCs w:val="22"/>
              </w:rPr>
            </w:pPr>
          </w:p>
        </w:tc>
        <w:tc>
          <w:tcPr>
            <w:tcW w:w="3870" w:type="dxa"/>
            <w:shd w:val="clear" w:color="auto" w:fill="auto"/>
            <w:vAlign w:val="center"/>
          </w:tcPr>
          <w:p w14:paraId="742B273E" w14:textId="77777777" w:rsidR="004C7D99" w:rsidRPr="0025318D" w:rsidRDefault="004C7D99" w:rsidP="004233D0">
            <w:pPr>
              <w:pStyle w:val="ListParagraph"/>
              <w:ind w:left="0"/>
              <w:rPr>
                <w:rFonts w:ascii="Times New Roman" w:hAnsi="Times New Roman"/>
                <w:b/>
                <w:sz w:val="22"/>
                <w:szCs w:val="22"/>
              </w:rPr>
            </w:pPr>
          </w:p>
        </w:tc>
        <w:tc>
          <w:tcPr>
            <w:tcW w:w="1710" w:type="dxa"/>
            <w:shd w:val="clear" w:color="auto" w:fill="auto"/>
            <w:vAlign w:val="center"/>
          </w:tcPr>
          <w:p w14:paraId="368D6E75" w14:textId="77777777" w:rsidR="004C7D99" w:rsidRPr="0025318D" w:rsidRDefault="004C7D99" w:rsidP="004C7D99">
            <w:pPr>
              <w:pStyle w:val="ListParagraph"/>
              <w:ind w:left="0"/>
              <w:jc w:val="center"/>
              <w:rPr>
                <w:rFonts w:ascii="Times New Roman" w:hAnsi="Times New Roman"/>
                <w:b/>
                <w:sz w:val="22"/>
                <w:szCs w:val="22"/>
              </w:rPr>
            </w:pPr>
          </w:p>
        </w:tc>
        <w:tc>
          <w:tcPr>
            <w:tcW w:w="1311" w:type="dxa"/>
            <w:shd w:val="clear" w:color="auto" w:fill="auto"/>
            <w:vAlign w:val="center"/>
          </w:tcPr>
          <w:p w14:paraId="6AD35EEF" w14:textId="77777777" w:rsidR="004C7D99" w:rsidRPr="0025318D" w:rsidRDefault="004C7D99" w:rsidP="0025318D">
            <w:pPr>
              <w:pStyle w:val="ListParagraph"/>
              <w:ind w:left="0"/>
              <w:jc w:val="center"/>
              <w:rPr>
                <w:rFonts w:ascii="Times New Roman" w:hAnsi="Times New Roman"/>
                <w:b/>
                <w:sz w:val="22"/>
                <w:szCs w:val="22"/>
              </w:rPr>
            </w:pPr>
          </w:p>
        </w:tc>
        <w:tc>
          <w:tcPr>
            <w:tcW w:w="1389" w:type="dxa"/>
            <w:shd w:val="clear" w:color="auto" w:fill="auto"/>
            <w:vAlign w:val="center"/>
          </w:tcPr>
          <w:p w14:paraId="49EDEE42" w14:textId="77777777" w:rsidR="004C7D99" w:rsidRPr="0025318D" w:rsidRDefault="004C7D99" w:rsidP="0025318D">
            <w:pPr>
              <w:pStyle w:val="ListParagraph"/>
              <w:ind w:left="0"/>
              <w:jc w:val="center"/>
              <w:rPr>
                <w:rFonts w:ascii="Times New Roman" w:hAnsi="Times New Roman"/>
                <w:b/>
                <w:sz w:val="22"/>
                <w:szCs w:val="22"/>
              </w:rPr>
            </w:pPr>
          </w:p>
        </w:tc>
      </w:tr>
    </w:tbl>
    <w:p w14:paraId="1AB621FC" w14:textId="20E52028" w:rsidR="004778D8" w:rsidRPr="00B4777A" w:rsidRDefault="00464F91" w:rsidP="00366A5C">
      <w:pPr>
        <w:pStyle w:val="Heading1"/>
        <w:spacing w:before="0"/>
        <w:jc w:val="center"/>
        <w:rPr>
          <w:sz w:val="24"/>
          <w:szCs w:val="24"/>
        </w:rPr>
      </w:pPr>
      <w:bookmarkStart w:id="77" w:name="_Toc94887016"/>
      <w:r>
        <w:rPr>
          <w:sz w:val="24"/>
          <w:szCs w:val="24"/>
        </w:rPr>
        <w:lastRenderedPageBreak/>
        <w:t>Attachment 6</w:t>
      </w:r>
      <w:r w:rsidR="00C455F1">
        <w:rPr>
          <w:sz w:val="24"/>
          <w:szCs w:val="24"/>
        </w:rPr>
        <w:t xml:space="preserve"> – </w:t>
      </w:r>
      <w:r>
        <w:rPr>
          <w:sz w:val="24"/>
          <w:szCs w:val="24"/>
        </w:rPr>
        <w:t>Scope of Work Response</w:t>
      </w:r>
      <w:bookmarkEnd w:id="77"/>
    </w:p>
    <w:p w14:paraId="584276B8" w14:textId="2ED46732" w:rsidR="00F56A52" w:rsidRPr="00F56A52" w:rsidRDefault="00F56A52" w:rsidP="006E4C7D">
      <w:pPr>
        <w:spacing w:before="120"/>
        <w:jc w:val="center"/>
        <w:rPr>
          <w:rFonts w:cs="Arial"/>
          <w:b/>
          <w:szCs w:val="24"/>
        </w:rPr>
      </w:pPr>
      <w:r w:rsidRPr="00F56A52">
        <w:rPr>
          <w:rFonts w:cs="Arial"/>
          <w:b/>
          <w:szCs w:val="24"/>
        </w:rPr>
        <w:t>RFP-</w:t>
      </w:r>
      <w:r w:rsidR="00E32BE8">
        <w:rPr>
          <w:rFonts w:cs="Arial"/>
          <w:b/>
          <w:szCs w:val="24"/>
        </w:rPr>
        <w:t>TRES-NP-22-001</w:t>
      </w:r>
      <w:r w:rsidRPr="00F56A52">
        <w:rPr>
          <w:rFonts w:cs="Arial"/>
          <w:b/>
          <w:szCs w:val="24"/>
        </w:rPr>
        <w:br/>
      </w:r>
    </w:p>
    <w:p w14:paraId="08D15733" w14:textId="77777777" w:rsidR="004778D8" w:rsidRDefault="004778D8" w:rsidP="004778D8">
      <w:pPr>
        <w:tabs>
          <w:tab w:val="right" w:pos="9360"/>
        </w:tabs>
        <w:jc w:val="center"/>
        <w:rPr>
          <w:b/>
          <w:szCs w:val="24"/>
        </w:rPr>
      </w:pPr>
    </w:p>
    <w:p w14:paraId="620AF7A6" w14:textId="77777777" w:rsidR="008D6716" w:rsidRDefault="008D6716" w:rsidP="004778D8">
      <w:pPr>
        <w:tabs>
          <w:tab w:val="right" w:pos="9360"/>
        </w:tabs>
        <w:jc w:val="center"/>
        <w:rPr>
          <w:b/>
          <w:szCs w:val="24"/>
        </w:rPr>
      </w:pPr>
    </w:p>
    <w:p w14:paraId="59CB7704" w14:textId="0CF501CE" w:rsidR="009B16D9" w:rsidRPr="00440BC2" w:rsidRDefault="00E32BE8" w:rsidP="009B16D9">
      <w:pPr>
        <w:pStyle w:val="TOCAppendix"/>
        <w:ind w:left="0"/>
        <w:jc w:val="center"/>
        <w:rPr>
          <w:sz w:val="22"/>
        </w:rPr>
      </w:pPr>
      <w:r>
        <w:rPr>
          <w:sz w:val="22"/>
        </w:rPr>
        <w:t>P</w:t>
      </w:r>
      <w:r w:rsidR="00ED659A">
        <w:rPr>
          <w:sz w:val="22"/>
        </w:rPr>
        <w:t>ROGRAM ADMINISTRAT</w:t>
      </w:r>
      <w:r w:rsidR="00A4109A">
        <w:rPr>
          <w:sz w:val="22"/>
        </w:rPr>
        <w:t>ion</w:t>
      </w:r>
      <w:r>
        <w:rPr>
          <w:sz w:val="22"/>
        </w:rPr>
        <w:t xml:space="preserve"> SERVICES FOR THE</w:t>
      </w:r>
      <w:r w:rsidR="001E193A">
        <w:rPr>
          <w:sz w:val="22"/>
        </w:rPr>
        <w:t xml:space="preserve"> PARTNERSHIP FOR A DIGNIFIED RETIREMENT</w:t>
      </w:r>
    </w:p>
    <w:p w14:paraId="6DA1BAE1" w14:textId="41E43EB1" w:rsidR="00464F91" w:rsidRDefault="00464F91" w:rsidP="004778D8">
      <w:pPr>
        <w:tabs>
          <w:tab w:val="right" w:pos="9360"/>
        </w:tabs>
        <w:jc w:val="center"/>
        <w:rPr>
          <w:b/>
          <w:szCs w:val="24"/>
        </w:rPr>
      </w:pPr>
    </w:p>
    <w:p w14:paraId="6C45E922" w14:textId="77777777" w:rsidR="00ED659A" w:rsidRDefault="00ED659A" w:rsidP="004778D8">
      <w:pPr>
        <w:tabs>
          <w:tab w:val="right" w:pos="9360"/>
        </w:tabs>
        <w:jc w:val="center"/>
        <w:rPr>
          <w:b/>
          <w:szCs w:val="24"/>
        </w:rPr>
      </w:pPr>
    </w:p>
    <w:p w14:paraId="708B2F30" w14:textId="77777777" w:rsidR="009B16D9" w:rsidRPr="00C8216C" w:rsidRDefault="009B16D9" w:rsidP="009B16D9">
      <w:pPr>
        <w:spacing w:after="360"/>
        <w:rPr>
          <w:rFonts w:asciiTheme="minorHAnsi" w:hAnsiTheme="minorHAnsi" w:cstheme="minorHAnsi"/>
          <w:szCs w:val="24"/>
        </w:rPr>
      </w:pPr>
      <w:r w:rsidRPr="00C8216C">
        <w:rPr>
          <w:rFonts w:asciiTheme="minorHAnsi" w:hAnsiTheme="minorHAnsi" w:cstheme="minorHAnsi"/>
          <w:b/>
          <w:szCs w:val="24"/>
        </w:rPr>
        <w:t>Offeror Name:</w:t>
      </w:r>
      <w:r w:rsidRPr="00C8216C">
        <w:rPr>
          <w:rFonts w:asciiTheme="minorHAnsi" w:hAnsiTheme="minorHAnsi" w:cstheme="minorHAnsi"/>
          <w:szCs w:val="24"/>
        </w:rPr>
        <w:t xml:space="preserve"> </w:t>
      </w:r>
      <w:r w:rsidRPr="00C8216C">
        <w:rPr>
          <w:rFonts w:asciiTheme="minorHAnsi" w:hAnsiTheme="minorHAnsi" w:cstheme="minorHAnsi"/>
          <w:szCs w:val="24"/>
        </w:rPr>
        <w:fldChar w:fldCharType="begin">
          <w:ffData>
            <w:name w:val="Text1"/>
            <w:enabled/>
            <w:calcOnExit w:val="0"/>
            <w:textInput/>
          </w:ffData>
        </w:fldChar>
      </w:r>
      <w:bookmarkStart w:id="78" w:name="Text1"/>
      <w:r w:rsidRPr="00C8216C">
        <w:rPr>
          <w:rFonts w:asciiTheme="minorHAnsi" w:hAnsiTheme="minorHAnsi" w:cstheme="minorHAnsi"/>
          <w:szCs w:val="24"/>
        </w:rPr>
        <w:instrText xml:space="preserve"> FORMTEXT </w:instrText>
      </w:r>
      <w:r w:rsidRPr="00C8216C">
        <w:rPr>
          <w:rFonts w:asciiTheme="minorHAnsi" w:hAnsiTheme="minorHAnsi" w:cstheme="minorHAnsi"/>
          <w:szCs w:val="24"/>
        </w:rPr>
      </w:r>
      <w:r w:rsidRPr="00C8216C">
        <w:rPr>
          <w:rFonts w:asciiTheme="minorHAnsi" w:hAnsiTheme="minorHAnsi" w:cstheme="minorHAnsi"/>
          <w:szCs w:val="24"/>
        </w:rPr>
        <w:fldChar w:fldCharType="separate"/>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szCs w:val="24"/>
        </w:rPr>
        <w:fldChar w:fldCharType="end"/>
      </w:r>
      <w:bookmarkEnd w:id="78"/>
    </w:p>
    <w:p w14:paraId="269E428B" w14:textId="77777777" w:rsidR="009B16D9" w:rsidRPr="009B16D9" w:rsidRDefault="009B16D9" w:rsidP="009B16D9">
      <w:pPr>
        <w:rPr>
          <w:rFonts w:asciiTheme="minorHAnsi" w:hAnsiTheme="minorHAnsi" w:cstheme="minorHAnsi"/>
          <w:i/>
          <w:sz w:val="22"/>
          <w:szCs w:val="22"/>
        </w:rPr>
      </w:pPr>
      <w:r w:rsidRPr="009B16D9">
        <w:rPr>
          <w:rFonts w:asciiTheme="minorHAnsi" w:hAnsiTheme="minorHAnsi" w:cstheme="minorHAnsi"/>
          <w:b/>
          <w:sz w:val="22"/>
          <w:szCs w:val="22"/>
        </w:rPr>
        <w:t>Offeror must provide a detailed response to the following questions</w:t>
      </w:r>
      <w:proofErr w:type="gramStart"/>
      <w:r w:rsidRPr="009B16D9">
        <w:rPr>
          <w:rFonts w:asciiTheme="minorHAnsi" w:hAnsiTheme="minorHAnsi" w:cstheme="minorHAnsi"/>
          <w:b/>
          <w:sz w:val="22"/>
          <w:szCs w:val="22"/>
        </w:rPr>
        <w:t xml:space="preserve">:  </w:t>
      </w:r>
      <w:r w:rsidRPr="009B16D9">
        <w:rPr>
          <w:rFonts w:asciiTheme="minorHAnsi" w:hAnsiTheme="minorHAnsi" w:cstheme="minorHAnsi"/>
          <w:i/>
          <w:sz w:val="22"/>
          <w:szCs w:val="22"/>
        </w:rPr>
        <w:t>(</w:t>
      </w:r>
      <w:proofErr w:type="gramEnd"/>
      <w:r w:rsidRPr="009B16D9">
        <w:rPr>
          <w:rFonts w:asciiTheme="minorHAnsi" w:hAnsiTheme="minorHAnsi" w:cstheme="minorHAnsi"/>
          <w:b/>
          <w:i/>
          <w:sz w:val="22"/>
          <w:szCs w:val="22"/>
        </w:rPr>
        <w:t>Note:</w:t>
      </w:r>
      <w:r w:rsidRPr="009B16D9">
        <w:rPr>
          <w:rFonts w:asciiTheme="minorHAnsi" w:hAnsiTheme="minorHAnsi" w:cstheme="minorHAnsi"/>
          <w:i/>
          <w:sz w:val="22"/>
          <w:szCs w:val="22"/>
        </w:rPr>
        <w:t xml:space="preserve"> there are no page number limitations)</w:t>
      </w:r>
    </w:p>
    <w:p w14:paraId="206B9CF3" w14:textId="77777777" w:rsidR="009B16D9" w:rsidRPr="009B16D9" w:rsidRDefault="009B16D9" w:rsidP="009B16D9">
      <w:pPr>
        <w:rPr>
          <w:rFonts w:asciiTheme="minorHAnsi" w:hAnsiTheme="minorHAnsi" w:cstheme="minorHAnsi"/>
          <w:i/>
          <w:sz w:val="22"/>
          <w:szCs w:val="22"/>
        </w:rPr>
      </w:pPr>
    </w:p>
    <w:p w14:paraId="0809B8C0" w14:textId="6D51C012" w:rsidR="004778D8" w:rsidRDefault="004778D8" w:rsidP="008D6716">
      <w:pPr>
        <w:jc w:val="center"/>
      </w:pPr>
    </w:p>
    <w:p w14:paraId="74426D58" w14:textId="7DF0251F" w:rsidR="00ED659A" w:rsidRPr="00D14F5E" w:rsidRDefault="00ED659A" w:rsidP="00D14F5E">
      <w:pPr>
        <w:spacing w:after="180"/>
        <w:rPr>
          <w:rFonts w:asciiTheme="minorHAnsi" w:hAnsiTheme="minorHAnsi" w:cstheme="minorHAnsi"/>
          <w:b/>
          <w:sz w:val="26"/>
          <w:szCs w:val="26"/>
        </w:rPr>
      </w:pPr>
      <w:r w:rsidRPr="00D14F5E">
        <w:rPr>
          <w:rFonts w:asciiTheme="minorHAnsi" w:hAnsiTheme="minorHAnsi" w:cstheme="minorHAnsi"/>
          <w:b/>
          <w:sz w:val="26"/>
          <w:szCs w:val="26"/>
        </w:rPr>
        <w:t xml:space="preserve">Section </w:t>
      </w:r>
      <w:r w:rsidR="00D14F5E">
        <w:rPr>
          <w:rFonts w:asciiTheme="minorHAnsi" w:hAnsiTheme="minorHAnsi" w:cstheme="minorHAnsi"/>
          <w:b/>
          <w:sz w:val="26"/>
          <w:szCs w:val="26"/>
        </w:rPr>
        <w:t>I</w:t>
      </w:r>
      <w:r w:rsidRPr="00D14F5E">
        <w:rPr>
          <w:rFonts w:asciiTheme="minorHAnsi" w:hAnsiTheme="minorHAnsi" w:cstheme="minorHAnsi"/>
          <w:b/>
          <w:sz w:val="26"/>
          <w:szCs w:val="26"/>
        </w:rPr>
        <w:t xml:space="preserve"> - Web-based IRA Platform</w:t>
      </w:r>
    </w:p>
    <w:p w14:paraId="4CB2931F" w14:textId="648C1E37" w:rsidR="00ED659A" w:rsidRPr="00ED659A" w:rsidRDefault="00ED659A" w:rsidP="00DD0598">
      <w:pPr>
        <w:pStyle w:val="ListParagraph"/>
        <w:numPr>
          <w:ilvl w:val="0"/>
          <w:numId w:val="40"/>
        </w:numPr>
        <w:spacing w:after="60"/>
        <w:ind w:left="1080"/>
        <w:contextualSpacing w:val="0"/>
        <w:rPr>
          <w:rFonts w:asciiTheme="minorHAnsi" w:hAnsiTheme="minorHAnsi" w:cstheme="minorHAnsi"/>
        </w:rPr>
      </w:pPr>
      <w:r w:rsidRPr="00ED659A">
        <w:rPr>
          <w:rFonts w:asciiTheme="minorHAnsi" w:hAnsiTheme="minorHAnsi" w:cstheme="minorHAnsi"/>
        </w:rPr>
        <w:t>Please describe the following:</w:t>
      </w:r>
    </w:p>
    <w:p w14:paraId="6E701A4A" w14:textId="3B8C94D5" w:rsidR="00ED659A" w:rsidRPr="00ED659A" w:rsidRDefault="00ED659A" w:rsidP="00DD0598">
      <w:pPr>
        <w:pStyle w:val="ListParagraph"/>
        <w:numPr>
          <w:ilvl w:val="0"/>
          <w:numId w:val="41"/>
        </w:numPr>
        <w:spacing w:after="120"/>
        <w:contextualSpacing w:val="0"/>
        <w:rPr>
          <w:rFonts w:asciiTheme="minorHAnsi" w:hAnsiTheme="minorHAnsi" w:cstheme="minorHAnsi"/>
        </w:rPr>
      </w:pPr>
      <w:r w:rsidRPr="00ED659A">
        <w:rPr>
          <w:rFonts w:asciiTheme="minorHAnsi" w:hAnsiTheme="minorHAnsi" w:cstheme="minorHAnsi"/>
        </w:rPr>
        <w:t>Exemption process for Employers</w:t>
      </w:r>
    </w:p>
    <w:p w14:paraId="1B369091" w14:textId="5FC66011" w:rsidR="00ED659A" w:rsidRPr="00ED659A" w:rsidRDefault="00ED659A" w:rsidP="00DD0598">
      <w:pPr>
        <w:pStyle w:val="ListParagraph"/>
        <w:numPr>
          <w:ilvl w:val="0"/>
          <w:numId w:val="41"/>
        </w:numPr>
        <w:spacing w:after="120"/>
        <w:contextualSpacing w:val="0"/>
        <w:rPr>
          <w:rFonts w:asciiTheme="minorHAnsi" w:hAnsiTheme="minorHAnsi" w:cstheme="minorHAnsi"/>
        </w:rPr>
      </w:pPr>
      <w:r w:rsidRPr="00ED659A">
        <w:rPr>
          <w:rFonts w:asciiTheme="minorHAnsi" w:hAnsiTheme="minorHAnsi" w:cstheme="minorHAnsi"/>
        </w:rPr>
        <w:t>Enrollment process for Employers</w:t>
      </w:r>
    </w:p>
    <w:p w14:paraId="58606688" w14:textId="55161FF4" w:rsidR="00ED659A" w:rsidRPr="00ED659A" w:rsidRDefault="00ED659A" w:rsidP="00DD0598">
      <w:pPr>
        <w:pStyle w:val="ListParagraph"/>
        <w:numPr>
          <w:ilvl w:val="0"/>
          <w:numId w:val="41"/>
        </w:numPr>
        <w:spacing w:after="120"/>
        <w:contextualSpacing w:val="0"/>
        <w:rPr>
          <w:rFonts w:asciiTheme="minorHAnsi" w:hAnsiTheme="minorHAnsi" w:cstheme="minorHAnsi"/>
        </w:rPr>
      </w:pPr>
      <w:r w:rsidRPr="00ED659A">
        <w:rPr>
          <w:rFonts w:asciiTheme="minorHAnsi" w:hAnsiTheme="minorHAnsi" w:cstheme="minorHAnsi"/>
        </w:rPr>
        <w:t>Opt-out process for Employees</w:t>
      </w:r>
    </w:p>
    <w:p w14:paraId="4CD4A8AF" w14:textId="0A167040" w:rsidR="00ED659A" w:rsidRPr="00ED659A" w:rsidRDefault="00ED659A" w:rsidP="00DD0598">
      <w:pPr>
        <w:pStyle w:val="ListParagraph"/>
        <w:numPr>
          <w:ilvl w:val="0"/>
          <w:numId w:val="41"/>
        </w:numPr>
        <w:contextualSpacing w:val="0"/>
        <w:rPr>
          <w:rFonts w:asciiTheme="minorHAnsi" w:hAnsiTheme="minorHAnsi" w:cstheme="minorHAnsi"/>
        </w:rPr>
      </w:pPr>
      <w:r w:rsidRPr="00ED659A">
        <w:rPr>
          <w:rFonts w:asciiTheme="minorHAnsi" w:hAnsiTheme="minorHAnsi" w:cstheme="minorHAnsi"/>
        </w:rPr>
        <w:t>Enrollment process for Employees</w:t>
      </w:r>
    </w:p>
    <w:p w14:paraId="794CD1E2" w14:textId="77777777" w:rsidR="00ED659A" w:rsidRDefault="00ED659A" w:rsidP="00ED659A">
      <w:pPr>
        <w:pStyle w:val="ListParagraph"/>
        <w:ind w:left="1080"/>
        <w:contextualSpacing w:val="0"/>
        <w:rPr>
          <w:rFonts w:asciiTheme="minorHAnsi" w:hAnsiTheme="minorHAnsi" w:cstheme="minorHAnsi"/>
        </w:rPr>
      </w:pPr>
    </w:p>
    <w:p w14:paraId="2133EF52" w14:textId="340E55CD" w:rsidR="00ED659A" w:rsidRP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Describe all necessary administrative tasks an Employer is expected to perform on your platform. Indicate whether the tasks are one-time or ongoing (and if ongoing, at what intervals). Include details on how an Employer uploads Employee data</w:t>
      </w:r>
      <w:r>
        <w:rPr>
          <w:rFonts w:asciiTheme="minorHAnsi" w:hAnsiTheme="minorHAnsi" w:cstheme="minorHAnsi"/>
        </w:rPr>
        <w:t>.</w:t>
      </w:r>
    </w:p>
    <w:p w14:paraId="53CD3F3A" w14:textId="77777777" w:rsidR="00ED659A" w:rsidRDefault="00ED659A" w:rsidP="00ED659A">
      <w:pPr>
        <w:pStyle w:val="ListParagraph"/>
        <w:contextualSpacing w:val="0"/>
        <w:rPr>
          <w:rFonts w:cs="Arial"/>
          <w:color w:val="000000"/>
          <w:sz w:val="22"/>
          <w:szCs w:val="22"/>
        </w:rPr>
      </w:pPr>
    </w:p>
    <w:p w14:paraId="1FA9732E" w14:textId="446E2C2D"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Estimate the number of hours per month an Employer is expected to spend on ongoing</w:t>
      </w:r>
      <w:r>
        <w:rPr>
          <w:rFonts w:asciiTheme="minorHAnsi" w:hAnsiTheme="minorHAnsi" w:cstheme="minorHAnsi"/>
        </w:rPr>
        <w:t xml:space="preserve"> tasks to facilitate the Partnership</w:t>
      </w:r>
      <w:r w:rsidRPr="00ED659A">
        <w:rPr>
          <w:rFonts w:asciiTheme="minorHAnsi" w:hAnsiTheme="minorHAnsi" w:cstheme="minorHAnsi"/>
        </w:rPr>
        <w:t>.  </w:t>
      </w:r>
    </w:p>
    <w:p w14:paraId="68AC0CFC" w14:textId="5E7D5F51" w:rsidR="00ED659A" w:rsidRPr="00ED659A" w:rsidRDefault="00ED659A" w:rsidP="00ED659A">
      <w:pPr>
        <w:rPr>
          <w:rFonts w:asciiTheme="minorHAnsi" w:hAnsiTheme="minorHAnsi" w:cstheme="minorHAnsi"/>
        </w:rPr>
      </w:pPr>
    </w:p>
    <w:p w14:paraId="42B45DC3" w14:textId="6ABE85E2"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 xml:space="preserve">Describe the actions an Employer can perform online to communicate with your firm </w:t>
      </w:r>
      <w:proofErr w:type="gramStart"/>
      <w:r w:rsidRPr="00ED659A">
        <w:rPr>
          <w:rFonts w:asciiTheme="minorHAnsi" w:hAnsiTheme="minorHAnsi" w:cstheme="minorHAnsi"/>
        </w:rPr>
        <w:t>or  facilitate</w:t>
      </w:r>
      <w:proofErr w:type="gramEnd"/>
      <w:r w:rsidRPr="00ED659A">
        <w:rPr>
          <w:rFonts w:asciiTheme="minorHAnsi" w:hAnsiTheme="minorHAnsi" w:cstheme="minorHAnsi"/>
        </w:rPr>
        <w:t xml:space="preserve"> Employee participation. Please indicate actions that require paper submissions, if any. </w:t>
      </w:r>
    </w:p>
    <w:p w14:paraId="2A2310CF" w14:textId="6D4D0F9F" w:rsidR="00ED659A" w:rsidRPr="00ED659A" w:rsidRDefault="00ED659A" w:rsidP="00ED659A">
      <w:pPr>
        <w:rPr>
          <w:rFonts w:asciiTheme="minorHAnsi" w:hAnsiTheme="minorHAnsi" w:cstheme="minorHAnsi"/>
        </w:rPr>
      </w:pPr>
    </w:p>
    <w:p w14:paraId="1C7DE892" w14:textId="7FCB9402"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Describe the online IRA platform services that will be available to Employees. </w:t>
      </w:r>
    </w:p>
    <w:p w14:paraId="3FFA0B4F" w14:textId="51A6A506" w:rsidR="00ED659A" w:rsidRPr="00ED659A" w:rsidRDefault="00ED659A" w:rsidP="00ED659A">
      <w:pPr>
        <w:rPr>
          <w:rFonts w:asciiTheme="minorHAnsi" w:hAnsiTheme="minorHAnsi" w:cstheme="minorHAnsi"/>
        </w:rPr>
      </w:pPr>
    </w:p>
    <w:p w14:paraId="254FDDA4" w14:textId="0201391F"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Provide screenshots of, or access to, a demonstration site that represents the online experience of Employers and Employees on the IRA platform.</w:t>
      </w:r>
    </w:p>
    <w:p w14:paraId="03F90653" w14:textId="23BB9587" w:rsidR="00ED659A" w:rsidRPr="00ED659A" w:rsidRDefault="00ED659A" w:rsidP="00ED659A">
      <w:pPr>
        <w:rPr>
          <w:rFonts w:asciiTheme="minorHAnsi" w:hAnsiTheme="minorHAnsi" w:cstheme="minorHAnsi"/>
        </w:rPr>
      </w:pPr>
    </w:p>
    <w:p w14:paraId="03F6A3B0" w14:textId="62E54586"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Describe the online security protocols, data encryption, cybersecurity and other measures that will be used to protect Employer and Employee confidential information from unauthorized access or fraud.</w:t>
      </w:r>
    </w:p>
    <w:p w14:paraId="10A90691" w14:textId="3E72AA3D" w:rsidR="00ED659A" w:rsidRPr="00ED659A" w:rsidRDefault="00ED659A" w:rsidP="00ED659A">
      <w:pPr>
        <w:rPr>
          <w:rFonts w:asciiTheme="minorHAnsi" w:hAnsiTheme="minorHAnsi" w:cstheme="minorHAnsi"/>
        </w:rPr>
      </w:pPr>
    </w:p>
    <w:p w14:paraId="27F258E0" w14:textId="759FC94E" w:rsidR="00ED659A" w:rsidRDefault="00ED659A" w:rsidP="00DD0598">
      <w:pPr>
        <w:pStyle w:val="ListParagraph"/>
        <w:numPr>
          <w:ilvl w:val="0"/>
          <w:numId w:val="40"/>
        </w:numPr>
        <w:ind w:left="1080"/>
        <w:contextualSpacing w:val="0"/>
        <w:rPr>
          <w:rFonts w:asciiTheme="minorHAnsi" w:hAnsiTheme="minorHAnsi" w:cstheme="minorHAnsi"/>
        </w:rPr>
      </w:pPr>
      <w:r w:rsidRPr="00ED659A">
        <w:rPr>
          <w:rFonts w:asciiTheme="minorHAnsi" w:hAnsiTheme="minorHAnsi" w:cstheme="minorHAnsi"/>
        </w:rPr>
        <w:t>Indicate your ability and willingness (and timeline, if applicable) to offer a fully functional, mo</w:t>
      </w:r>
      <w:r>
        <w:rPr>
          <w:rFonts w:asciiTheme="minorHAnsi" w:hAnsiTheme="minorHAnsi" w:cstheme="minorHAnsi"/>
        </w:rPr>
        <w:t>bile application for the Partnership</w:t>
      </w:r>
      <w:r w:rsidRPr="00ED659A">
        <w:rPr>
          <w:rFonts w:asciiTheme="minorHAnsi" w:hAnsiTheme="minorHAnsi" w:cstheme="minorHAnsi"/>
        </w:rPr>
        <w:t>.</w:t>
      </w:r>
    </w:p>
    <w:p w14:paraId="3F4EFD41" w14:textId="68F33352" w:rsidR="00ED659A" w:rsidRPr="00ED659A" w:rsidRDefault="00ED659A" w:rsidP="00ED659A">
      <w:pPr>
        <w:rPr>
          <w:rFonts w:asciiTheme="minorHAnsi" w:hAnsiTheme="minorHAnsi" w:cstheme="minorHAnsi"/>
        </w:rPr>
      </w:pPr>
    </w:p>
    <w:p w14:paraId="17485D39" w14:textId="2FCD3EE7" w:rsidR="00ED659A" w:rsidRPr="00ED659A" w:rsidRDefault="00ED659A" w:rsidP="00DD0598">
      <w:pPr>
        <w:pStyle w:val="ListParagraph"/>
        <w:numPr>
          <w:ilvl w:val="0"/>
          <w:numId w:val="40"/>
        </w:numPr>
        <w:spacing w:after="60"/>
        <w:ind w:left="1080"/>
        <w:contextualSpacing w:val="0"/>
        <w:rPr>
          <w:rFonts w:asciiTheme="minorHAnsi" w:hAnsiTheme="minorHAnsi" w:cstheme="minorHAnsi"/>
        </w:rPr>
      </w:pPr>
      <w:r w:rsidRPr="00ED659A">
        <w:rPr>
          <w:rFonts w:asciiTheme="minorHAnsi" w:hAnsiTheme="minorHAnsi" w:cstheme="minorHAnsi"/>
        </w:rPr>
        <w:t>Describe the extent to which the IRA platform is accessible to users with disabilities.</w:t>
      </w:r>
    </w:p>
    <w:p w14:paraId="428B5709" w14:textId="77777777" w:rsidR="00ED659A" w:rsidRDefault="00ED659A" w:rsidP="00ED659A">
      <w:pPr>
        <w:pStyle w:val="ListParagraph"/>
        <w:contextualSpacing w:val="0"/>
        <w:rPr>
          <w:rFonts w:cs="Arial"/>
          <w:color w:val="000000"/>
          <w:sz w:val="22"/>
          <w:szCs w:val="22"/>
        </w:rPr>
      </w:pPr>
    </w:p>
    <w:p w14:paraId="17E1301E" w14:textId="73B2CD91" w:rsidR="00ED659A" w:rsidRDefault="00ED659A" w:rsidP="00ED659A">
      <w:pPr>
        <w:pStyle w:val="ListParagraph"/>
        <w:contextualSpacing w:val="0"/>
        <w:rPr>
          <w:rFonts w:cs="Arial"/>
          <w:color w:val="000000"/>
          <w:sz w:val="22"/>
          <w:szCs w:val="22"/>
        </w:rPr>
      </w:pPr>
    </w:p>
    <w:p w14:paraId="2D8526D8" w14:textId="77777777" w:rsidR="00ED659A" w:rsidRDefault="00ED659A" w:rsidP="00ED659A">
      <w:pPr>
        <w:pStyle w:val="ListParagraph"/>
        <w:contextualSpacing w:val="0"/>
        <w:rPr>
          <w:rFonts w:cs="Arial"/>
          <w:color w:val="000000"/>
          <w:sz w:val="22"/>
          <w:szCs w:val="22"/>
        </w:rPr>
      </w:pPr>
    </w:p>
    <w:p w14:paraId="2CF07D36" w14:textId="2DBB9D5E" w:rsidR="00ED659A" w:rsidRPr="00D14F5E" w:rsidRDefault="00ED659A" w:rsidP="00D14F5E">
      <w:pPr>
        <w:spacing w:after="180"/>
        <w:rPr>
          <w:rFonts w:asciiTheme="minorHAnsi" w:hAnsiTheme="minorHAnsi" w:cstheme="minorHAnsi"/>
          <w:b/>
          <w:sz w:val="26"/>
          <w:szCs w:val="26"/>
        </w:rPr>
      </w:pPr>
      <w:r w:rsidRPr="00D14F5E">
        <w:rPr>
          <w:rFonts w:asciiTheme="minorHAnsi" w:hAnsiTheme="minorHAnsi" w:cstheme="minorHAnsi"/>
          <w:b/>
          <w:sz w:val="26"/>
          <w:szCs w:val="26"/>
        </w:rPr>
        <w:lastRenderedPageBreak/>
        <w:t>Section II – Public Program Website</w:t>
      </w:r>
    </w:p>
    <w:p w14:paraId="17F256C5" w14:textId="050E551D" w:rsidR="00ED659A" w:rsidRDefault="00ED659A" w:rsidP="00DD0598">
      <w:pPr>
        <w:pStyle w:val="ListParagraph"/>
        <w:numPr>
          <w:ilvl w:val="0"/>
          <w:numId w:val="42"/>
        </w:numPr>
        <w:spacing w:after="60"/>
        <w:ind w:left="1080"/>
        <w:contextualSpacing w:val="0"/>
        <w:rPr>
          <w:rFonts w:asciiTheme="minorHAnsi" w:hAnsiTheme="minorHAnsi" w:cstheme="minorHAnsi"/>
        </w:rPr>
      </w:pPr>
      <w:r w:rsidRPr="00ED659A">
        <w:rPr>
          <w:rFonts w:asciiTheme="minorHAnsi" w:hAnsiTheme="minorHAnsi" w:cstheme="minorHAnsi"/>
        </w:rPr>
        <w:t>Outline the information, content and features you w</w:t>
      </w:r>
      <w:r w:rsidR="00D14F5E">
        <w:rPr>
          <w:rFonts w:asciiTheme="minorHAnsi" w:hAnsiTheme="minorHAnsi" w:cstheme="minorHAnsi"/>
        </w:rPr>
        <w:t>ill create and maintain on the p</w:t>
      </w:r>
      <w:r w:rsidRPr="00ED659A">
        <w:rPr>
          <w:rFonts w:asciiTheme="minorHAnsi" w:hAnsiTheme="minorHAnsi" w:cstheme="minorHAnsi"/>
        </w:rPr>
        <w:t>rogram website.</w:t>
      </w:r>
    </w:p>
    <w:p w14:paraId="11E3D9E8" w14:textId="77777777" w:rsidR="00D14F5E" w:rsidRPr="00ED659A" w:rsidRDefault="00D14F5E" w:rsidP="00D14F5E">
      <w:pPr>
        <w:pStyle w:val="ListParagraph"/>
        <w:ind w:left="1080"/>
        <w:contextualSpacing w:val="0"/>
        <w:rPr>
          <w:rFonts w:asciiTheme="minorHAnsi" w:hAnsiTheme="minorHAnsi" w:cstheme="minorHAnsi"/>
        </w:rPr>
      </w:pPr>
    </w:p>
    <w:p w14:paraId="46F7740B" w14:textId="65CCE310" w:rsidR="00ED659A" w:rsidRDefault="00ED659A" w:rsidP="00DD0598">
      <w:pPr>
        <w:pStyle w:val="ListParagraph"/>
        <w:numPr>
          <w:ilvl w:val="0"/>
          <w:numId w:val="42"/>
        </w:numPr>
        <w:spacing w:after="60"/>
        <w:ind w:left="1080"/>
        <w:contextualSpacing w:val="0"/>
        <w:rPr>
          <w:rFonts w:asciiTheme="minorHAnsi" w:hAnsiTheme="minorHAnsi" w:cstheme="minorHAnsi"/>
        </w:rPr>
      </w:pPr>
      <w:r w:rsidRPr="00ED659A">
        <w:rPr>
          <w:rFonts w:asciiTheme="minorHAnsi" w:hAnsiTheme="minorHAnsi" w:cstheme="minorHAnsi"/>
        </w:rPr>
        <w:t>Describe t</w:t>
      </w:r>
      <w:r w:rsidR="00D14F5E">
        <w:rPr>
          <w:rFonts w:asciiTheme="minorHAnsi" w:hAnsiTheme="minorHAnsi" w:cstheme="minorHAnsi"/>
        </w:rPr>
        <w:t>he extent to which Partner States</w:t>
      </w:r>
      <w:r w:rsidRPr="00ED659A">
        <w:rPr>
          <w:rFonts w:asciiTheme="minorHAnsi" w:hAnsiTheme="minorHAnsi" w:cstheme="minorHAnsi"/>
        </w:rPr>
        <w:t xml:space="preserve"> can customize </w:t>
      </w:r>
      <w:r w:rsidR="00D14F5E">
        <w:rPr>
          <w:rFonts w:asciiTheme="minorHAnsi" w:hAnsiTheme="minorHAnsi" w:cstheme="minorHAnsi"/>
        </w:rPr>
        <w:t xml:space="preserve">their Partner Program </w:t>
      </w:r>
      <w:r w:rsidRPr="00ED659A">
        <w:rPr>
          <w:rFonts w:asciiTheme="minorHAnsi" w:hAnsiTheme="minorHAnsi" w:cstheme="minorHAnsi"/>
        </w:rPr>
        <w:t>website design and other features.</w:t>
      </w:r>
    </w:p>
    <w:p w14:paraId="002FD680" w14:textId="6AAD1F08" w:rsidR="00D14F5E" w:rsidRPr="00D14F5E" w:rsidRDefault="00D14F5E" w:rsidP="00D14F5E">
      <w:pPr>
        <w:rPr>
          <w:rFonts w:asciiTheme="minorHAnsi" w:hAnsiTheme="minorHAnsi" w:cstheme="minorHAnsi"/>
        </w:rPr>
      </w:pPr>
    </w:p>
    <w:p w14:paraId="1E2BB7D8" w14:textId="6606FCAF" w:rsidR="00ED659A" w:rsidRDefault="00ED659A" w:rsidP="00DD0598">
      <w:pPr>
        <w:pStyle w:val="ListParagraph"/>
        <w:numPr>
          <w:ilvl w:val="0"/>
          <w:numId w:val="42"/>
        </w:numPr>
        <w:spacing w:after="60"/>
        <w:ind w:left="1080"/>
        <w:contextualSpacing w:val="0"/>
        <w:rPr>
          <w:rFonts w:asciiTheme="minorHAnsi" w:hAnsiTheme="minorHAnsi" w:cstheme="minorHAnsi"/>
        </w:rPr>
      </w:pPr>
      <w:r w:rsidRPr="00ED659A">
        <w:rPr>
          <w:rFonts w:asciiTheme="minorHAnsi" w:hAnsiTheme="minorHAnsi" w:cstheme="minorHAnsi"/>
        </w:rPr>
        <w:t xml:space="preserve">Describe the extent to which the </w:t>
      </w:r>
      <w:r w:rsidR="00D14F5E">
        <w:rPr>
          <w:rFonts w:asciiTheme="minorHAnsi" w:hAnsiTheme="minorHAnsi" w:cstheme="minorHAnsi"/>
        </w:rPr>
        <w:t>p</w:t>
      </w:r>
      <w:r w:rsidRPr="00ED659A">
        <w:rPr>
          <w:rFonts w:asciiTheme="minorHAnsi" w:hAnsiTheme="minorHAnsi" w:cstheme="minorHAnsi"/>
        </w:rPr>
        <w:t>rogram website will be accessible to users with disabilities.</w:t>
      </w:r>
    </w:p>
    <w:p w14:paraId="3518B97D" w14:textId="4D8B2877" w:rsidR="00D14F5E" w:rsidRPr="00D14F5E" w:rsidRDefault="00D14F5E" w:rsidP="00D14F5E">
      <w:pPr>
        <w:rPr>
          <w:rFonts w:asciiTheme="minorHAnsi" w:hAnsiTheme="minorHAnsi" w:cstheme="minorHAnsi"/>
        </w:rPr>
      </w:pPr>
    </w:p>
    <w:p w14:paraId="0E3897E3" w14:textId="7F1C1978" w:rsidR="00ED659A" w:rsidRDefault="00ED3DE0" w:rsidP="00DD0598">
      <w:pPr>
        <w:pStyle w:val="ListParagraph"/>
        <w:numPr>
          <w:ilvl w:val="0"/>
          <w:numId w:val="42"/>
        </w:numPr>
        <w:spacing w:after="60"/>
        <w:ind w:left="1080"/>
        <w:contextualSpacing w:val="0"/>
        <w:rPr>
          <w:rFonts w:asciiTheme="minorHAnsi" w:hAnsiTheme="minorHAnsi" w:cstheme="minorHAnsi"/>
        </w:rPr>
      </w:pPr>
      <w:r>
        <w:rPr>
          <w:rFonts w:asciiTheme="minorHAnsi" w:hAnsiTheme="minorHAnsi" w:cstheme="minorHAnsi"/>
        </w:rPr>
        <w:t xml:space="preserve">Will the </w:t>
      </w:r>
      <w:proofErr w:type="gramStart"/>
      <w:r w:rsidR="00ED659A" w:rsidRPr="00ED659A">
        <w:rPr>
          <w:rFonts w:asciiTheme="minorHAnsi" w:hAnsiTheme="minorHAnsi" w:cstheme="minorHAnsi"/>
        </w:rPr>
        <w:t>website  be</w:t>
      </w:r>
      <w:proofErr w:type="gramEnd"/>
      <w:r w:rsidR="00ED659A" w:rsidRPr="00ED659A">
        <w:rPr>
          <w:rFonts w:asciiTheme="minorHAnsi" w:hAnsiTheme="minorHAnsi" w:cstheme="minorHAnsi"/>
        </w:rPr>
        <w:t xml:space="preserve"> available in languages other than English?</w:t>
      </w:r>
      <w:r w:rsidR="00D14F5E">
        <w:rPr>
          <w:rFonts w:asciiTheme="minorHAnsi" w:hAnsiTheme="minorHAnsi" w:cstheme="minorHAnsi"/>
        </w:rPr>
        <w:t xml:space="preserve"> </w:t>
      </w:r>
      <w:r w:rsidR="00ED659A" w:rsidRPr="00ED659A">
        <w:rPr>
          <w:rFonts w:asciiTheme="minorHAnsi" w:hAnsiTheme="minorHAnsi" w:cstheme="minorHAnsi"/>
        </w:rPr>
        <w:t xml:space="preserve"> If so, indicate which additional languages will be available.</w:t>
      </w:r>
    </w:p>
    <w:p w14:paraId="07F64D47" w14:textId="013F124E" w:rsidR="00D14F5E" w:rsidRPr="00D14F5E" w:rsidRDefault="00D14F5E" w:rsidP="00D14F5E">
      <w:pPr>
        <w:rPr>
          <w:rFonts w:asciiTheme="minorHAnsi" w:hAnsiTheme="minorHAnsi" w:cstheme="minorHAnsi"/>
        </w:rPr>
      </w:pPr>
    </w:p>
    <w:p w14:paraId="2C279EB5" w14:textId="7ECA18FF" w:rsidR="00ED659A" w:rsidRDefault="00ED659A" w:rsidP="00DD0598">
      <w:pPr>
        <w:pStyle w:val="ListParagraph"/>
        <w:numPr>
          <w:ilvl w:val="0"/>
          <w:numId w:val="42"/>
        </w:numPr>
        <w:spacing w:after="60"/>
        <w:ind w:left="1080"/>
        <w:contextualSpacing w:val="0"/>
        <w:rPr>
          <w:rFonts w:asciiTheme="minorHAnsi" w:hAnsiTheme="minorHAnsi" w:cstheme="minorHAnsi"/>
        </w:rPr>
      </w:pPr>
      <w:r w:rsidRPr="00ED659A">
        <w:rPr>
          <w:rFonts w:asciiTheme="minorHAnsi" w:hAnsiTheme="minorHAnsi" w:cstheme="minorHAnsi"/>
        </w:rPr>
        <w:t xml:space="preserve">How quickly is your firm able to update website content after receiving a request from </w:t>
      </w:r>
      <w:r w:rsidR="00D14F5E">
        <w:rPr>
          <w:rFonts w:asciiTheme="minorHAnsi" w:hAnsiTheme="minorHAnsi" w:cstheme="minorHAnsi"/>
        </w:rPr>
        <w:t>a Partner State</w:t>
      </w:r>
      <w:r w:rsidRPr="00ED659A">
        <w:rPr>
          <w:rFonts w:asciiTheme="minorHAnsi" w:hAnsiTheme="minorHAnsi" w:cstheme="minorHAnsi"/>
        </w:rPr>
        <w:t>?</w:t>
      </w:r>
    </w:p>
    <w:p w14:paraId="2A2DEFF7" w14:textId="7BB64F9E" w:rsidR="00D14F5E" w:rsidRPr="00D14F5E" w:rsidRDefault="00D14F5E" w:rsidP="00D14F5E">
      <w:pPr>
        <w:rPr>
          <w:rFonts w:asciiTheme="minorHAnsi" w:hAnsiTheme="minorHAnsi" w:cstheme="minorHAnsi"/>
        </w:rPr>
      </w:pPr>
    </w:p>
    <w:p w14:paraId="070044EC" w14:textId="11269910" w:rsidR="00ED659A" w:rsidRDefault="00D14F5E" w:rsidP="00DD0598">
      <w:pPr>
        <w:pStyle w:val="ListParagraph"/>
        <w:numPr>
          <w:ilvl w:val="0"/>
          <w:numId w:val="42"/>
        </w:numPr>
        <w:spacing w:after="60"/>
        <w:ind w:left="1080"/>
        <w:contextualSpacing w:val="0"/>
        <w:rPr>
          <w:rFonts w:asciiTheme="minorHAnsi" w:hAnsiTheme="minorHAnsi" w:cstheme="minorHAnsi"/>
        </w:rPr>
      </w:pPr>
      <w:r>
        <w:rPr>
          <w:rFonts w:asciiTheme="minorHAnsi" w:hAnsiTheme="minorHAnsi" w:cstheme="minorHAnsi"/>
        </w:rPr>
        <w:t>Will Partner States</w:t>
      </w:r>
      <w:r w:rsidR="00ED659A" w:rsidRPr="00ED659A">
        <w:rPr>
          <w:rFonts w:asciiTheme="minorHAnsi" w:hAnsiTheme="minorHAnsi" w:cstheme="minorHAnsi"/>
        </w:rPr>
        <w:t xml:space="preserve"> </w:t>
      </w:r>
      <w:proofErr w:type="gramStart"/>
      <w:r w:rsidR="00ED659A" w:rsidRPr="00ED659A">
        <w:rPr>
          <w:rFonts w:asciiTheme="minorHAnsi" w:hAnsiTheme="minorHAnsi" w:cstheme="minorHAnsi"/>
        </w:rPr>
        <w:t>have the ability to</w:t>
      </w:r>
      <w:proofErr w:type="gramEnd"/>
      <w:r w:rsidR="00ED659A" w:rsidRPr="00ED659A">
        <w:rPr>
          <w:rFonts w:asciiTheme="minorHAnsi" w:hAnsiTheme="minorHAnsi" w:cstheme="minorHAnsi"/>
        </w:rPr>
        <w:t xml:space="preserve"> update your website directly?</w:t>
      </w:r>
    </w:p>
    <w:p w14:paraId="10CAAD05" w14:textId="28D2E1F4" w:rsidR="00D14F5E" w:rsidRPr="00D14F5E" w:rsidRDefault="00D14F5E" w:rsidP="00D14F5E">
      <w:pPr>
        <w:rPr>
          <w:rFonts w:asciiTheme="minorHAnsi" w:hAnsiTheme="minorHAnsi" w:cstheme="minorHAnsi"/>
        </w:rPr>
      </w:pPr>
    </w:p>
    <w:p w14:paraId="3060C9EF" w14:textId="2E1FA4A1" w:rsidR="00ED659A" w:rsidRDefault="00ED3DE0" w:rsidP="00DD0598">
      <w:pPr>
        <w:pStyle w:val="ListParagraph"/>
        <w:numPr>
          <w:ilvl w:val="0"/>
          <w:numId w:val="42"/>
        </w:numPr>
        <w:spacing w:after="60"/>
        <w:ind w:left="1080"/>
        <w:contextualSpacing w:val="0"/>
        <w:rPr>
          <w:rFonts w:asciiTheme="minorHAnsi" w:hAnsiTheme="minorHAnsi" w:cstheme="minorHAnsi"/>
        </w:rPr>
      </w:pPr>
      <w:r>
        <w:rPr>
          <w:rFonts w:asciiTheme="minorHAnsi" w:hAnsiTheme="minorHAnsi" w:cstheme="minorHAnsi"/>
        </w:rPr>
        <w:t>Will</w:t>
      </w:r>
      <w:r w:rsidR="00ED659A" w:rsidRPr="00ED659A">
        <w:rPr>
          <w:rFonts w:asciiTheme="minorHAnsi" w:hAnsiTheme="minorHAnsi" w:cstheme="minorHAnsi"/>
        </w:rPr>
        <w:t xml:space="preserve"> the </w:t>
      </w:r>
      <w:proofErr w:type="gramStart"/>
      <w:r w:rsidR="00ED659A" w:rsidRPr="00ED659A">
        <w:rPr>
          <w:rFonts w:asciiTheme="minorHAnsi" w:hAnsiTheme="minorHAnsi" w:cstheme="minorHAnsi"/>
        </w:rPr>
        <w:t>website  be</w:t>
      </w:r>
      <w:proofErr w:type="gramEnd"/>
      <w:r w:rsidR="00ED659A" w:rsidRPr="00ED659A">
        <w:rPr>
          <w:rFonts w:asciiTheme="minorHAnsi" w:hAnsiTheme="minorHAnsi" w:cstheme="minorHAnsi"/>
        </w:rPr>
        <w:t xml:space="preserve"> mobile optimized and equally accessible across all internet browsers? Identify exceptions, if any.</w:t>
      </w:r>
    </w:p>
    <w:p w14:paraId="64F0A731" w14:textId="7547D9D1" w:rsidR="00D14F5E" w:rsidRDefault="00D14F5E" w:rsidP="00D14F5E">
      <w:pPr>
        <w:spacing w:after="60"/>
        <w:rPr>
          <w:rFonts w:asciiTheme="minorHAnsi" w:hAnsiTheme="minorHAnsi" w:cstheme="minorHAnsi"/>
          <w:szCs w:val="24"/>
        </w:rPr>
      </w:pPr>
    </w:p>
    <w:p w14:paraId="33C6D16C" w14:textId="3CF0E775" w:rsidR="00E65B3F" w:rsidRPr="00D14F5E" w:rsidRDefault="00D14F5E" w:rsidP="00D14F5E">
      <w:pPr>
        <w:spacing w:after="180"/>
        <w:rPr>
          <w:rFonts w:asciiTheme="minorHAnsi" w:hAnsiTheme="minorHAnsi" w:cstheme="minorHAnsi"/>
          <w:b/>
          <w:sz w:val="26"/>
          <w:szCs w:val="26"/>
        </w:rPr>
      </w:pPr>
      <w:r w:rsidRPr="00D14F5E">
        <w:rPr>
          <w:rFonts w:asciiTheme="minorHAnsi" w:hAnsiTheme="minorHAnsi" w:cstheme="minorHAnsi"/>
          <w:b/>
          <w:sz w:val="26"/>
          <w:szCs w:val="26"/>
        </w:rPr>
        <w:t>Section III – Recordkeeping and Administration</w:t>
      </w:r>
    </w:p>
    <w:p w14:paraId="05400710" w14:textId="45A2F3A1"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the recordkeeping system you will use. How long have you used the system? Will you require modification</w:t>
      </w:r>
      <w:r w:rsidR="00244C39">
        <w:rPr>
          <w:rFonts w:asciiTheme="minorHAnsi" w:hAnsiTheme="minorHAnsi" w:cstheme="minorHAnsi"/>
        </w:rPr>
        <w:t>s to the system to support the p</w:t>
      </w:r>
      <w:r w:rsidRPr="00D14F5E">
        <w:rPr>
          <w:rFonts w:asciiTheme="minorHAnsi" w:hAnsiTheme="minorHAnsi" w:cstheme="minorHAnsi"/>
        </w:rPr>
        <w:t>rogram?</w:t>
      </w:r>
    </w:p>
    <w:p w14:paraId="59F05323" w14:textId="77777777" w:rsidR="00D14F5E" w:rsidRPr="00D14F5E" w:rsidRDefault="00D14F5E" w:rsidP="00D14F5E">
      <w:pPr>
        <w:pStyle w:val="ListParagraph"/>
        <w:ind w:left="1080"/>
        <w:contextualSpacing w:val="0"/>
        <w:rPr>
          <w:rFonts w:asciiTheme="minorHAnsi" w:hAnsiTheme="minorHAnsi" w:cstheme="minorHAnsi"/>
        </w:rPr>
      </w:pPr>
    </w:p>
    <w:p w14:paraId="045B923C" w14:textId="090708AC"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your experience establishing a data exchange with a governmenta</w:t>
      </w:r>
      <w:r w:rsidR="00244C39">
        <w:rPr>
          <w:rFonts w:asciiTheme="minorHAnsi" w:hAnsiTheme="minorHAnsi" w:cstheme="minorHAnsi"/>
        </w:rPr>
        <w:t>l agency to verify and enforce p</w:t>
      </w:r>
      <w:r w:rsidRPr="00D14F5E">
        <w:rPr>
          <w:rFonts w:asciiTheme="minorHAnsi" w:hAnsiTheme="minorHAnsi" w:cstheme="minorHAnsi"/>
        </w:rPr>
        <w:t>rogram participation. </w:t>
      </w:r>
    </w:p>
    <w:p w14:paraId="05128822" w14:textId="054B6DFA" w:rsidR="00D14F5E" w:rsidRPr="00D14F5E" w:rsidRDefault="00D14F5E" w:rsidP="00D14F5E">
      <w:pPr>
        <w:rPr>
          <w:rFonts w:asciiTheme="minorHAnsi" w:hAnsiTheme="minorHAnsi" w:cstheme="minorHAnsi"/>
        </w:rPr>
      </w:pPr>
    </w:p>
    <w:p w14:paraId="4805BBB9" w14:textId="4325DD7E"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your experience with onboarding Employers across various payroll systems into IRAs, defined contribution plans or other similar programs. Was your onboarding process different based on the type of payroll system used? </w:t>
      </w:r>
    </w:p>
    <w:p w14:paraId="1EAEF88D" w14:textId="08B9603F" w:rsidR="00D14F5E" w:rsidRPr="00D14F5E" w:rsidRDefault="00D14F5E" w:rsidP="00D14F5E">
      <w:pPr>
        <w:rPr>
          <w:rFonts w:asciiTheme="minorHAnsi" w:hAnsiTheme="minorHAnsi" w:cstheme="minorHAnsi"/>
        </w:rPr>
      </w:pPr>
    </w:p>
    <w:p w14:paraId="1EFF7D54" w14:textId="2A53A4BF"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Discuss how you will integrate payroll systems used by Employers of various sizes, including any payroll processes that must be done manually.</w:t>
      </w:r>
    </w:p>
    <w:p w14:paraId="65E3F300" w14:textId="706DDCB1" w:rsidR="00D14F5E" w:rsidRPr="00D14F5E" w:rsidRDefault="00D14F5E" w:rsidP="00D14F5E">
      <w:pPr>
        <w:rPr>
          <w:rFonts w:asciiTheme="minorHAnsi" w:hAnsiTheme="minorHAnsi" w:cstheme="minorHAnsi"/>
        </w:rPr>
      </w:pPr>
    </w:p>
    <w:p w14:paraId="4A77C02E" w14:textId="59941ADC"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Please identify the payroll providers currently integrated with your recordkeeping system and indicate the degree of integration. Please also include any payroll provider integrations that you expect to implement through June 30, 2023.</w:t>
      </w:r>
    </w:p>
    <w:p w14:paraId="21D740EA" w14:textId="102CA90E" w:rsidR="00D14F5E" w:rsidRPr="00D14F5E" w:rsidRDefault="00D14F5E" w:rsidP="00D14F5E">
      <w:pPr>
        <w:rPr>
          <w:rFonts w:asciiTheme="minorHAnsi" w:hAnsiTheme="minorHAnsi" w:cstheme="minorHAnsi"/>
        </w:rPr>
      </w:pPr>
    </w:p>
    <w:p w14:paraId="6F14752E" w14:textId="4DB68154"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How will your recordkeeping system handle auto escalation of contribution rates? What event will trigge</w:t>
      </w:r>
      <w:r w:rsidR="00244C39">
        <w:rPr>
          <w:rFonts w:asciiTheme="minorHAnsi" w:hAnsiTheme="minorHAnsi" w:cstheme="minorHAnsi"/>
        </w:rPr>
        <w:t>r the auto escalation for each A</w:t>
      </w:r>
      <w:r w:rsidRPr="00D14F5E">
        <w:rPr>
          <w:rFonts w:asciiTheme="minorHAnsi" w:hAnsiTheme="minorHAnsi" w:cstheme="minorHAnsi"/>
        </w:rPr>
        <w:t>ccount?</w:t>
      </w:r>
    </w:p>
    <w:p w14:paraId="09744F6A" w14:textId="1F2CBCE3" w:rsidR="00D14F5E" w:rsidRPr="00D14F5E" w:rsidRDefault="00D14F5E" w:rsidP="00D14F5E">
      <w:pPr>
        <w:rPr>
          <w:rFonts w:asciiTheme="minorHAnsi" w:hAnsiTheme="minorHAnsi" w:cstheme="minorHAnsi"/>
        </w:rPr>
      </w:pPr>
    </w:p>
    <w:p w14:paraId="7EE0690F" w14:textId="0D80B098"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How long does it t</w:t>
      </w:r>
      <w:r w:rsidR="00244C39">
        <w:rPr>
          <w:rFonts w:asciiTheme="minorHAnsi" w:hAnsiTheme="minorHAnsi" w:cstheme="minorHAnsi"/>
        </w:rPr>
        <w:t>ake for your system to process A</w:t>
      </w:r>
      <w:r w:rsidRPr="00D14F5E">
        <w:rPr>
          <w:rFonts w:asciiTheme="minorHAnsi" w:hAnsiTheme="minorHAnsi" w:cstheme="minorHAnsi"/>
        </w:rPr>
        <w:t>ccount changes? For example, if an Employee changes his/her deduction l</w:t>
      </w:r>
      <w:r w:rsidR="00244C39">
        <w:rPr>
          <w:rFonts w:asciiTheme="minorHAnsi" w:hAnsiTheme="minorHAnsi" w:cstheme="minorHAnsi"/>
        </w:rPr>
        <w:t>evel online or opts out of the p</w:t>
      </w:r>
      <w:r w:rsidRPr="00D14F5E">
        <w:rPr>
          <w:rFonts w:asciiTheme="minorHAnsi" w:hAnsiTheme="minorHAnsi" w:cstheme="minorHAnsi"/>
        </w:rPr>
        <w:t>rogram, how long before those changes take effect?</w:t>
      </w:r>
    </w:p>
    <w:p w14:paraId="4B02582F" w14:textId="7A1DEAFC" w:rsidR="00D14F5E" w:rsidRPr="00D14F5E" w:rsidRDefault="00D14F5E" w:rsidP="00D14F5E">
      <w:pPr>
        <w:rPr>
          <w:rFonts w:asciiTheme="minorHAnsi" w:hAnsiTheme="minorHAnsi" w:cstheme="minorHAnsi"/>
        </w:rPr>
      </w:pPr>
    </w:p>
    <w:p w14:paraId="022B4E54" w14:textId="3038DD85"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lastRenderedPageBreak/>
        <w:t>Discuss how you will ensure that Employees contributing through multiple Employers wi</w:t>
      </w:r>
      <w:r w:rsidR="00244C39">
        <w:rPr>
          <w:rFonts w:asciiTheme="minorHAnsi" w:hAnsiTheme="minorHAnsi" w:cstheme="minorHAnsi"/>
        </w:rPr>
        <w:t>ll have one IRA account in the p</w:t>
      </w:r>
      <w:r w:rsidRPr="00D14F5E">
        <w:rPr>
          <w:rFonts w:asciiTheme="minorHAnsi" w:hAnsiTheme="minorHAnsi" w:cstheme="minorHAnsi"/>
        </w:rPr>
        <w:t>rogram.</w:t>
      </w:r>
    </w:p>
    <w:p w14:paraId="4CDCB6EC" w14:textId="1CC38D28" w:rsidR="00D14F5E" w:rsidRPr="00D14F5E" w:rsidRDefault="00D14F5E" w:rsidP="00D14F5E">
      <w:pPr>
        <w:rPr>
          <w:rFonts w:asciiTheme="minorHAnsi" w:hAnsiTheme="minorHAnsi" w:cstheme="minorHAnsi"/>
        </w:rPr>
      </w:pPr>
    </w:p>
    <w:p w14:paraId="526892F4" w14:textId="2AA7D9F0"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List what contribution methods other than payroll deduction that you offer and identify the processing times for each. Please also indicate whether you require minimum contribution l</w:t>
      </w:r>
      <w:r w:rsidR="00244C39">
        <w:rPr>
          <w:rFonts w:asciiTheme="minorHAnsi" w:hAnsiTheme="minorHAnsi" w:cstheme="minorHAnsi"/>
        </w:rPr>
        <w:t xml:space="preserve">evels, and if </w:t>
      </w:r>
      <w:proofErr w:type="gramStart"/>
      <w:r w:rsidR="00244C39">
        <w:rPr>
          <w:rFonts w:asciiTheme="minorHAnsi" w:hAnsiTheme="minorHAnsi" w:cstheme="minorHAnsi"/>
        </w:rPr>
        <w:t>so,  what</w:t>
      </w:r>
      <w:proofErr w:type="gramEnd"/>
      <w:r w:rsidR="00244C39">
        <w:rPr>
          <w:rFonts w:asciiTheme="minorHAnsi" w:hAnsiTheme="minorHAnsi" w:cstheme="minorHAnsi"/>
        </w:rPr>
        <w:t xml:space="preserve"> they are</w:t>
      </w:r>
      <w:r w:rsidRPr="00D14F5E">
        <w:rPr>
          <w:rFonts w:asciiTheme="minorHAnsi" w:hAnsiTheme="minorHAnsi" w:cstheme="minorHAnsi"/>
        </w:rPr>
        <w:t>.</w:t>
      </w:r>
    </w:p>
    <w:p w14:paraId="17D470B6" w14:textId="372088B5" w:rsidR="00D14F5E" w:rsidRPr="00D14F5E" w:rsidRDefault="00D14F5E" w:rsidP="00D14F5E">
      <w:pPr>
        <w:rPr>
          <w:rFonts w:asciiTheme="minorHAnsi" w:hAnsiTheme="minorHAnsi" w:cstheme="minorHAnsi"/>
        </w:rPr>
      </w:pPr>
    </w:p>
    <w:p w14:paraId="10DA7B74" w14:textId="69776483"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how you comply with IRA contribution limits, including methods, if any, for preventing excess contributions.</w:t>
      </w:r>
    </w:p>
    <w:p w14:paraId="2457E024" w14:textId="2A9D056A" w:rsidR="00D14F5E" w:rsidRPr="00D14F5E" w:rsidRDefault="00D14F5E" w:rsidP="00D14F5E">
      <w:pPr>
        <w:rPr>
          <w:rFonts w:asciiTheme="minorHAnsi" w:hAnsiTheme="minorHAnsi" w:cstheme="minorHAnsi"/>
        </w:rPr>
      </w:pPr>
    </w:p>
    <w:p w14:paraId="28BECF55" w14:textId="489D70B1"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List what withdrawal methods you offer and identify the processing times for each.</w:t>
      </w:r>
    </w:p>
    <w:p w14:paraId="5AF91B01" w14:textId="477B4367" w:rsidR="00D14F5E" w:rsidRPr="00D14F5E" w:rsidRDefault="00D14F5E" w:rsidP="00D14F5E">
      <w:pPr>
        <w:rPr>
          <w:rFonts w:asciiTheme="minorHAnsi" w:hAnsiTheme="minorHAnsi" w:cstheme="minorHAnsi"/>
        </w:rPr>
      </w:pPr>
    </w:p>
    <w:p w14:paraId="3B24C094" w14:textId="4CB26E82"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What rules do you implement for funds availability and hold times?</w:t>
      </w:r>
    </w:p>
    <w:p w14:paraId="74466211" w14:textId="49460B43" w:rsidR="00D14F5E" w:rsidRPr="00D14F5E" w:rsidRDefault="00D14F5E" w:rsidP="00D14F5E">
      <w:pPr>
        <w:rPr>
          <w:rFonts w:asciiTheme="minorHAnsi" w:hAnsiTheme="minorHAnsi" w:cstheme="minorHAnsi"/>
        </w:rPr>
      </w:pPr>
    </w:p>
    <w:p w14:paraId="0BFCB94C" w14:textId="31AE5EE6"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 xml:space="preserve">What decumulation </w:t>
      </w:r>
      <w:proofErr w:type="gramStart"/>
      <w:r w:rsidRPr="00D14F5E">
        <w:rPr>
          <w:rFonts w:asciiTheme="minorHAnsi" w:hAnsiTheme="minorHAnsi" w:cstheme="minorHAnsi"/>
        </w:rPr>
        <w:t>and  lifetime</w:t>
      </w:r>
      <w:proofErr w:type="gramEnd"/>
      <w:r w:rsidRPr="00D14F5E">
        <w:rPr>
          <w:rFonts w:asciiTheme="minorHAnsi" w:hAnsiTheme="minorHAnsi" w:cstheme="minorHAnsi"/>
        </w:rPr>
        <w:t xml:space="preserve"> income distribution strategies, if any, is your system able to support?</w:t>
      </w:r>
    </w:p>
    <w:p w14:paraId="097B7D3E" w14:textId="0FFCF7BE" w:rsidR="00D14F5E" w:rsidRPr="00D14F5E" w:rsidRDefault="00D14F5E" w:rsidP="00D14F5E">
      <w:pPr>
        <w:rPr>
          <w:rFonts w:asciiTheme="minorHAnsi" w:hAnsiTheme="minorHAnsi" w:cstheme="minorHAnsi"/>
        </w:rPr>
      </w:pPr>
    </w:p>
    <w:p w14:paraId="795D4FAE" w14:textId="1EDAB87C"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how you process rollovers to and from another IRA or qualified retirement plan.  Do you support both direct and indirect rollovers?</w:t>
      </w:r>
    </w:p>
    <w:p w14:paraId="47E42804" w14:textId="2D668F42" w:rsidR="00D14F5E" w:rsidRPr="00D14F5E" w:rsidRDefault="00D14F5E" w:rsidP="00D14F5E">
      <w:pPr>
        <w:rPr>
          <w:rFonts w:asciiTheme="minorHAnsi" w:hAnsiTheme="minorHAnsi" w:cstheme="minorHAnsi"/>
        </w:rPr>
      </w:pPr>
    </w:p>
    <w:p w14:paraId="0BC6B376" w14:textId="51787C8B"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Do you offer open architecture for investments? Discuss any exceptions or restrict</w:t>
      </w:r>
      <w:r w:rsidR="00244C39">
        <w:rPr>
          <w:rFonts w:asciiTheme="minorHAnsi" w:hAnsiTheme="minorHAnsi" w:cstheme="minorHAnsi"/>
        </w:rPr>
        <w:t>ions to the types or number of Investment O</w:t>
      </w:r>
      <w:r w:rsidRPr="00D14F5E">
        <w:rPr>
          <w:rFonts w:asciiTheme="minorHAnsi" w:hAnsiTheme="minorHAnsi" w:cstheme="minorHAnsi"/>
        </w:rPr>
        <w:t>ptions you support.</w:t>
      </w:r>
    </w:p>
    <w:p w14:paraId="259708DC" w14:textId="22CE4704" w:rsidR="00D14F5E" w:rsidRPr="00D14F5E" w:rsidRDefault="00D14F5E" w:rsidP="00D14F5E">
      <w:pPr>
        <w:rPr>
          <w:rFonts w:asciiTheme="minorHAnsi" w:hAnsiTheme="minorHAnsi" w:cstheme="minorHAnsi"/>
        </w:rPr>
      </w:pPr>
    </w:p>
    <w:p w14:paraId="60DF630C" w14:textId="7A5B61AA" w:rsidR="00D14F5E" w:rsidRDefault="00244C39" w:rsidP="00DD0598">
      <w:pPr>
        <w:pStyle w:val="ListParagraph"/>
        <w:numPr>
          <w:ilvl w:val="0"/>
          <w:numId w:val="43"/>
        </w:numPr>
        <w:ind w:left="1080"/>
        <w:contextualSpacing w:val="0"/>
        <w:rPr>
          <w:rFonts w:asciiTheme="minorHAnsi" w:hAnsiTheme="minorHAnsi" w:cstheme="minorHAnsi"/>
        </w:rPr>
      </w:pPr>
      <w:r>
        <w:rPr>
          <w:rFonts w:asciiTheme="minorHAnsi" w:hAnsiTheme="minorHAnsi" w:cstheme="minorHAnsi"/>
        </w:rPr>
        <w:t>Is there a limit to how many Investment O</w:t>
      </w:r>
      <w:r w:rsidR="00D14F5E" w:rsidRPr="00D14F5E">
        <w:rPr>
          <w:rFonts w:asciiTheme="minorHAnsi" w:hAnsiTheme="minorHAnsi" w:cstheme="minorHAnsi"/>
        </w:rPr>
        <w:t>ptions an Employee can select on your platform?</w:t>
      </w:r>
    </w:p>
    <w:p w14:paraId="4A56953D" w14:textId="668ABB5A" w:rsidR="00D14F5E" w:rsidRPr="00D14F5E" w:rsidRDefault="00D14F5E" w:rsidP="00D14F5E">
      <w:pPr>
        <w:rPr>
          <w:rFonts w:asciiTheme="minorHAnsi" w:hAnsiTheme="minorHAnsi" w:cstheme="minorHAnsi"/>
        </w:rPr>
      </w:pPr>
    </w:p>
    <w:p w14:paraId="23CAB7BA" w14:textId="77777777" w:rsidR="00244C39" w:rsidRDefault="00244C39" w:rsidP="00DD0598">
      <w:pPr>
        <w:pStyle w:val="ListParagraph"/>
        <w:numPr>
          <w:ilvl w:val="0"/>
          <w:numId w:val="43"/>
        </w:numPr>
        <w:ind w:left="1080"/>
        <w:contextualSpacing w:val="0"/>
        <w:rPr>
          <w:rFonts w:asciiTheme="minorHAnsi" w:hAnsiTheme="minorHAnsi" w:cstheme="minorHAnsi"/>
        </w:rPr>
      </w:pPr>
      <w:r>
        <w:rPr>
          <w:rFonts w:asciiTheme="minorHAnsi" w:hAnsiTheme="minorHAnsi" w:cstheme="minorHAnsi"/>
        </w:rPr>
        <w:t>List the p</w:t>
      </w:r>
      <w:r w:rsidR="00D14F5E" w:rsidRPr="00D14F5E">
        <w:rPr>
          <w:rFonts w:asciiTheme="minorHAnsi" w:hAnsiTheme="minorHAnsi" w:cstheme="minorHAnsi"/>
        </w:rPr>
        <w:t>rogram forms and documents (including Operation Manuals and IRA Enrollment and Beneficiary Designati</w:t>
      </w:r>
      <w:r>
        <w:rPr>
          <w:rFonts w:asciiTheme="minorHAnsi" w:hAnsiTheme="minorHAnsi" w:cstheme="minorHAnsi"/>
        </w:rPr>
        <w:t>on Forms) you will develop for A</w:t>
      </w:r>
      <w:r w:rsidR="00D14F5E" w:rsidRPr="00D14F5E">
        <w:rPr>
          <w:rFonts w:asciiTheme="minorHAnsi" w:hAnsiTheme="minorHAnsi" w:cstheme="minorHAnsi"/>
        </w:rPr>
        <w:t xml:space="preserve">ccount set-up, </w:t>
      </w:r>
      <w:proofErr w:type="gramStart"/>
      <w:r w:rsidR="00D14F5E" w:rsidRPr="00D14F5E">
        <w:rPr>
          <w:rFonts w:asciiTheme="minorHAnsi" w:hAnsiTheme="minorHAnsi" w:cstheme="minorHAnsi"/>
        </w:rPr>
        <w:t>maintenance</w:t>
      </w:r>
      <w:proofErr w:type="gramEnd"/>
      <w:r w:rsidR="00D14F5E" w:rsidRPr="00D14F5E">
        <w:rPr>
          <w:rFonts w:asciiTheme="minorHAnsi" w:hAnsiTheme="minorHAnsi" w:cstheme="minorHAnsi"/>
        </w:rPr>
        <w:t xml:space="preserve"> and transacting. </w:t>
      </w:r>
    </w:p>
    <w:p w14:paraId="6A36F5F3" w14:textId="77777777" w:rsidR="00244C39" w:rsidRPr="00244C39" w:rsidRDefault="00244C39" w:rsidP="00244C39">
      <w:pPr>
        <w:pStyle w:val="ListParagraph"/>
        <w:rPr>
          <w:rFonts w:asciiTheme="minorHAnsi" w:hAnsiTheme="minorHAnsi" w:cstheme="minorHAnsi"/>
        </w:rPr>
      </w:pPr>
    </w:p>
    <w:p w14:paraId="77917C26" w14:textId="291B9FB5"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Provide a sample Quarterly Account Statement.</w:t>
      </w:r>
    </w:p>
    <w:p w14:paraId="3129A2AC" w14:textId="59D533EB" w:rsidR="00D14F5E" w:rsidRPr="00D14F5E" w:rsidRDefault="00D14F5E" w:rsidP="00D14F5E">
      <w:pPr>
        <w:rPr>
          <w:rFonts w:asciiTheme="minorHAnsi" w:hAnsiTheme="minorHAnsi" w:cstheme="minorHAnsi"/>
        </w:rPr>
      </w:pPr>
    </w:p>
    <w:p w14:paraId="2354B95D" w14:textId="7455BEB5"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 xml:space="preserve">Identify all actions Employees and Employers can take via paper form. Specify whether any such actions are only available via paper form (i.e., are </w:t>
      </w:r>
      <w:proofErr w:type="gramStart"/>
      <w:r w:rsidRPr="00D14F5E">
        <w:rPr>
          <w:rFonts w:asciiTheme="minorHAnsi" w:hAnsiTheme="minorHAnsi" w:cstheme="minorHAnsi"/>
        </w:rPr>
        <w:t>not  available</w:t>
      </w:r>
      <w:proofErr w:type="gramEnd"/>
      <w:r w:rsidRPr="00D14F5E">
        <w:rPr>
          <w:rFonts w:asciiTheme="minorHAnsi" w:hAnsiTheme="minorHAnsi" w:cstheme="minorHAnsi"/>
        </w:rPr>
        <w:t xml:space="preserve"> online).</w:t>
      </w:r>
    </w:p>
    <w:p w14:paraId="18820DAF" w14:textId="0843B192" w:rsidR="00D14F5E" w:rsidRPr="00D14F5E" w:rsidRDefault="00D14F5E" w:rsidP="00D14F5E">
      <w:pPr>
        <w:rPr>
          <w:rFonts w:asciiTheme="minorHAnsi" w:hAnsiTheme="minorHAnsi" w:cstheme="minorHAnsi"/>
        </w:rPr>
      </w:pPr>
    </w:p>
    <w:p w14:paraId="0457EC7F" w14:textId="71B7695F" w:rsidR="00D14F5E" w:rsidRDefault="00244C39" w:rsidP="00DD0598">
      <w:pPr>
        <w:pStyle w:val="ListParagraph"/>
        <w:numPr>
          <w:ilvl w:val="0"/>
          <w:numId w:val="43"/>
        </w:numPr>
        <w:ind w:left="1080"/>
        <w:contextualSpacing w:val="0"/>
        <w:rPr>
          <w:rFonts w:asciiTheme="minorHAnsi" w:hAnsiTheme="minorHAnsi" w:cstheme="minorHAnsi"/>
        </w:rPr>
      </w:pPr>
      <w:r>
        <w:rPr>
          <w:rFonts w:asciiTheme="minorHAnsi" w:hAnsiTheme="minorHAnsi" w:cstheme="minorHAnsi"/>
        </w:rPr>
        <w:t>How do you process A</w:t>
      </w:r>
      <w:r w:rsidR="00D14F5E" w:rsidRPr="00D14F5E">
        <w:rPr>
          <w:rFonts w:asciiTheme="minorHAnsi" w:hAnsiTheme="minorHAnsi" w:cstheme="minorHAnsi"/>
        </w:rPr>
        <w:t>ccount transactions, forms, and other instructions during disruptive events, to ensure accurate and timely responses?</w:t>
      </w:r>
    </w:p>
    <w:p w14:paraId="5FB24912" w14:textId="26C04452" w:rsidR="00D14F5E" w:rsidRPr="00D14F5E" w:rsidRDefault="00D14F5E" w:rsidP="00D14F5E">
      <w:pPr>
        <w:rPr>
          <w:rFonts w:asciiTheme="minorHAnsi" w:hAnsiTheme="minorHAnsi" w:cstheme="minorHAnsi"/>
        </w:rPr>
      </w:pPr>
    </w:p>
    <w:p w14:paraId="3C187118" w14:textId="0C676FE5"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your customer identification protocol, and which products or tools you use.</w:t>
      </w:r>
    </w:p>
    <w:p w14:paraId="773C606E" w14:textId="1FF4F52E" w:rsidR="00D14F5E" w:rsidRPr="00D14F5E" w:rsidRDefault="00D14F5E" w:rsidP="00D14F5E">
      <w:pPr>
        <w:rPr>
          <w:rFonts w:asciiTheme="minorHAnsi" w:hAnsiTheme="minorHAnsi" w:cstheme="minorHAnsi"/>
        </w:rPr>
      </w:pPr>
    </w:p>
    <w:p w14:paraId="10B77EF6" w14:textId="1B020ED3" w:rsidR="00D14F5E"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the strategies that you will empl</w:t>
      </w:r>
      <w:r w:rsidR="00244C39">
        <w:rPr>
          <w:rFonts w:asciiTheme="minorHAnsi" w:hAnsiTheme="minorHAnsi" w:cstheme="minorHAnsi"/>
        </w:rPr>
        <w:t>oy to prevent fraud across the p</w:t>
      </w:r>
      <w:r w:rsidRPr="00D14F5E">
        <w:rPr>
          <w:rFonts w:asciiTheme="minorHAnsi" w:hAnsiTheme="minorHAnsi" w:cstheme="minorHAnsi"/>
        </w:rPr>
        <w:t>rogram.</w:t>
      </w:r>
    </w:p>
    <w:p w14:paraId="3388A927" w14:textId="26DD5966" w:rsidR="00D14F5E" w:rsidRPr="00D14F5E" w:rsidRDefault="00D14F5E" w:rsidP="00D14F5E">
      <w:pPr>
        <w:rPr>
          <w:rFonts w:asciiTheme="minorHAnsi" w:hAnsiTheme="minorHAnsi" w:cstheme="minorHAnsi"/>
        </w:rPr>
      </w:pPr>
    </w:p>
    <w:p w14:paraId="22EE81DA" w14:textId="6A8E63A7" w:rsidR="00E65B3F" w:rsidRPr="00E65B3F" w:rsidRDefault="00D14F5E" w:rsidP="00DD0598">
      <w:pPr>
        <w:pStyle w:val="ListParagraph"/>
        <w:numPr>
          <w:ilvl w:val="0"/>
          <w:numId w:val="43"/>
        </w:numPr>
        <w:ind w:left="1080"/>
        <w:contextualSpacing w:val="0"/>
        <w:rPr>
          <w:rFonts w:asciiTheme="minorHAnsi" w:hAnsiTheme="minorHAnsi" w:cstheme="minorHAnsi"/>
        </w:rPr>
      </w:pPr>
      <w:r w:rsidRPr="00D14F5E">
        <w:rPr>
          <w:rFonts w:asciiTheme="minorHAnsi" w:hAnsiTheme="minorHAnsi" w:cstheme="minorHAnsi"/>
        </w:rPr>
        <w:t>Describe your disaster recovery procedures. Indicate the date of the last test and confirm that your disaster recovery location is off-site in a secure location.</w:t>
      </w:r>
    </w:p>
    <w:p w14:paraId="7C5EACD9" w14:textId="77777777" w:rsidR="00211824" w:rsidRDefault="00211824" w:rsidP="003C36C7">
      <w:pPr>
        <w:jc w:val="center"/>
        <w:rPr>
          <w:rFonts w:cs="Arial"/>
          <w:sz w:val="22"/>
          <w:szCs w:val="22"/>
        </w:rPr>
      </w:pPr>
    </w:p>
    <w:p w14:paraId="5719EF93" w14:textId="77777777" w:rsidR="00211824" w:rsidRDefault="00211824" w:rsidP="001163CE">
      <w:pPr>
        <w:rPr>
          <w:rFonts w:cs="Arial"/>
          <w:sz w:val="22"/>
          <w:szCs w:val="22"/>
        </w:rPr>
      </w:pPr>
    </w:p>
    <w:p w14:paraId="79A90CB0" w14:textId="33EF6206" w:rsidR="00244C39" w:rsidRDefault="00244C39" w:rsidP="00244C39">
      <w:pPr>
        <w:spacing w:after="180"/>
        <w:rPr>
          <w:rFonts w:asciiTheme="minorHAnsi" w:hAnsiTheme="minorHAnsi" w:cstheme="minorHAnsi"/>
          <w:b/>
          <w:sz w:val="26"/>
          <w:szCs w:val="26"/>
        </w:rPr>
      </w:pPr>
      <w:r w:rsidRPr="00244C39">
        <w:rPr>
          <w:rFonts w:asciiTheme="minorHAnsi" w:hAnsiTheme="minorHAnsi" w:cstheme="minorHAnsi"/>
          <w:b/>
          <w:sz w:val="26"/>
          <w:szCs w:val="26"/>
        </w:rPr>
        <w:t>Section IV – Part</w:t>
      </w:r>
      <w:r w:rsidR="009122E6">
        <w:rPr>
          <w:rFonts w:asciiTheme="minorHAnsi" w:hAnsiTheme="minorHAnsi" w:cstheme="minorHAnsi"/>
          <w:b/>
          <w:sz w:val="26"/>
          <w:szCs w:val="26"/>
        </w:rPr>
        <w:t>n</w:t>
      </w:r>
      <w:r w:rsidRPr="00244C39">
        <w:rPr>
          <w:rFonts w:asciiTheme="minorHAnsi" w:hAnsiTheme="minorHAnsi" w:cstheme="minorHAnsi"/>
          <w:b/>
          <w:sz w:val="26"/>
          <w:szCs w:val="26"/>
        </w:rPr>
        <w:t>er Program Support</w:t>
      </w:r>
    </w:p>
    <w:p w14:paraId="5717ECBD" w14:textId="77777777" w:rsidR="00244C39" w:rsidRP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Do you have experience with multi-state investment programs or partnership structures? If so, please describe.</w:t>
      </w:r>
    </w:p>
    <w:p w14:paraId="4BE1FA42" w14:textId="0BD7AA76" w:rsidR="00244C39" w:rsidRPr="009122E6"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lastRenderedPageBreak/>
        <w:t>Is there a particular partnership structure or model that you would propose, or that would work best with your firm’s system and capabilities</w:t>
      </w:r>
      <w:r w:rsidR="009122E6">
        <w:rPr>
          <w:rFonts w:asciiTheme="minorHAnsi" w:hAnsiTheme="minorHAnsi" w:cstheme="minorHAnsi"/>
        </w:rPr>
        <w:t xml:space="preserve"> given what is set forth in the Scope of Work</w:t>
      </w:r>
      <w:r w:rsidRPr="00244C39">
        <w:rPr>
          <w:rFonts w:asciiTheme="minorHAnsi" w:hAnsiTheme="minorHAnsi" w:cstheme="minorHAnsi"/>
        </w:rPr>
        <w:t>? If so, please describe the pertinent features and legal structure of yo</w:t>
      </w:r>
      <w:r w:rsidRPr="009122E6">
        <w:rPr>
          <w:rFonts w:asciiTheme="minorHAnsi" w:hAnsiTheme="minorHAnsi" w:cstheme="minorHAnsi"/>
        </w:rPr>
        <w:t>ur preferred model.</w:t>
      </w:r>
    </w:p>
    <w:p w14:paraId="56278DDE" w14:textId="77777777" w:rsidR="00244C39" w:rsidRPr="00244C39" w:rsidRDefault="00244C39" w:rsidP="00244C39">
      <w:pPr>
        <w:pStyle w:val="ListParagraph"/>
        <w:ind w:left="1080"/>
        <w:contextualSpacing w:val="0"/>
        <w:rPr>
          <w:rFonts w:asciiTheme="minorHAnsi" w:hAnsiTheme="minorHAnsi" w:cstheme="minorHAnsi"/>
        </w:rPr>
      </w:pPr>
    </w:p>
    <w:p w14:paraId="374A8986" w14:textId="468616C2"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Describe all options you offer f</w:t>
      </w:r>
      <w:r>
        <w:rPr>
          <w:rFonts w:asciiTheme="minorHAnsi" w:hAnsiTheme="minorHAnsi" w:cstheme="minorHAnsi"/>
        </w:rPr>
        <w:t>or maintaining segregation of As</w:t>
      </w:r>
      <w:r w:rsidRPr="00244C39">
        <w:rPr>
          <w:rFonts w:asciiTheme="minorHAnsi" w:hAnsiTheme="minorHAnsi" w:cstheme="minorHAnsi"/>
        </w:rPr>
        <w:t>sets between Partner Programs (e.g., separate trust series, etc.).</w:t>
      </w:r>
    </w:p>
    <w:p w14:paraId="0A36231B" w14:textId="2CA00706" w:rsidR="00244C39" w:rsidRPr="00244C39" w:rsidRDefault="00244C39" w:rsidP="00244C39">
      <w:pPr>
        <w:rPr>
          <w:rFonts w:asciiTheme="minorHAnsi" w:hAnsiTheme="minorHAnsi" w:cstheme="minorHAnsi"/>
        </w:rPr>
      </w:pPr>
    </w:p>
    <w:p w14:paraId="418AA176" w14:textId="2D155542"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Would you impose any lim</w:t>
      </w:r>
      <w:r>
        <w:rPr>
          <w:rFonts w:asciiTheme="minorHAnsi" w:hAnsiTheme="minorHAnsi" w:cstheme="minorHAnsi"/>
        </w:rPr>
        <w:t>itations on the ability of the p</w:t>
      </w:r>
      <w:r w:rsidRPr="00244C39">
        <w:rPr>
          <w:rFonts w:asciiTheme="minorHAnsi" w:hAnsiTheme="minorHAnsi" w:cstheme="minorHAnsi"/>
        </w:rPr>
        <w:t xml:space="preserve">rogram to onboard </w:t>
      </w:r>
      <w:r>
        <w:rPr>
          <w:rFonts w:asciiTheme="minorHAnsi" w:hAnsiTheme="minorHAnsi" w:cstheme="minorHAnsi"/>
        </w:rPr>
        <w:t>other states as Partner States</w:t>
      </w:r>
      <w:r w:rsidRPr="00244C39">
        <w:rPr>
          <w:rFonts w:asciiTheme="minorHAnsi" w:hAnsiTheme="minorHAnsi" w:cstheme="minorHAnsi"/>
        </w:rPr>
        <w:t>?</w:t>
      </w:r>
    </w:p>
    <w:p w14:paraId="384F2D70" w14:textId="73717DC1" w:rsidR="00244C39" w:rsidRPr="00244C39" w:rsidRDefault="00244C39" w:rsidP="00244C39">
      <w:pPr>
        <w:rPr>
          <w:rFonts w:asciiTheme="minorHAnsi" w:hAnsiTheme="minorHAnsi" w:cstheme="minorHAnsi"/>
        </w:rPr>
      </w:pPr>
    </w:p>
    <w:p w14:paraId="7E610627" w14:textId="09823D29"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What level of design or brand customization will be offered for Partner Program materials? Please address website, online IRA portals, account statements, marketing materials, and any other customizable items.</w:t>
      </w:r>
    </w:p>
    <w:p w14:paraId="64710125" w14:textId="65628C71" w:rsidR="00244C39" w:rsidRPr="00244C39" w:rsidRDefault="00244C39" w:rsidP="00244C39">
      <w:pPr>
        <w:rPr>
          <w:rFonts w:asciiTheme="minorHAnsi" w:hAnsiTheme="minorHAnsi" w:cstheme="minorHAnsi"/>
        </w:rPr>
      </w:pPr>
    </w:p>
    <w:p w14:paraId="6B3601A6" w14:textId="350F3499"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Specify which features can be customized across Partner Programs (e.g., investments, fees, plan rules, phone numbers, etc.).</w:t>
      </w:r>
    </w:p>
    <w:p w14:paraId="2361A641" w14:textId="1053C35B" w:rsidR="00244C39" w:rsidRPr="00244C39" w:rsidRDefault="00244C39" w:rsidP="00244C39">
      <w:pPr>
        <w:rPr>
          <w:rFonts w:asciiTheme="minorHAnsi" w:hAnsiTheme="minorHAnsi" w:cstheme="minorHAnsi"/>
        </w:rPr>
      </w:pPr>
    </w:p>
    <w:p w14:paraId="11EA2456" w14:textId="4EA2922C"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What benefits are you able to offer to a multi-state partnership that improve upon what you offer to single-state retirement programs?</w:t>
      </w:r>
    </w:p>
    <w:p w14:paraId="4DCE8437" w14:textId="3C3A0794" w:rsidR="00244C39" w:rsidRPr="00244C39" w:rsidRDefault="00244C39" w:rsidP="00244C39">
      <w:pPr>
        <w:rPr>
          <w:rFonts w:asciiTheme="minorHAnsi" w:hAnsiTheme="minorHAnsi" w:cstheme="minorHAnsi"/>
        </w:rPr>
      </w:pPr>
    </w:p>
    <w:p w14:paraId="5E80A16D" w14:textId="7A7E48D6" w:rsidR="00244C39" w:rsidRDefault="00244C39" w:rsidP="00DD0598">
      <w:pPr>
        <w:pStyle w:val="ListParagraph"/>
        <w:numPr>
          <w:ilvl w:val="0"/>
          <w:numId w:val="44"/>
        </w:numPr>
        <w:ind w:left="1080"/>
        <w:contextualSpacing w:val="0"/>
        <w:rPr>
          <w:rFonts w:asciiTheme="minorHAnsi" w:hAnsiTheme="minorHAnsi" w:cstheme="minorHAnsi"/>
        </w:rPr>
      </w:pPr>
      <w:r w:rsidRPr="00244C39">
        <w:rPr>
          <w:rFonts w:asciiTheme="minorHAnsi" w:hAnsiTheme="minorHAnsi" w:cstheme="minorHAnsi"/>
        </w:rPr>
        <w:t xml:space="preserve">How </w:t>
      </w:r>
      <w:r>
        <w:rPr>
          <w:rFonts w:asciiTheme="minorHAnsi" w:hAnsiTheme="minorHAnsi" w:cstheme="minorHAnsi"/>
        </w:rPr>
        <w:t>do you envision supporting the Partnership</w:t>
      </w:r>
      <w:r w:rsidRPr="00244C39">
        <w:rPr>
          <w:rFonts w:asciiTheme="minorHAnsi" w:hAnsiTheme="minorHAnsi" w:cstheme="minorHAnsi"/>
        </w:rPr>
        <w:t xml:space="preserve"> in recruiting additional Par</w:t>
      </w:r>
      <w:r>
        <w:rPr>
          <w:rFonts w:asciiTheme="minorHAnsi" w:hAnsiTheme="minorHAnsi" w:cstheme="minorHAnsi"/>
        </w:rPr>
        <w:t>tner States</w:t>
      </w:r>
      <w:r w:rsidRPr="00244C39">
        <w:rPr>
          <w:rFonts w:asciiTheme="minorHAnsi" w:hAnsiTheme="minorHAnsi" w:cstheme="minorHAnsi"/>
        </w:rPr>
        <w:t>?</w:t>
      </w:r>
    </w:p>
    <w:p w14:paraId="59BD2C75" w14:textId="0771186A" w:rsidR="001163CE" w:rsidRPr="001163CE" w:rsidRDefault="001163CE" w:rsidP="001163CE">
      <w:pPr>
        <w:rPr>
          <w:rFonts w:asciiTheme="minorHAnsi" w:hAnsiTheme="minorHAnsi" w:cstheme="minorHAnsi"/>
        </w:rPr>
      </w:pPr>
    </w:p>
    <w:p w14:paraId="11708714" w14:textId="125C30AA" w:rsidR="001163CE" w:rsidRDefault="001163CE" w:rsidP="001163CE">
      <w:pPr>
        <w:rPr>
          <w:rFonts w:cs="Arial"/>
          <w:sz w:val="22"/>
          <w:szCs w:val="22"/>
        </w:rPr>
      </w:pPr>
    </w:p>
    <w:p w14:paraId="49062FFA" w14:textId="42669738" w:rsidR="001163CE" w:rsidRPr="001163CE" w:rsidRDefault="001163CE" w:rsidP="00244C39">
      <w:pPr>
        <w:spacing w:after="180"/>
        <w:rPr>
          <w:rFonts w:asciiTheme="minorHAnsi" w:hAnsiTheme="minorHAnsi" w:cstheme="minorHAnsi"/>
          <w:b/>
          <w:sz w:val="26"/>
          <w:szCs w:val="26"/>
        </w:rPr>
      </w:pPr>
      <w:r w:rsidRPr="001163CE">
        <w:rPr>
          <w:rFonts w:asciiTheme="minorHAnsi" w:hAnsiTheme="minorHAnsi" w:cstheme="minorHAnsi"/>
          <w:b/>
          <w:sz w:val="26"/>
          <w:szCs w:val="26"/>
        </w:rPr>
        <w:t>Section V – Marketing and Outreach</w:t>
      </w:r>
    </w:p>
    <w:p w14:paraId="54D2C32F" w14:textId="2DEDD8E3"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 xml:space="preserve">Describe your experience marketing IRAs, defined contribution plans, state-run investment programs or other similar programs. Specify any strategies, technologies, methods, </w:t>
      </w:r>
      <w:proofErr w:type="gramStart"/>
      <w:r w:rsidRPr="001163CE">
        <w:rPr>
          <w:rFonts w:asciiTheme="minorHAnsi" w:hAnsiTheme="minorHAnsi" w:cstheme="minorHAnsi"/>
        </w:rPr>
        <w:t>platforms</w:t>
      </w:r>
      <w:proofErr w:type="gramEnd"/>
      <w:r w:rsidRPr="001163CE">
        <w:rPr>
          <w:rFonts w:asciiTheme="minorHAnsi" w:hAnsiTheme="minorHAnsi" w:cstheme="minorHAnsi"/>
        </w:rPr>
        <w:t xml:space="preserve"> or marketing channels that you believe will </w:t>
      </w:r>
      <w:r w:rsidR="005142A2">
        <w:rPr>
          <w:rFonts w:asciiTheme="minorHAnsi" w:hAnsiTheme="minorHAnsi" w:cstheme="minorHAnsi"/>
        </w:rPr>
        <w:t>be beneficial in marketing the p</w:t>
      </w:r>
      <w:r w:rsidRPr="001163CE">
        <w:rPr>
          <w:rFonts w:asciiTheme="minorHAnsi" w:hAnsiTheme="minorHAnsi" w:cstheme="minorHAnsi"/>
        </w:rPr>
        <w:t>rogram. Describe the professional resources you will dedicate to assist with marketing and outreach efforts. Do you have in-house marketi</w:t>
      </w:r>
      <w:r w:rsidR="005142A2">
        <w:rPr>
          <w:rFonts w:asciiTheme="minorHAnsi" w:hAnsiTheme="minorHAnsi" w:cstheme="minorHAnsi"/>
        </w:rPr>
        <w:t>ng staff that will support the p</w:t>
      </w:r>
      <w:r w:rsidRPr="001163CE">
        <w:rPr>
          <w:rFonts w:asciiTheme="minorHAnsi" w:hAnsiTheme="minorHAnsi" w:cstheme="minorHAnsi"/>
        </w:rPr>
        <w:t>rogram? Do you have in-house desi</w:t>
      </w:r>
      <w:r w:rsidR="005142A2">
        <w:rPr>
          <w:rFonts w:asciiTheme="minorHAnsi" w:hAnsiTheme="minorHAnsi" w:cstheme="minorHAnsi"/>
        </w:rPr>
        <w:t>gn staff that will support the p</w:t>
      </w:r>
      <w:r w:rsidRPr="001163CE">
        <w:rPr>
          <w:rFonts w:asciiTheme="minorHAnsi" w:hAnsiTheme="minorHAnsi" w:cstheme="minorHAnsi"/>
        </w:rPr>
        <w:t>rogram?</w:t>
      </w:r>
    </w:p>
    <w:p w14:paraId="51FDC5F5" w14:textId="77777777" w:rsidR="001163CE" w:rsidRPr="001163CE" w:rsidRDefault="001163CE" w:rsidP="001163CE">
      <w:pPr>
        <w:pStyle w:val="ListParagraph"/>
        <w:ind w:left="1080"/>
        <w:contextualSpacing w:val="0"/>
        <w:rPr>
          <w:rFonts w:asciiTheme="minorHAnsi" w:hAnsiTheme="minorHAnsi" w:cstheme="minorHAnsi"/>
        </w:rPr>
      </w:pPr>
    </w:p>
    <w:p w14:paraId="3496C535" w14:textId="5C62CBCF"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 xml:space="preserve">Discuss your experience with creating branding, </w:t>
      </w:r>
      <w:proofErr w:type="gramStart"/>
      <w:r w:rsidRPr="001163CE">
        <w:rPr>
          <w:rFonts w:asciiTheme="minorHAnsi" w:hAnsiTheme="minorHAnsi" w:cstheme="minorHAnsi"/>
        </w:rPr>
        <w:t>logos</w:t>
      </w:r>
      <w:proofErr w:type="gramEnd"/>
      <w:r w:rsidRPr="001163CE">
        <w:rPr>
          <w:rFonts w:asciiTheme="minorHAnsi" w:hAnsiTheme="minorHAnsi" w:cstheme="minorHAnsi"/>
        </w:rPr>
        <w:t xml:space="preserve"> and slogans. </w:t>
      </w:r>
    </w:p>
    <w:p w14:paraId="5531A84D" w14:textId="7D0CD426" w:rsidR="001163CE" w:rsidRPr="001163CE" w:rsidRDefault="001163CE" w:rsidP="001163CE">
      <w:pPr>
        <w:rPr>
          <w:rFonts w:asciiTheme="minorHAnsi" w:hAnsiTheme="minorHAnsi" w:cstheme="minorHAnsi"/>
        </w:rPr>
      </w:pPr>
    </w:p>
    <w:p w14:paraId="171841A5" w14:textId="1408B061"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 xml:space="preserve">What type of awareness </w:t>
      </w:r>
      <w:proofErr w:type="gramStart"/>
      <w:r w:rsidRPr="001163CE">
        <w:rPr>
          <w:rFonts w:asciiTheme="minorHAnsi" w:hAnsiTheme="minorHAnsi" w:cstheme="minorHAnsi"/>
        </w:rPr>
        <w:t>and  promotional</w:t>
      </w:r>
      <w:proofErr w:type="gramEnd"/>
      <w:r w:rsidRPr="001163CE">
        <w:rPr>
          <w:rFonts w:asciiTheme="minorHAnsi" w:hAnsiTheme="minorHAnsi" w:cstheme="minorHAnsi"/>
        </w:rPr>
        <w:t xml:space="preserve"> and educational and / or financial planning materials will </w:t>
      </w:r>
      <w:r w:rsidR="005142A2">
        <w:rPr>
          <w:rFonts w:asciiTheme="minorHAnsi" w:hAnsiTheme="minorHAnsi" w:cstheme="minorHAnsi"/>
        </w:rPr>
        <w:t>you create and produce for the p</w:t>
      </w:r>
      <w:r w:rsidRPr="001163CE">
        <w:rPr>
          <w:rFonts w:asciiTheme="minorHAnsi" w:hAnsiTheme="minorHAnsi" w:cstheme="minorHAnsi"/>
        </w:rPr>
        <w:t>rogram to engage Employers, Employees and stakeholders? </w:t>
      </w:r>
    </w:p>
    <w:p w14:paraId="05D0ECD4" w14:textId="77777777" w:rsidR="001163CE" w:rsidRPr="001163CE" w:rsidRDefault="001163CE" w:rsidP="001163CE">
      <w:pPr>
        <w:pStyle w:val="ListParagraph"/>
        <w:rPr>
          <w:rFonts w:asciiTheme="minorHAnsi" w:hAnsiTheme="minorHAnsi" w:cstheme="minorHAnsi"/>
        </w:rPr>
      </w:pPr>
    </w:p>
    <w:p w14:paraId="725ACB32" w14:textId="12711B18"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 xml:space="preserve">Describe your experience with developing or assisting in the development of financial literacy education and planning materials and tools that would support the efforts to </w:t>
      </w:r>
      <w:r w:rsidR="005142A2">
        <w:rPr>
          <w:rFonts w:asciiTheme="minorHAnsi" w:hAnsiTheme="minorHAnsi" w:cstheme="minorHAnsi"/>
        </w:rPr>
        <w:t>encourage participation in the p</w:t>
      </w:r>
      <w:r w:rsidRPr="001163CE">
        <w:rPr>
          <w:rFonts w:asciiTheme="minorHAnsi" w:hAnsiTheme="minorHAnsi" w:cstheme="minorHAnsi"/>
        </w:rPr>
        <w:t>rogram. </w:t>
      </w:r>
    </w:p>
    <w:p w14:paraId="1367878D" w14:textId="77777777" w:rsidR="001163CE" w:rsidRPr="001163CE" w:rsidRDefault="001163CE" w:rsidP="001163CE">
      <w:pPr>
        <w:pStyle w:val="ListParagraph"/>
        <w:rPr>
          <w:rFonts w:asciiTheme="minorHAnsi" w:hAnsiTheme="minorHAnsi" w:cstheme="minorHAnsi"/>
        </w:rPr>
      </w:pPr>
    </w:p>
    <w:p w14:paraId="25F18DBE" w14:textId="4CD75D9A"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Describe your experience with targeted messaging and outreach to low- to-moderate income workers and non-native English-speaking individuals.</w:t>
      </w:r>
    </w:p>
    <w:p w14:paraId="456E4499" w14:textId="77777777" w:rsidR="001163CE" w:rsidRPr="001163CE" w:rsidRDefault="001163CE" w:rsidP="001163CE">
      <w:pPr>
        <w:pStyle w:val="ListParagraph"/>
        <w:rPr>
          <w:rFonts w:asciiTheme="minorHAnsi" w:hAnsiTheme="minorHAnsi" w:cstheme="minorHAnsi"/>
        </w:rPr>
      </w:pPr>
    </w:p>
    <w:p w14:paraId="51007A51" w14:textId="4375293F" w:rsidR="001163CE" w:rsidRDefault="001163CE" w:rsidP="00DD0598">
      <w:pPr>
        <w:pStyle w:val="ListParagraph"/>
        <w:numPr>
          <w:ilvl w:val="0"/>
          <w:numId w:val="45"/>
        </w:numPr>
        <w:ind w:left="1080"/>
        <w:contextualSpacing w:val="0"/>
        <w:rPr>
          <w:rFonts w:asciiTheme="minorHAnsi" w:hAnsiTheme="minorHAnsi" w:cstheme="minorHAnsi"/>
        </w:rPr>
      </w:pPr>
      <w:r w:rsidRPr="001163CE">
        <w:rPr>
          <w:rFonts w:asciiTheme="minorHAnsi" w:hAnsiTheme="minorHAnsi" w:cstheme="minorHAnsi"/>
        </w:rPr>
        <w:t>How have you determined whether marketing efforts you implemented for other retirement programs were successful?</w:t>
      </w:r>
    </w:p>
    <w:p w14:paraId="70E7E59C" w14:textId="77777777" w:rsidR="00C21531" w:rsidRPr="00C21531" w:rsidRDefault="00C21531" w:rsidP="00C21531">
      <w:pPr>
        <w:pStyle w:val="ListParagraph"/>
        <w:rPr>
          <w:rFonts w:asciiTheme="minorHAnsi" w:hAnsiTheme="minorHAnsi" w:cstheme="minorHAnsi"/>
        </w:rPr>
      </w:pPr>
    </w:p>
    <w:p w14:paraId="00BC1B93" w14:textId="3F1A8EEE" w:rsidR="00C21531" w:rsidRPr="001163CE" w:rsidRDefault="00C21531" w:rsidP="00DD0598">
      <w:pPr>
        <w:pStyle w:val="ListParagraph"/>
        <w:numPr>
          <w:ilvl w:val="0"/>
          <w:numId w:val="45"/>
        </w:numPr>
        <w:ind w:left="1080"/>
        <w:contextualSpacing w:val="0"/>
        <w:rPr>
          <w:rFonts w:asciiTheme="minorHAnsi" w:hAnsiTheme="minorHAnsi" w:cstheme="minorHAnsi"/>
        </w:rPr>
      </w:pPr>
      <w:r>
        <w:rPr>
          <w:rFonts w:asciiTheme="minorHAnsi" w:hAnsiTheme="minorHAnsi" w:cstheme="minorHAnsi"/>
        </w:rPr>
        <w:t xml:space="preserve">Please provide your expected annual marketing commitment on a per year basis for years 1 through 10 of the resulting </w:t>
      </w:r>
      <w:r w:rsidR="005142A2">
        <w:rPr>
          <w:rFonts w:asciiTheme="minorHAnsi" w:hAnsiTheme="minorHAnsi" w:cstheme="minorHAnsi"/>
        </w:rPr>
        <w:t>Master Agreement.</w:t>
      </w:r>
    </w:p>
    <w:p w14:paraId="0B29C916" w14:textId="6144589D" w:rsidR="001163CE" w:rsidRDefault="001163CE" w:rsidP="00244C39">
      <w:pPr>
        <w:spacing w:after="180"/>
        <w:rPr>
          <w:rFonts w:cs="Arial"/>
          <w:sz w:val="22"/>
          <w:szCs w:val="22"/>
        </w:rPr>
      </w:pPr>
    </w:p>
    <w:p w14:paraId="7E2A1D99" w14:textId="270307B6" w:rsidR="001163CE" w:rsidRPr="00C21531" w:rsidRDefault="00C21531" w:rsidP="00244C39">
      <w:pPr>
        <w:spacing w:after="180"/>
        <w:rPr>
          <w:rFonts w:asciiTheme="minorHAnsi" w:hAnsiTheme="minorHAnsi" w:cstheme="minorHAnsi"/>
          <w:b/>
          <w:sz w:val="26"/>
          <w:szCs w:val="26"/>
        </w:rPr>
      </w:pPr>
      <w:r w:rsidRPr="00C21531">
        <w:rPr>
          <w:rFonts w:asciiTheme="minorHAnsi" w:hAnsiTheme="minorHAnsi" w:cstheme="minorHAnsi"/>
          <w:b/>
          <w:sz w:val="26"/>
          <w:szCs w:val="26"/>
        </w:rPr>
        <w:t>Section VI – Customer Service</w:t>
      </w:r>
    </w:p>
    <w:p w14:paraId="03C654F2" w14:textId="0C6CEF67" w:rsidR="00C21531" w:rsidRDefault="00C21531" w:rsidP="00DD0598">
      <w:pPr>
        <w:pStyle w:val="ListParagraph"/>
        <w:numPr>
          <w:ilvl w:val="0"/>
          <w:numId w:val="46"/>
        </w:numPr>
        <w:ind w:left="1080"/>
        <w:contextualSpacing w:val="0"/>
        <w:rPr>
          <w:rFonts w:asciiTheme="minorHAnsi" w:hAnsiTheme="minorHAnsi" w:cstheme="minorHAnsi"/>
        </w:rPr>
      </w:pPr>
      <w:r w:rsidRPr="00C21531">
        <w:rPr>
          <w:rFonts w:asciiTheme="minorHAnsi" w:hAnsiTheme="minorHAnsi" w:cstheme="minorHAnsi"/>
        </w:rPr>
        <w:t>Describe how your customer service is structured, including details on location of call center(s), number of dedicated representatives, and any software used. Indicate whether you will add staffing if engaged by the Board.</w:t>
      </w:r>
    </w:p>
    <w:p w14:paraId="4A28F31F" w14:textId="77777777" w:rsidR="00C21531" w:rsidRPr="00C21531" w:rsidRDefault="00C21531" w:rsidP="00C21531">
      <w:pPr>
        <w:pStyle w:val="ListParagraph"/>
        <w:ind w:left="1080"/>
        <w:contextualSpacing w:val="0"/>
        <w:rPr>
          <w:rFonts w:asciiTheme="minorHAnsi" w:hAnsiTheme="minorHAnsi" w:cstheme="minorHAnsi"/>
        </w:rPr>
      </w:pPr>
    </w:p>
    <w:p w14:paraId="6AB58966" w14:textId="080346F4" w:rsidR="00C21531" w:rsidRPr="00AA2084" w:rsidRDefault="00AA2084" w:rsidP="00DD0598">
      <w:pPr>
        <w:pStyle w:val="ListParagraph"/>
        <w:numPr>
          <w:ilvl w:val="0"/>
          <w:numId w:val="46"/>
        </w:numPr>
        <w:ind w:left="1080"/>
        <w:contextualSpacing w:val="0"/>
        <w:rPr>
          <w:rFonts w:asciiTheme="minorHAnsi" w:hAnsiTheme="minorHAnsi" w:cstheme="minorHAnsi"/>
        </w:rPr>
      </w:pPr>
      <w:r w:rsidRPr="00AA2084">
        <w:rPr>
          <w:rFonts w:asciiTheme="minorHAnsi" w:hAnsiTheme="minorHAnsi" w:cstheme="minorHAnsi"/>
        </w:rPr>
        <w:t>Please describe the order in which Employees and Employers are expected to engage with your customer service department. Are Employers and Employees expected to utilize web-based support services before speaking with a representative?</w:t>
      </w:r>
    </w:p>
    <w:p w14:paraId="516504D1" w14:textId="77777777" w:rsidR="00C21531" w:rsidRPr="00C21531" w:rsidRDefault="00C21531" w:rsidP="00C21531">
      <w:pPr>
        <w:pStyle w:val="ListParagraph"/>
        <w:ind w:left="1080"/>
        <w:contextualSpacing w:val="0"/>
        <w:rPr>
          <w:rFonts w:asciiTheme="minorHAnsi" w:hAnsiTheme="minorHAnsi" w:cstheme="minorHAnsi"/>
        </w:rPr>
      </w:pPr>
    </w:p>
    <w:p w14:paraId="2B769BF2" w14:textId="2E9AFDAA" w:rsidR="00C21531" w:rsidRDefault="00C21531" w:rsidP="00DD0598">
      <w:pPr>
        <w:pStyle w:val="ListParagraph"/>
        <w:numPr>
          <w:ilvl w:val="0"/>
          <w:numId w:val="46"/>
        </w:numPr>
        <w:ind w:left="1080"/>
        <w:contextualSpacing w:val="0"/>
        <w:rPr>
          <w:rFonts w:asciiTheme="minorHAnsi" w:hAnsiTheme="minorHAnsi" w:cstheme="minorHAnsi"/>
        </w:rPr>
      </w:pPr>
      <w:r w:rsidRPr="00C21531">
        <w:rPr>
          <w:rFonts w:asciiTheme="minorHAnsi" w:hAnsiTheme="minorHAnsi" w:cstheme="minorHAnsi"/>
        </w:rPr>
        <w:t>In addition to English, what languages, if any, do you support for phone and email services?</w:t>
      </w:r>
    </w:p>
    <w:p w14:paraId="0B023E40" w14:textId="4A4BDC11" w:rsidR="00C21531" w:rsidRPr="00C21531" w:rsidRDefault="00C21531" w:rsidP="00C21531">
      <w:pPr>
        <w:rPr>
          <w:rFonts w:asciiTheme="minorHAnsi" w:hAnsiTheme="minorHAnsi" w:cstheme="minorHAnsi"/>
        </w:rPr>
      </w:pPr>
    </w:p>
    <w:p w14:paraId="00495A7A" w14:textId="184DBF01" w:rsidR="00C21531" w:rsidRDefault="00C21531" w:rsidP="00DD0598">
      <w:pPr>
        <w:pStyle w:val="ListParagraph"/>
        <w:numPr>
          <w:ilvl w:val="0"/>
          <w:numId w:val="46"/>
        </w:numPr>
        <w:ind w:left="1080"/>
        <w:contextualSpacing w:val="0"/>
        <w:rPr>
          <w:rFonts w:asciiTheme="minorHAnsi" w:hAnsiTheme="minorHAnsi" w:cstheme="minorHAnsi"/>
        </w:rPr>
      </w:pPr>
      <w:r w:rsidRPr="00C21531">
        <w:rPr>
          <w:rFonts w:asciiTheme="minorHAnsi" w:hAnsiTheme="minorHAnsi" w:cstheme="minorHAnsi"/>
        </w:rPr>
        <w:t>Describe your process for ensuring that your customer service representatives are speaking to the authorized account holder, and how you handle calls with individuals who claim</w:t>
      </w:r>
      <w:r w:rsidR="00AA2084">
        <w:rPr>
          <w:rFonts w:asciiTheme="minorHAnsi" w:hAnsiTheme="minorHAnsi" w:cstheme="minorHAnsi"/>
        </w:rPr>
        <w:t xml:space="preserve"> they are speaking/acting on a p</w:t>
      </w:r>
      <w:r w:rsidRPr="00C21531">
        <w:rPr>
          <w:rFonts w:asciiTheme="minorHAnsi" w:hAnsiTheme="minorHAnsi" w:cstheme="minorHAnsi"/>
        </w:rPr>
        <w:t>articipant’s behalf. </w:t>
      </w:r>
    </w:p>
    <w:p w14:paraId="4C01A10E" w14:textId="0F19E3EB" w:rsidR="00C21531" w:rsidRPr="00C21531" w:rsidRDefault="00C21531" w:rsidP="00C21531">
      <w:pPr>
        <w:rPr>
          <w:rFonts w:asciiTheme="minorHAnsi" w:hAnsiTheme="minorHAnsi" w:cstheme="minorHAnsi"/>
        </w:rPr>
      </w:pPr>
    </w:p>
    <w:p w14:paraId="12A78017" w14:textId="3F2F4470" w:rsidR="00C21531" w:rsidRDefault="00AA2084" w:rsidP="00DD0598">
      <w:pPr>
        <w:pStyle w:val="ListParagraph"/>
        <w:numPr>
          <w:ilvl w:val="0"/>
          <w:numId w:val="46"/>
        </w:numPr>
        <w:ind w:left="1080"/>
        <w:contextualSpacing w:val="0"/>
        <w:rPr>
          <w:rFonts w:asciiTheme="minorHAnsi" w:hAnsiTheme="minorHAnsi" w:cstheme="minorHAnsi"/>
        </w:rPr>
      </w:pPr>
      <w:r>
        <w:rPr>
          <w:rFonts w:asciiTheme="minorHAnsi" w:hAnsiTheme="minorHAnsi" w:cstheme="minorHAnsi"/>
        </w:rPr>
        <w:t>Describe the pr</w:t>
      </w:r>
      <w:r w:rsidR="00C21531" w:rsidRPr="00C21531">
        <w:rPr>
          <w:rFonts w:asciiTheme="minorHAnsi" w:hAnsiTheme="minorHAnsi" w:cstheme="minorHAnsi"/>
        </w:rPr>
        <w:t>ogram-specific training you will provide to customer service representatives, and the frequency of ongoing and/or remedial training. How will you ensure that you</w:t>
      </w:r>
      <w:r>
        <w:rPr>
          <w:rFonts w:asciiTheme="minorHAnsi" w:hAnsiTheme="minorHAnsi" w:cstheme="minorHAnsi"/>
        </w:rPr>
        <w:t>r staff is qualified to assist participants with any p</w:t>
      </w:r>
      <w:r w:rsidR="00C21531" w:rsidRPr="00C21531">
        <w:rPr>
          <w:rFonts w:asciiTheme="minorHAnsi" w:hAnsiTheme="minorHAnsi" w:cstheme="minorHAnsi"/>
        </w:rPr>
        <w:t>rogram related questions?</w:t>
      </w:r>
    </w:p>
    <w:p w14:paraId="106032F8" w14:textId="1E50364C" w:rsidR="00C21531" w:rsidRPr="00C21531" w:rsidRDefault="00C21531" w:rsidP="00C21531">
      <w:pPr>
        <w:rPr>
          <w:rFonts w:asciiTheme="minorHAnsi" w:hAnsiTheme="minorHAnsi" w:cstheme="minorHAnsi"/>
        </w:rPr>
      </w:pPr>
    </w:p>
    <w:p w14:paraId="3EE9C043" w14:textId="43B5EA4B" w:rsidR="00C21531" w:rsidRDefault="00C21531" w:rsidP="00DD0598">
      <w:pPr>
        <w:pStyle w:val="ListParagraph"/>
        <w:numPr>
          <w:ilvl w:val="0"/>
          <w:numId w:val="46"/>
        </w:numPr>
        <w:ind w:left="1080"/>
        <w:contextualSpacing w:val="0"/>
        <w:rPr>
          <w:rFonts w:asciiTheme="minorHAnsi" w:hAnsiTheme="minorHAnsi" w:cstheme="minorHAnsi"/>
        </w:rPr>
      </w:pPr>
      <w:r w:rsidRPr="00C21531">
        <w:rPr>
          <w:rFonts w:asciiTheme="minorHAnsi" w:hAnsiTheme="minorHAnsi" w:cstheme="minorHAnsi"/>
        </w:rPr>
        <w:t>Describe the credentials of your customer service representatives, including securities or other licensing, if any.</w:t>
      </w:r>
    </w:p>
    <w:p w14:paraId="1000E229" w14:textId="77777777" w:rsidR="00C21531" w:rsidRPr="00C21531" w:rsidRDefault="00C21531" w:rsidP="00C21531">
      <w:pPr>
        <w:pStyle w:val="ListParagraph"/>
        <w:rPr>
          <w:rFonts w:asciiTheme="minorHAnsi" w:hAnsiTheme="minorHAnsi" w:cstheme="minorHAnsi"/>
        </w:rPr>
      </w:pPr>
    </w:p>
    <w:p w14:paraId="34EA1D05" w14:textId="4554F026" w:rsidR="00C21531" w:rsidRPr="00C21531" w:rsidRDefault="00C21531" w:rsidP="00DD0598">
      <w:pPr>
        <w:pStyle w:val="ListParagraph"/>
        <w:numPr>
          <w:ilvl w:val="0"/>
          <w:numId w:val="46"/>
        </w:numPr>
        <w:ind w:left="1080"/>
        <w:contextualSpacing w:val="0"/>
        <w:rPr>
          <w:rFonts w:asciiTheme="minorHAnsi" w:hAnsiTheme="minorHAnsi" w:cstheme="minorHAnsi"/>
        </w:rPr>
      </w:pPr>
      <w:r>
        <w:rPr>
          <w:rFonts w:asciiTheme="minorHAnsi" w:hAnsiTheme="minorHAnsi" w:cstheme="minorHAnsi"/>
        </w:rPr>
        <w:t>Discuss your process for monitoring, resolving and escalating customer complaints.</w:t>
      </w:r>
    </w:p>
    <w:p w14:paraId="6A2D7A08" w14:textId="5FAE50B8" w:rsidR="001163CE" w:rsidRDefault="001163CE" w:rsidP="00244C39">
      <w:pPr>
        <w:spacing w:after="180"/>
        <w:rPr>
          <w:rFonts w:cs="Arial"/>
          <w:sz w:val="22"/>
          <w:szCs w:val="22"/>
        </w:rPr>
      </w:pPr>
    </w:p>
    <w:p w14:paraId="0A6C1F90" w14:textId="5E9B7388" w:rsidR="001163CE" w:rsidRPr="00F417A1" w:rsidRDefault="00F417A1" w:rsidP="00244C39">
      <w:pPr>
        <w:spacing w:after="180"/>
        <w:rPr>
          <w:rFonts w:asciiTheme="minorHAnsi" w:hAnsiTheme="minorHAnsi" w:cstheme="minorHAnsi"/>
          <w:b/>
          <w:sz w:val="26"/>
          <w:szCs w:val="26"/>
        </w:rPr>
      </w:pPr>
      <w:r w:rsidRPr="00F417A1">
        <w:rPr>
          <w:rFonts w:asciiTheme="minorHAnsi" w:hAnsiTheme="minorHAnsi" w:cstheme="minorHAnsi"/>
          <w:b/>
          <w:sz w:val="26"/>
          <w:szCs w:val="26"/>
        </w:rPr>
        <w:t>Section VII – Compliance and Oversight</w:t>
      </w:r>
    </w:p>
    <w:p w14:paraId="5D98625B" w14:textId="45553041" w:rsidR="00F417A1" w:rsidRDefault="00F417A1" w:rsidP="00DD0598">
      <w:pPr>
        <w:pStyle w:val="ListParagraph"/>
        <w:numPr>
          <w:ilvl w:val="0"/>
          <w:numId w:val="47"/>
        </w:numPr>
        <w:ind w:left="1080"/>
        <w:contextualSpacing w:val="0"/>
        <w:rPr>
          <w:rFonts w:asciiTheme="minorHAnsi" w:hAnsiTheme="minorHAnsi" w:cstheme="minorHAnsi"/>
        </w:rPr>
      </w:pPr>
      <w:r w:rsidRPr="00F417A1">
        <w:rPr>
          <w:rFonts w:asciiTheme="minorHAnsi" w:hAnsiTheme="minorHAnsi" w:cstheme="minorHAnsi"/>
        </w:rPr>
        <w:t xml:space="preserve">Describe your policies, </w:t>
      </w:r>
      <w:proofErr w:type="gramStart"/>
      <w:r w:rsidRPr="00F417A1">
        <w:rPr>
          <w:rFonts w:asciiTheme="minorHAnsi" w:hAnsiTheme="minorHAnsi" w:cstheme="minorHAnsi"/>
        </w:rPr>
        <w:t>procedures</w:t>
      </w:r>
      <w:proofErr w:type="gramEnd"/>
      <w:r w:rsidRPr="00F417A1">
        <w:rPr>
          <w:rFonts w:asciiTheme="minorHAnsi" w:hAnsiTheme="minorHAnsi" w:cstheme="minorHAnsi"/>
        </w:rPr>
        <w:t xml:space="preserve"> and processes for complying with applicable federal and state laws and regulations and industry best practices for IRA program administration. </w:t>
      </w:r>
    </w:p>
    <w:p w14:paraId="70291576" w14:textId="77777777" w:rsidR="00F417A1" w:rsidRPr="00F417A1" w:rsidRDefault="00F417A1" w:rsidP="00F417A1">
      <w:pPr>
        <w:pStyle w:val="ListParagraph"/>
        <w:ind w:left="1080"/>
        <w:contextualSpacing w:val="0"/>
        <w:rPr>
          <w:rFonts w:asciiTheme="minorHAnsi" w:hAnsiTheme="minorHAnsi" w:cstheme="minorHAnsi"/>
        </w:rPr>
      </w:pPr>
    </w:p>
    <w:p w14:paraId="3A021F37" w14:textId="778CDA40" w:rsidR="00F417A1" w:rsidRDefault="00F417A1" w:rsidP="00DD0598">
      <w:pPr>
        <w:pStyle w:val="ListParagraph"/>
        <w:numPr>
          <w:ilvl w:val="0"/>
          <w:numId w:val="47"/>
        </w:numPr>
        <w:ind w:left="1080"/>
        <w:contextualSpacing w:val="0"/>
        <w:rPr>
          <w:rFonts w:asciiTheme="minorHAnsi" w:hAnsiTheme="minorHAnsi" w:cstheme="minorHAnsi"/>
        </w:rPr>
      </w:pPr>
      <w:r w:rsidRPr="00F417A1">
        <w:rPr>
          <w:rFonts w:asciiTheme="minorHAnsi" w:hAnsiTheme="minorHAnsi" w:cstheme="minorHAnsi"/>
        </w:rPr>
        <w:t xml:space="preserve">Describe your experience providing legal and regulatory compliance support to other state-run investment programs, </w:t>
      </w:r>
      <w:proofErr w:type="gramStart"/>
      <w:r w:rsidRPr="00F417A1">
        <w:rPr>
          <w:rFonts w:asciiTheme="minorHAnsi" w:hAnsiTheme="minorHAnsi" w:cstheme="minorHAnsi"/>
        </w:rPr>
        <w:t>IRAs</w:t>
      </w:r>
      <w:proofErr w:type="gramEnd"/>
      <w:r w:rsidRPr="00F417A1">
        <w:rPr>
          <w:rFonts w:asciiTheme="minorHAnsi" w:hAnsiTheme="minorHAnsi" w:cstheme="minorHAnsi"/>
        </w:rPr>
        <w:t xml:space="preserve"> or private Employee Retirement Income Security Act plans.</w:t>
      </w:r>
    </w:p>
    <w:p w14:paraId="719DCDCC" w14:textId="48253FAC" w:rsidR="00F417A1" w:rsidRPr="00F417A1" w:rsidRDefault="00F417A1" w:rsidP="00F417A1">
      <w:pPr>
        <w:rPr>
          <w:rFonts w:asciiTheme="minorHAnsi" w:hAnsiTheme="minorHAnsi" w:cstheme="minorHAnsi"/>
        </w:rPr>
      </w:pPr>
    </w:p>
    <w:p w14:paraId="7E7458DE" w14:textId="53A19109" w:rsidR="00F417A1" w:rsidRDefault="00F417A1" w:rsidP="00DD0598">
      <w:pPr>
        <w:pStyle w:val="ListParagraph"/>
        <w:numPr>
          <w:ilvl w:val="0"/>
          <w:numId w:val="47"/>
        </w:numPr>
        <w:ind w:left="1080"/>
        <w:contextualSpacing w:val="0"/>
        <w:rPr>
          <w:rFonts w:asciiTheme="minorHAnsi" w:hAnsiTheme="minorHAnsi" w:cstheme="minorHAnsi"/>
        </w:rPr>
      </w:pPr>
      <w:r w:rsidRPr="00F417A1">
        <w:rPr>
          <w:rFonts w:asciiTheme="minorHAnsi" w:hAnsiTheme="minorHAnsi" w:cstheme="minorHAnsi"/>
        </w:rPr>
        <w:t>Describe how you will monitor legal and regulato</w:t>
      </w:r>
      <w:r w:rsidR="00AA2084">
        <w:rPr>
          <w:rFonts w:asciiTheme="minorHAnsi" w:hAnsiTheme="minorHAnsi" w:cstheme="minorHAnsi"/>
        </w:rPr>
        <w:t>ry changes that may affect the program, and how, with Partnership</w:t>
      </w:r>
      <w:r w:rsidRPr="00F417A1">
        <w:rPr>
          <w:rFonts w:asciiTheme="minorHAnsi" w:hAnsiTheme="minorHAnsi" w:cstheme="minorHAnsi"/>
        </w:rPr>
        <w:t xml:space="preserve"> approval, you will implement any required changes.</w:t>
      </w:r>
    </w:p>
    <w:p w14:paraId="0A4B29B4" w14:textId="4B44334B" w:rsidR="00F417A1" w:rsidRPr="00F417A1" w:rsidRDefault="00F417A1" w:rsidP="00F417A1">
      <w:pPr>
        <w:rPr>
          <w:rFonts w:asciiTheme="minorHAnsi" w:hAnsiTheme="minorHAnsi" w:cstheme="minorHAnsi"/>
        </w:rPr>
      </w:pPr>
    </w:p>
    <w:p w14:paraId="50823F53" w14:textId="25D2A32E" w:rsidR="00F417A1" w:rsidRDefault="00F417A1" w:rsidP="00DD0598">
      <w:pPr>
        <w:pStyle w:val="ListParagraph"/>
        <w:numPr>
          <w:ilvl w:val="0"/>
          <w:numId w:val="47"/>
        </w:numPr>
        <w:ind w:left="1080"/>
        <w:contextualSpacing w:val="0"/>
        <w:rPr>
          <w:rFonts w:asciiTheme="minorHAnsi" w:hAnsiTheme="minorHAnsi" w:cstheme="minorHAnsi"/>
        </w:rPr>
      </w:pPr>
      <w:r w:rsidRPr="00F417A1">
        <w:rPr>
          <w:rFonts w:asciiTheme="minorHAnsi" w:hAnsiTheme="minorHAnsi" w:cstheme="minorHAnsi"/>
        </w:rPr>
        <w:t xml:space="preserve">Describe the IRA compliance resources that </w:t>
      </w:r>
      <w:r w:rsidR="00AA2084">
        <w:rPr>
          <w:rFonts w:asciiTheme="minorHAnsi" w:hAnsiTheme="minorHAnsi" w:cstheme="minorHAnsi"/>
        </w:rPr>
        <w:t>you will make available to the p</w:t>
      </w:r>
      <w:r w:rsidRPr="00F417A1">
        <w:rPr>
          <w:rFonts w:asciiTheme="minorHAnsi" w:hAnsiTheme="minorHAnsi" w:cstheme="minorHAnsi"/>
        </w:rPr>
        <w:t>rogram.</w:t>
      </w:r>
    </w:p>
    <w:p w14:paraId="5855FBAD" w14:textId="36612820" w:rsidR="00F417A1" w:rsidRPr="00F417A1" w:rsidRDefault="00F417A1" w:rsidP="00F417A1">
      <w:pPr>
        <w:rPr>
          <w:rFonts w:asciiTheme="minorHAnsi" w:hAnsiTheme="minorHAnsi" w:cstheme="minorHAnsi"/>
        </w:rPr>
      </w:pPr>
    </w:p>
    <w:p w14:paraId="2FC4249A" w14:textId="21EDCAB1" w:rsidR="00F417A1" w:rsidRDefault="00F417A1" w:rsidP="00DD0598">
      <w:pPr>
        <w:pStyle w:val="ListParagraph"/>
        <w:numPr>
          <w:ilvl w:val="0"/>
          <w:numId w:val="47"/>
        </w:numPr>
        <w:ind w:left="1080"/>
        <w:contextualSpacing w:val="0"/>
        <w:rPr>
          <w:rFonts w:asciiTheme="minorHAnsi" w:hAnsiTheme="minorHAnsi" w:cstheme="minorHAnsi"/>
        </w:rPr>
      </w:pPr>
      <w:r w:rsidRPr="00F417A1">
        <w:rPr>
          <w:rFonts w:asciiTheme="minorHAnsi" w:hAnsiTheme="minorHAnsi" w:cstheme="minorHAnsi"/>
        </w:rPr>
        <w:t xml:space="preserve">Please describe your views on the characterization of units in the Program as municipal fund securities and how that view would impact communications with Program participation. </w:t>
      </w:r>
    </w:p>
    <w:p w14:paraId="373DD360" w14:textId="77777777" w:rsidR="00F417A1" w:rsidRPr="00F417A1" w:rsidRDefault="00F417A1" w:rsidP="00F417A1">
      <w:pPr>
        <w:pStyle w:val="ListParagraph"/>
        <w:rPr>
          <w:rFonts w:asciiTheme="minorHAnsi" w:hAnsiTheme="minorHAnsi" w:cstheme="minorHAnsi"/>
        </w:rPr>
      </w:pPr>
    </w:p>
    <w:p w14:paraId="70B2D5C8" w14:textId="460E4409" w:rsidR="00F417A1" w:rsidRPr="00F417A1" w:rsidRDefault="00F417A1" w:rsidP="00DD0598">
      <w:pPr>
        <w:pStyle w:val="ListParagraph"/>
        <w:numPr>
          <w:ilvl w:val="0"/>
          <w:numId w:val="47"/>
        </w:numPr>
        <w:spacing w:after="60"/>
        <w:ind w:left="1080"/>
        <w:contextualSpacing w:val="0"/>
        <w:rPr>
          <w:rFonts w:asciiTheme="minorHAnsi" w:hAnsiTheme="minorHAnsi" w:cstheme="minorHAnsi"/>
        </w:rPr>
      </w:pPr>
      <w:r w:rsidRPr="00F417A1">
        <w:rPr>
          <w:rFonts w:asciiTheme="minorHAnsi" w:hAnsiTheme="minorHAnsi" w:cstheme="minorHAnsi"/>
        </w:rPr>
        <w:t>Provide samples of the following documents and their supplements provided</w:t>
      </w:r>
      <w:r w:rsidR="00AA2084">
        <w:rPr>
          <w:rFonts w:asciiTheme="minorHAnsi" w:hAnsiTheme="minorHAnsi" w:cstheme="minorHAnsi"/>
        </w:rPr>
        <w:t xml:space="preserve"> to other plans </w:t>
      </w:r>
      <w:proofErr w:type="gramStart"/>
      <w:r w:rsidR="00AA2084">
        <w:rPr>
          <w:rFonts w:asciiTheme="minorHAnsi" w:hAnsiTheme="minorHAnsi" w:cstheme="minorHAnsi"/>
        </w:rPr>
        <w:t>similar to</w:t>
      </w:r>
      <w:proofErr w:type="gramEnd"/>
      <w:r w:rsidR="00AA2084">
        <w:rPr>
          <w:rFonts w:asciiTheme="minorHAnsi" w:hAnsiTheme="minorHAnsi" w:cstheme="minorHAnsi"/>
        </w:rPr>
        <w:t xml:space="preserve"> this p</w:t>
      </w:r>
      <w:r w:rsidRPr="00F417A1">
        <w:rPr>
          <w:rFonts w:asciiTheme="minorHAnsi" w:hAnsiTheme="minorHAnsi" w:cstheme="minorHAnsi"/>
        </w:rPr>
        <w:t>rogram. If not readily available, explain how you will develop and produce them</w:t>
      </w:r>
      <w:r>
        <w:rPr>
          <w:rFonts w:asciiTheme="minorHAnsi" w:hAnsiTheme="minorHAnsi" w:cstheme="minorHAnsi"/>
        </w:rPr>
        <w:t>:</w:t>
      </w:r>
    </w:p>
    <w:p w14:paraId="605FB565" w14:textId="2B5C4164" w:rsidR="00F417A1" w:rsidRDefault="00F417A1" w:rsidP="00DD0598">
      <w:pPr>
        <w:pStyle w:val="ListParagraph"/>
        <w:numPr>
          <w:ilvl w:val="0"/>
          <w:numId w:val="48"/>
        </w:numPr>
        <w:spacing w:after="120"/>
        <w:contextualSpacing w:val="0"/>
        <w:rPr>
          <w:rFonts w:asciiTheme="minorHAnsi" w:hAnsiTheme="minorHAnsi" w:cstheme="minorHAnsi"/>
        </w:rPr>
      </w:pPr>
      <w:r>
        <w:rPr>
          <w:rFonts w:asciiTheme="minorHAnsi" w:hAnsiTheme="minorHAnsi" w:cstheme="minorHAnsi"/>
        </w:rPr>
        <w:t>Partner Program Disclosure Statement</w:t>
      </w:r>
    </w:p>
    <w:p w14:paraId="0D456DA0" w14:textId="0E0FE319" w:rsidR="00F417A1" w:rsidRDefault="00F417A1" w:rsidP="00DD0598">
      <w:pPr>
        <w:pStyle w:val="ListParagraph"/>
        <w:numPr>
          <w:ilvl w:val="0"/>
          <w:numId w:val="48"/>
        </w:numPr>
        <w:contextualSpacing w:val="0"/>
        <w:rPr>
          <w:rFonts w:asciiTheme="minorHAnsi" w:hAnsiTheme="minorHAnsi" w:cstheme="minorHAnsi"/>
        </w:rPr>
      </w:pPr>
      <w:r>
        <w:rPr>
          <w:rFonts w:asciiTheme="minorHAnsi" w:hAnsiTheme="minorHAnsi" w:cstheme="minorHAnsi"/>
        </w:rPr>
        <w:t>IRA Disclosure Documentation and Custodial Agreement</w:t>
      </w:r>
    </w:p>
    <w:p w14:paraId="1287DDF2" w14:textId="77777777" w:rsidR="00F417A1" w:rsidRPr="00F417A1" w:rsidRDefault="00F417A1" w:rsidP="00F417A1">
      <w:pPr>
        <w:pStyle w:val="ListParagraph"/>
        <w:ind w:left="1800"/>
        <w:contextualSpacing w:val="0"/>
        <w:rPr>
          <w:rFonts w:asciiTheme="minorHAnsi" w:hAnsiTheme="minorHAnsi" w:cstheme="minorHAnsi"/>
        </w:rPr>
      </w:pPr>
    </w:p>
    <w:p w14:paraId="582C2747" w14:textId="76B5E9E6" w:rsidR="001163CE" w:rsidRDefault="00AA2084" w:rsidP="00DD0598">
      <w:pPr>
        <w:pStyle w:val="ListParagraph"/>
        <w:numPr>
          <w:ilvl w:val="0"/>
          <w:numId w:val="47"/>
        </w:numPr>
        <w:ind w:left="1080"/>
        <w:contextualSpacing w:val="0"/>
        <w:rPr>
          <w:rFonts w:asciiTheme="minorHAnsi" w:hAnsiTheme="minorHAnsi" w:cstheme="minorHAnsi"/>
        </w:rPr>
      </w:pPr>
      <w:r>
        <w:rPr>
          <w:rFonts w:asciiTheme="minorHAnsi" w:hAnsiTheme="minorHAnsi" w:cstheme="minorHAnsi"/>
        </w:rPr>
        <w:lastRenderedPageBreak/>
        <w:t>If your Proposal includes S</w:t>
      </w:r>
      <w:r w:rsidR="00F417A1" w:rsidRPr="00F417A1">
        <w:rPr>
          <w:rFonts w:asciiTheme="minorHAnsi" w:hAnsiTheme="minorHAnsi" w:cstheme="minorHAnsi"/>
        </w:rPr>
        <w:t>ubcontractors, describe the oversight and risk management procedures to ensure the p</w:t>
      </w:r>
      <w:r>
        <w:rPr>
          <w:rFonts w:asciiTheme="minorHAnsi" w:hAnsiTheme="minorHAnsi" w:cstheme="minorHAnsi"/>
        </w:rPr>
        <w:t>erformance of S</w:t>
      </w:r>
      <w:r w:rsidR="00F417A1" w:rsidRPr="00F417A1">
        <w:rPr>
          <w:rFonts w:asciiTheme="minorHAnsi" w:hAnsiTheme="minorHAnsi" w:cstheme="minorHAnsi"/>
        </w:rPr>
        <w:t>ubcontractors.</w:t>
      </w:r>
    </w:p>
    <w:p w14:paraId="2EB8AD5D" w14:textId="043036FD" w:rsidR="00F417A1" w:rsidRDefault="00F417A1" w:rsidP="00F417A1">
      <w:pPr>
        <w:pStyle w:val="ListParagraph"/>
        <w:ind w:left="1080"/>
        <w:contextualSpacing w:val="0"/>
        <w:rPr>
          <w:rFonts w:asciiTheme="minorHAnsi" w:hAnsiTheme="minorHAnsi" w:cstheme="minorHAnsi"/>
        </w:rPr>
      </w:pPr>
    </w:p>
    <w:p w14:paraId="48BA29B4" w14:textId="77777777" w:rsidR="00AA2084" w:rsidRPr="00F417A1" w:rsidRDefault="00AA2084" w:rsidP="00F417A1">
      <w:pPr>
        <w:pStyle w:val="ListParagraph"/>
        <w:ind w:left="1080"/>
        <w:contextualSpacing w:val="0"/>
        <w:rPr>
          <w:rFonts w:asciiTheme="minorHAnsi" w:hAnsiTheme="minorHAnsi" w:cstheme="minorHAnsi"/>
        </w:rPr>
      </w:pPr>
    </w:p>
    <w:p w14:paraId="27690B23" w14:textId="711F0143" w:rsidR="00F417A1" w:rsidRPr="00F417A1" w:rsidRDefault="00F417A1" w:rsidP="00244C39">
      <w:pPr>
        <w:spacing w:after="180"/>
        <w:rPr>
          <w:rFonts w:asciiTheme="minorHAnsi" w:hAnsiTheme="minorHAnsi" w:cstheme="minorHAnsi"/>
          <w:b/>
          <w:sz w:val="26"/>
          <w:szCs w:val="26"/>
        </w:rPr>
      </w:pPr>
      <w:r>
        <w:rPr>
          <w:rFonts w:asciiTheme="minorHAnsi" w:hAnsiTheme="minorHAnsi" w:cstheme="minorHAnsi"/>
          <w:b/>
          <w:sz w:val="26"/>
          <w:szCs w:val="26"/>
        </w:rPr>
        <w:t xml:space="preserve">Section VIII - </w:t>
      </w:r>
      <w:r w:rsidRPr="00F417A1">
        <w:rPr>
          <w:rFonts w:asciiTheme="minorHAnsi" w:hAnsiTheme="minorHAnsi" w:cstheme="minorHAnsi"/>
          <w:b/>
          <w:sz w:val="26"/>
          <w:szCs w:val="26"/>
        </w:rPr>
        <w:t>Reporting</w:t>
      </w:r>
    </w:p>
    <w:p w14:paraId="632E91D2" w14:textId="298E9335" w:rsidR="00F417A1" w:rsidRDefault="00F417A1" w:rsidP="00DD0598">
      <w:pPr>
        <w:pStyle w:val="ListParagraph"/>
        <w:numPr>
          <w:ilvl w:val="0"/>
          <w:numId w:val="49"/>
        </w:numPr>
        <w:ind w:left="1080"/>
        <w:contextualSpacing w:val="0"/>
        <w:rPr>
          <w:rFonts w:asciiTheme="minorHAnsi" w:hAnsiTheme="minorHAnsi" w:cstheme="minorHAnsi"/>
        </w:rPr>
      </w:pPr>
      <w:r w:rsidRPr="00F417A1">
        <w:rPr>
          <w:rFonts w:asciiTheme="minorHAnsi" w:hAnsiTheme="minorHAnsi" w:cstheme="minorHAnsi"/>
        </w:rPr>
        <w:t xml:space="preserve">Will </w:t>
      </w:r>
      <w:r w:rsidR="00AA2084">
        <w:rPr>
          <w:rFonts w:asciiTheme="minorHAnsi" w:hAnsiTheme="minorHAnsi" w:cstheme="minorHAnsi"/>
        </w:rPr>
        <w:t>Partner States</w:t>
      </w:r>
      <w:r w:rsidRPr="00F417A1">
        <w:rPr>
          <w:rFonts w:asciiTheme="minorHAnsi" w:hAnsiTheme="minorHAnsi" w:cstheme="minorHAnsi"/>
        </w:rPr>
        <w:t xml:space="preserve"> be able to access their own </w:t>
      </w:r>
      <w:r w:rsidR="00AA2084">
        <w:rPr>
          <w:rFonts w:asciiTheme="minorHAnsi" w:hAnsiTheme="minorHAnsi" w:cstheme="minorHAnsi"/>
        </w:rPr>
        <w:t>Partner Program </w:t>
      </w:r>
      <w:r w:rsidRPr="00F417A1">
        <w:rPr>
          <w:rFonts w:asciiTheme="minorHAnsi" w:hAnsiTheme="minorHAnsi" w:cstheme="minorHAnsi"/>
        </w:rPr>
        <w:t>reports as needed? If so, how is this reporting feature accessed?</w:t>
      </w:r>
    </w:p>
    <w:p w14:paraId="36EA3C0F" w14:textId="77777777" w:rsidR="00F417A1" w:rsidRPr="00F417A1" w:rsidRDefault="00F417A1" w:rsidP="00F417A1">
      <w:pPr>
        <w:pStyle w:val="ListParagraph"/>
        <w:ind w:left="1080"/>
        <w:contextualSpacing w:val="0"/>
        <w:rPr>
          <w:rFonts w:asciiTheme="minorHAnsi" w:hAnsiTheme="minorHAnsi" w:cstheme="minorHAnsi"/>
        </w:rPr>
      </w:pPr>
    </w:p>
    <w:p w14:paraId="0C9D0E0B" w14:textId="03C9A3DE" w:rsidR="00F417A1" w:rsidRDefault="00F417A1" w:rsidP="00DD0598">
      <w:pPr>
        <w:pStyle w:val="ListParagraph"/>
        <w:numPr>
          <w:ilvl w:val="0"/>
          <w:numId w:val="49"/>
        </w:numPr>
        <w:ind w:left="1080"/>
        <w:contextualSpacing w:val="0"/>
        <w:rPr>
          <w:rFonts w:asciiTheme="minorHAnsi" w:hAnsiTheme="minorHAnsi" w:cstheme="minorHAnsi"/>
        </w:rPr>
      </w:pPr>
      <w:r w:rsidRPr="00F417A1">
        <w:rPr>
          <w:rFonts w:asciiTheme="minorHAnsi" w:hAnsiTheme="minorHAnsi" w:cstheme="minorHAnsi"/>
        </w:rPr>
        <w:t>Describe your procedures for responding to requests for ad-hoc reports. What is the typical turnaround time?</w:t>
      </w:r>
    </w:p>
    <w:p w14:paraId="69A02A2D" w14:textId="1FD857FA" w:rsidR="00F417A1" w:rsidRPr="00F417A1" w:rsidRDefault="00F417A1" w:rsidP="00F417A1">
      <w:pPr>
        <w:rPr>
          <w:rFonts w:asciiTheme="minorHAnsi" w:hAnsiTheme="minorHAnsi" w:cstheme="minorHAnsi"/>
        </w:rPr>
      </w:pPr>
    </w:p>
    <w:p w14:paraId="00306CEE" w14:textId="547C92B7" w:rsidR="00F417A1" w:rsidRDefault="00F417A1" w:rsidP="00AA2084">
      <w:pPr>
        <w:pStyle w:val="ListParagraph"/>
        <w:numPr>
          <w:ilvl w:val="0"/>
          <w:numId w:val="49"/>
        </w:numPr>
        <w:ind w:left="1080"/>
        <w:contextualSpacing w:val="0"/>
        <w:rPr>
          <w:rFonts w:asciiTheme="minorHAnsi" w:hAnsiTheme="minorHAnsi" w:cstheme="minorHAnsi"/>
        </w:rPr>
      </w:pPr>
      <w:r w:rsidRPr="00F417A1">
        <w:rPr>
          <w:rFonts w:asciiTheme="minorHAnsi" w:hAnsiTheme="minorHAnsi" w:cstheme="minorHAnsi"/>
        </w:rPr>
        <w:t xml:space="preserve">What additional reporting, if any, would you provide that is not listed in </w:t>
      </w:r>
      <w:r w:rsidR="00AA2084">
        <w:rPr>
          <w:rFonts w:asciiTheme="minorHAnsi" w:hAnsiTheme="minorHAnsi" w:cstheme="minorHAnsi"/>
        </w:rPr>
        <w:t>Section 4.7 of the RFP.</w:t>
      </w:r>
    </w:p>
    <w:p w14:paraId="58136B7C" w14:textId="0E3180BF" w:rsidR="00F417A1" w:rsidRDefault="00F417A1" w:rsidP="00AA2084">
      <w:pPr>
        <w:pStyle w:val="ListParagraph"/>
        <w:contextualSpacing w:val="0"/>
        <w:rPr>
          <w:rFonts w:asciiTheme="minorHAnsi" w:hAnsiTheme="minorHAnsi" w:cstheme="minorHAnsi"/>
        </w:rPr>
      </w:pPr>
    </w:p>
    <w:p w14:paraId="1C24E513" w14:textId="77777777" w:rsidR="00AA2084" w:rsidRPr="00F417A1" w:rsidRDefault="00AA2084" w:rsidP="00AA2084">
      <w:pPr>
        <w:pStyle w:val="ListParagraph"/>
        <w:widowControl w:val="0"/>
        <w:rPr>
          <w:rFonts w:asciiTheme="minorHAnsi" w:hAnsiTheme="minorHAnsi" w:cstheme="minorHAnsi"/>
        </w:rPr>
      </w:pPr>
    </w:p>
    <w:p w14:paraId="4261C405" w14:textId="1A464770" w:rsidR="00F417A1" w:rsidRPr="00F417A1" w:rsidRDefault="00F417A1" w:rsidP="00F417A1">
      <w:pPr>
        <w:spacing w:after="180"/>
        <w:rPr>
          <w:rFonts w:asciiTheme="minorHAnsi" w:hAnsiTheme="minorHAnsi" w:cstheme="minorHAnsi"/>
          <w:b/>
          <w:sz w:val="26"/>
          <w:szCs w:val="26"/>
        </w:rPr>
      </w:pPr>
      <w:r>
        <w:rPr>
          <w:rFonts w:asciiTheme="minorHAnsi" w:hAnsiTheme="minorHAnsi" w:cstheme="minorHAnsi"/>
          <w:b/>
          <w:sz w:val="26"/>
          <w:szCs w:val="26"/>
        </w:rPr>
        <w:t xml:space="preserve">Section </w:t>
      </w:r>
      <w:r w:rsidRPr="00F417A1">
        <w:rPr>
          <w:rFonts w:asciiTheme="minorHAnsi" w:hAnsiTheme="minorHAnsi" w:cstheme="minorHAnsi"/>
          <w:b/>
          <w:sz w:val="26"/>
          <w:szCs w:val="26"/>
        </w:rPr>
        <w:t>IX – Client Services</w:t>
      </w:r>
    </w:p>
    <w:p w14:paraId="3F303798" w14:textId="3E32146E" w:rsidR="00F417A1" w:rsidRDefault="00F417A1" w:rsidP="00DD0598">
      <w:pPr>
        <w:pStyle w:val="ListParagraph"/>
        <w:numPr>
          <w:ilvl w:val="0"/>
          <w:numId w:val="50"/>
        </w:numPr>
        <w:ind w:left="1080"/>
        <w:contextualSpacing w:val="0"/>
        <w:rPr>
          <w:rFonts w:asciiTheme="minorHAnsi" w:hAnsiTheme="minorHAnsi" w:cstheme="minorHAnsi"/>
        </w:rPr>
      </w:pPr>
      <w:r w:rsidRPr="00F417A1">
        <w:rPr>
          <w:rFonts w:asciiTheme="minorHAnsi" w:hAnsiTheme="minorHAnsi" w:cstheme="minorHAnsi"/>
        </w:rPr>
        <w:t>What unique client services wi</w:t>
      </w:r>
      <w:r w:rsidR="00AA2084">
        <w:rPr>
          <w:rFonts w:asciiTheme="minorHAnsi" w:hAnsiTheme="minorHAnsi" w:cstheme="minorHAnsi"/>
        </w:rPr>
        <w:t>ll you be able to bring to the p</w:t>
      </w:r>
      <w:r w:rsidRPr="00F417A1">
        <w:rPr>
          <w:rFonts w:asciiTheme="minorHAnsi" w:hAnsiTheme="minorHAnsi" w:cstheme="minorHAnsi"/>
        </w:rPr>
        <w:t>rogram?</w:t>
      </w:r>
    </w:p>
    <w:p w14:paraId="2FC5C41C" w14:textId="77777777" w:rsidR="00F417A1" w:rsidRPr="00F417A1" w:rsidRDefault="00F417A1" w:rsidP="00F417A1">
      <w:pPr>
        <w:pStyle w:val="ListParagraph"/>
        <w:ind w:left="1080"/>
        <w:contextualSpacing w:val="0"/>
        <w:rPr>
          <w:rFonts w:asciiTheme="minorHAnsi" w:hAnsiTheme="minorHAnsi" w:cstheme="minorHAnsi"/>
        </w:rPr>
      </w:pPr>
    </w:p>
    <w:p w14:paraId="74E835DD" w14:textId="5B92CE2C" w:rsidR="001163CE" w:rsidRPr="00F417A1" w:rsidRDefault="00F417A1" w:rsidP="00DD0598">
      <w:pPr>
        <w:pStyle w:val="ListParagraph"/>
        <w:numPr>
          <w:ilvl w:val="0"/>
          <w:numId w:val="50"/>
        </w:numPr>
        <w:ind w:left="1080"/>
        <w:contextualSpacing w:val="0"/>
        <w:rPr>
          <w:rFonts w:asciiTheme="minorHAnsi" w:hAnsiTheme="minorHAnsi" w:cstheme="minorHAnsi"/>
        </w:rPr>
      </w:pPr>
      <w:r w:rsidRPr="00F417A1">
        <w:rPr>
          <w:rFonts w:asciiTheme="minorHAnsi" w:hAnsiTheme="minorHAnsi" w:cstheme="minorHAnsi"/>
        </w:rPr>
        <w:t>How many ot</w:t>
      </w:r>
      <w:r w:rsidR="00AA2084">
        <w:rPr>
          <w:rFonts w:asciiTheme="minorHAnsi" w:hAnsiTheme="minorHAnsi" w:cstheme="minorHAnsi"/>
        </w:rPr>
        <w:t>her clients will the dedicated p</w:t>
      </w:r>
      <w:r w:rsidRPr="00F417A1">
        <w:rPr>
          <w:rFonts w:asciiTheme="minorHAnsi" w:hAnsiTheme="minorHAnsi" w:cstheme="minorHAnsi"/>
        </w:rPr>
        <w:t>rogram relationship manager serve, and how will you ensure this individual can f</w:t>
      </w:r>
      <w:r w:rsidR="00AA2084">
        <w:rPr>
          <w:rFonts w:asciiTheme="minorHAnsi" w:hAnsiTheme="minorHAnsi" w:cstheme="minorHAnsi"/>
        </w:rPr>
        <w:t>ulfill the requirements of the p</w:t>
      </w:r>
      <w:r w:rsidRPr="00F417A1">
        <w:rPr>
          <w:rFonts w:asciiTheme="minorHAnsi" w:hAnsiTheme="minorHAnsi" w:cstheme="minorHAnsi"/>
        </w:rPr>
        <w:t>rogram</w:t>
      </w:r>
      <w:r w:rsidR="00AA2084">
        <w:rPr>
          <w:rFonts w:asciiTheme="minorHAnsi" w:hAnsiTheme="minorHAnsi" w:cstheme="minorHAnsi"/>
        </w:rPr>
        <w:t>?</w:t>
      </w:r>
    </w:p>
    <w:p w14:paraId="5C46B07D" w14:textId="52060DE9" w:rsidR="001163CE" w:rsidRDefault="001163CE" w:rsidP="00244C39">
      <w:pPr>
        <w:spacing w:after="180"/>
        <w:rPr>
          <w:rFonts w:cs="Arial"/>
          <w:sz w:val="22"/>
          <w:szCs w:val="22"/>
        </w:rPr>
      </w:pPr>
    </w:p>
    <w:p w14:paraId="4D507757" w14:textId="20930F40" w:rsidR="00F417A1" w:rsidRDefault="00F417A1">
      <w:pPr>
        <w:widowControl/>
        <w:autoSpaceDE/>
        <w:autoSpaceDN/>
        <w:adjustRightInd/>
        <w:rPr>
          <w:rFonts w:cs="Arial"/>
          <w:sz w:val="22"/>
          <w:szCs w:val="22"/>
        </w:rPr>
      </w:pPr>
      <w:r>
        <w:rPr>
          <w:rFonts w:cs="Arial"/>
          <w:sz w:val="22"/>
          <w:szCs w:val="22"/>
        </w:rPr>
        <w:br w:type="page"/>
      </w:r>
    </w:p>
    <w:p w14:paraId="00A96129" w14:textId="77777777" w:rsidR="00211824" w:rsidRPr="00B4777A" w:rsidRDefault="009B16D9" w:rsidP="00211824">
      <w:pPr>
        <w:pStyle w:val="Heading1"/>
        <w:jc w:val="center"/>
        <w:rPr>
          <w:sz w:val="24"/>
          <w:szCs w:val="24"/>
        </w:rPr>
      </w:pPr>
      <w:bookmarkStart w:id="79" w:name="_Toc94887017"/>
      <w:r>
        <w:rPr>
          <w:sz w:val="24"/>
          <w:szCs w:val="24"/>
        </w:rPr>
        <w:lastRenderedPageBreak/>
        <w:t>Attachment 7</w:t>
      </w:r>
      <w:r w:rsidR="00211824">
        <w:rPr>
          <w:sz w:val="24"/>
          <w:szCs w:val="24"/>
        </w:rPr>
        <w:t xml:space="preserve"> – </w:t>
      </w:r>
      <w:r w:rsidR="0087747A">
        <w:rPr>
          <w:sz w:val="24"/>
          <w:szCs w:val="24"/>
        </w:rPr>
        <w:t>Cost Response</w:t>
      </w:r>
      <w:bookmarkEnd w:id="79"/>
    </w:p>
    <w:p w14:paraId="7D011D4F" w14:textId="613EA485" w:rsidR="00211824" w:rsidRDefault="00211824" w:rsidP="006E4C7D">
      <w:pPr>
        <w:spacing w:before="120"/>
        <w:jc w:val="center"/>
        <w:rPr>
          <w:rFonts w:cs="Arial"/>
          <w:b/>
          <w:szCs w:val="24"/>
        </w:rPr>
      </w:pPr>
      <w:r w:rsidRPr="00F56A52">
        <w:rPr>
          <w:rFonts w:cs="Arial"/>
          <w:b/>
          <w:szCs w:val="24"/>
        </w:rPr>
        <w:t>RFP-</w:t>
      </w:r>
      <w:r w:rsidR="00E32BE8">
        <w:rPr>
          <w:rFonts w:cs="Arial"/>
          <w:b/>
          <w:szCs w:val="24"/>
        </w:rPr>
        <w:t>TRES-NP-22-001</w:t>
      </w:r>
      <w:r w:rsidRPr="00F56A52">
        <w:rPr>
          <w:rFonts w:cs="Arial"/>
          <w:b/>
          <w:szCs w:val="24"/>
        </w:rPr>
        <w:br/>
      </w:r>
    </w:p>
    <w:p w14:paraId="2ECE617A" w14:textId="77777777" w:rsidR="00690213" w:rsidRPr="00F56A52" w:rsidRDefault="00690213" w:rsidP="00211824">
      <w:pPr>
        <w:jc w:val="center"/>
        <w:rPr>
          <w:rFonts w:cs="Arial"/>
          <w:b/>
          <w:szCs w:val="24"/>
        </w:rPr>
      </w:pPr>
    </w:p>
    <w:p w14:paraId="3E7E5B6A" w14:textId="77777777" w:rsidR="00211824" w:rsidRDefault="00211824" w:rsidP="004778D8"/>
    <w:p w14:paraId="0E142FBE" w14:textId="77777777" w:rsidR="00380697" w:rsidRPr="00440BC2" w:rsidRDefault="00380697" w:rsidP="00380697">
      <w:pPr>
        <w:pStyle w:val="TOCAppendix"/>
        <w:ind w:left="0"/>
        <w:jc w:val="center"/>
        <w:rPr>
          <w:sz w:val="22"/>
        </w:rPr>
      </w:pPr>
      <w:r>
        <w:rPr>
          <w:sz w:val="22"/>
        </w:rPr>
        <w:t>PROGRAM ADMINISTRATion SERVICES FOR THE PARTNERSHIP FOR A DIGNIFIED RETIREMENT</w:t>
      </w:r>
    </w:p>
    <w:p w14:paraId="3778444C" w14:textId="77777777" w:rsidR="00380697" w:rsidRDefault="00380697" w:rsidP="00380697">
      <w:pPr>
        <w:tabs>
          <w:tab w:val="right" w:pos="9360"/>
        </w:tabs>
        <w:jc w:val="center"/>
        <w:rPr>
          <w:b/>
          <w:szCs w:val="24"/>
        </w:rPr>
      </w:pPr>
    </w:p>
    <w:p w14:paraId="1BE0DAE6" w14:textId="77777777" w:rsidR="00380697" w:rsidRDefault="00380697" w:rsidP="00380697">
      <w:pPr>
        <w:tabs>
          <w:tab w:val="right" w:pos="9360"/>
        </w:tabs>
        <w:jc w:val="center"/>
        <w:rPr>
          <w:b/>
          <w:szCs w:val="24"/>
        </w:rPr>
      </w:pPr>
    </w:p>
    <w:p w14:paraId="7624DA87" w14:textId="2B706A5A" w:rsidR="00211824" w:rsidRPr="00DD0598" w:rsidRDefault="00380697" w:rsidP="00DD0598">
      <w:pPr>
        <w:spacing w:after="360"/>
        <w:rPr>
          <w:rFonts w:asciiTheme="minorHAnsi" w:hAnsiTheme="minorHAnsi" w:cstheme="minorHAnsi"/>
          <w:szCs w:val="24"/>
        </w:rPr>
      </w:pPr>
      <w:r w:rsidRPr="00C8216C">
        <w:rPr>
          <w:rFonts w:asciiTheme="minorHAnsi" w:hAnsiTheme="minorHAnsi" w:cstheme="minorHAnsi"/>
          <w:b/>
          <w:szCs w:val="24"/>
        </w:rPr>
        <w:t>Offeror Name:</w:t>
      </w:r>
      <w:r w:rsidRPr="00C8216C">
        <w:rPr>
          <w:rFonts w:asciiTheme="minorHAnsi" w:hAnsiTheme="minorHAnsi" w:cstheme="minorHAnsi"/>
          <w:szCs w:val="24"/>
        </w:rPr>
        <w:t xml:space="preserve"> </w:t>
      </w:r>
      <w:r w:rsidRPr="00C8216C">
        <w:rPr>
          <w:rFonts w:asciiTheme="minorHAnsi" w:hAnsiTheme="minorHAnsi" w:cstheme="minorHAnsi"/>
          <w:szCs w:val="24"/>
        </w:rPr>
        <w:fldChar w:fldCharType="begin">
          <w:ffData>
            <w:name w:val="Text1"/>
            <w:enabled/>
            <w:calcOnExit w:val="0"/>
            <w:textInput/>
          </w:ffData>
        </w:fldChar>
      </w:r>
      <w:r w:rsidRPr="00C8216C">
        <w:rPr>
          <w:rFonts w:asciiTheme="minorHAnsi" w:hAnsiTheme="minorHAnsi" w:cstheme="minorHAnsi"/>
          <w:szCs w:val="24"/>
        </w:rPr>
        <w:instrText xml:space="preserve"> FORMTEXT </w:instrText>
      </w:r>
      <w:r w:rsidRPr="00C8216C">
        <w:rPr>
          <w:rFonts w:asciiTheme="minorHAnsi" w:hAnsiTheme="minorHAnsi" w:cstheme="minorHAnsi"/>
          <w:szCs w:val="24"/>
        </w:rPr>
      </w:r>
      <w:r w:rsidRPr="00C8216C">
        <w:rPr>
          <w:rFonts w:asciiTheme="minorHAnsi" w:hAnsiTheme="minorHAnsi" w:cstheme="minorHAnsi"/>
          <w:szCs w:val="24"/>
        </w:rPr>
        <w:fldChar w:fldCharType="separate"/>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noProof/>
          <w:szCs w:val="24"/>
        </w:rPr>
        <w:t> </w:t>
      </w:r>
      <w:r w:rsidRPr="00C8216C">
        <w:rPr>
          <w:rFonts w:asciiTheme="minorHAnsi" w:hAnsiTheme="minorHAnsi" w:cstheme="minorHAnsi"/>
          <w:szCs w:val="24"/>
        </w:rPr>
        <w:fldChar w:fldCharType="end"/>
      </w:r>
    </w:p>
    <w:p w14:paraId="094D6523" w14:textId="30549E81" w:rsidR="00380697" w:rsidRPr="00DD0598" w:rsidRDefault="00380697" w:rsidP="00DD0598">
      <w:pPr>
        <w:pStyle w:val="ListParagraph"/>
        <w:numPr>
          <w:ilvl w:val="0"/>
          <w:numId w:val="54"/>
        </w:numPr>
        <w:rPr>
          <w:rFonts w:ascii="Times New Roman" w:hAnsi="Times New Roman"/>
        </w:rPr>
      </w:pPr>
      <w:r w:rsidRPr="00DD0598">
        <w:rPr>
          <w:rFonts w:ascii="Times New Roman" w:hAnsi="Times New Roman"/>
        </w:rPr>
        <w:t>In the table</w:t>
      </w:r>
      <w:r w:rsidR="00ED3DE0">
        <w:rPr>
          <w:rFonts w:ascii="Times New Roman" w:hAnsi="Times New Roman"/>
        </w:rPr>
        <w:t>s</w:t>
      </w:r>
      <w:r w:rsidRPr="00DD0598">
        <w:rPr>
          <w:rFonts w:ascii="Times New Roman" w:hAnsi="Times New Roman"/>
        </w:rPr>
        <w:t xml:space="preserve"> below, list all asset-based and </w:t>
      </w:r>
      <w:proofErr w:type="gramStart"/>
      <w:r w:rsidRPr="00DD0598">
        <w:rPr>
          <w:rFonts w:ascii="Times New Roman" w:hAnsi="Times New Roman"/>
        </w:rPr>
        <w:t>dollar based</w:t>
      </w:r>
      <w:proofErr w:type="gramEnd"/>
      <w:r w:rsidRPr="00DD0598">
        <w:rPr>
          <w:rFonts w:ascii="Times New Roman" w:hAnsi="Times New Roman"/>
        </w:rPr>
        <w:t xml:space="preserve"> fees charged to Employee Accounts. Indicate whether any of these fees would decrease as the asset base or number of Accounts increase. If so, specify the breakpoints for those fees, using as many rows as necessary</w:t>
      </w:r>
      <w:r w:rsidR="00DD0598" w:rsidRPr="00DD0598">
        <w:rPr>
          <w:rFonts w:ascii="Times New Roman" w:hAnsi="Times New Roman"/>
        </w:rPr>
        <w:t>.</w:t>
      </w:r>
    </w:p>
    <w:p w14:paraId="7EE07542" w14:textId="77777777" w:rsidR="00217D29" w:rsidRDefault="00217D29">
      <w:pPr>
        <w:widowControl/>
        <w:autoSpaceDE/>
        <w:autoSpaceDN/>
        <w:adjustRightInd/>
        <w:rPr>
          <w:rFonts w:cs="Arial"/>
          <w:sz w:val="22"/>
          <w:szCs w:val="22"/>
        </w:rPr>
      </w:pPr>
    </w:p>
    <w:tbl>
      <w:tblPr>
        <w:tblStyle w:val="TableGrid"/>
        <w:tblW w:w="0" w:type="auto"/>
        <w:jc w:val="center"/>
        <w:tblLook w:val="04A0" w:firstRow="1" w:lastRow="0" w:firstColumn="1" w:lastColumn="0" w:noHBand="0" w:noVBand="1"/>
      </w:tblPr>
      <w:tblGrid>
        <w:gridCol w:w="2101"/>
        <w:gridCol w:w="2157"/>
      </w:tblGrid>
      <w:tr w:rsidR="00DD0598" w14:paraId="39FC60F9" w14:textId="77777777" w:rsidTr="00DD0598">
        <w:trPr>
          <w:trHeight w:val="432"/>
          <w:jc w:val="center"/>
        </w:trPr>
        <w:tc>
          <w:tcPr>
            <w:tcW w:w="42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ED9F5"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Asset-Based Fee</w:t>
            </w:r>
          </w:p>
        </w:tc>
      </w:tr>
      <w:tr w:rsidR="00DD0598" w14:paraId="62539BA3"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21098D"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Asset Level</w:t>
            </w:r>
          </w:p>
        </w:tc>
        <w:tc>
          <w:tcPr>
            <w:tcW w:w="2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781893"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Fee (%)</w:t>
            </w:r>
          </w:p>
        </w:tc>
      </w:tr>
      <w:tr w:rsidR="00DD0598" w14:paraId="312BB04D"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3C86AD0F"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15A9E10F" w14:textId="77777777" w:rsidR="00DD0598" w:rsidRDefault="00DD0598">
            <w:pPr>
              <w:jc w:val="center"/>
              <w:rPr>
                <w:rFonts w:cs="Arial"/>
                <w:b/>
                <w:bCs/>
                <w:sz w:val="18"/>
                <w:szCs w:val="18"/>
              </w:rPr>
            </w:pPr>
          </w:p>
        </w:tc>
      </w:tr>
      <w:tr w:rsidR="00DD0598" w14:paraId="1A4D6465"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7417481F"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3C36B869" w14:textId="77777777" w:rsidR="00DD0598" w:rsidRDefault="00DD0598">
            <w:pPr>
              <w:jc w:val="center"/>
              <w:rPr>
                <w:rFonts w:cs="Arial"/>
                <w:b/>
                <w:bCs/>
                <w:sz w:val="18"/>
                <w:szCs w:val="18"/>
              </w:rPr>
            </w:pPr>
          </w:p>
        </w:tc>
      </w:tr>
      <w:tr w:rsidR="00DD0598" w14:paraId="28292792"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26113EC6"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7EA201BA" w14:textId="77777777" w:rsidR="00DD0598" w:rsidRDefault="00DD0598">
            <w:pPr>
              <w:jc w:val="center"/>
              <w:rPr>
                <w:rFonts w:cs="Arial"/>
                <w:b/>
                <w:bCs/>
                <w:sz w:val="18"/>
                <w:szCs w:val="18"/>
              </w:rPr>
            </w:pPr>
          </w:p>
        </w:tc>
      </w:tr>
    </w:tbl>
    <w:p w14:paraId="03FF6DE0" w14:textId="4906208B" w:rsidR="00676F85" w:rsidRDefault="00676F85">
      <w:pPr>
        <w:widowControl/>
        <w:autoSpaceDE/>
        <w:autoSpaceDN/>
        <w:adjustRightInd/>
        <w:rPr>
          <w:rFonts w:cs="Arial"/>
          <w:sz w:val="22"/>
          <w:szCs w:val="22"/>
        </w:rPr>
      </w:pPr>
    </w:p>
    <w:p w14:paraId="0B1B48A5" w14:textId="75C9DDA4" w:rsidR="00DD0598" w:rsidRDefault="00DD0598">
      <w:pPr>
        <w:widowControl/>
        <w:autoSpaceDE/>
        <w:autoSpaceDN/>
        <w:adjustRightInd/>
        <w:rPr>
          <w:rFonts w:cs="Arial"/>
          <w:sz w:val="22"/>
          <w:szCs w:val="22"/>
        </w:rPr>
      </w:pPr>
    </w:p>
    <w:p w14:paraId="5C48C819" w14:textId="27FC3B21" w:rsidR="00DD0598" w:rsidRDefault="00DD0598">
      <w:pPr>
        <w:widowControl/>
        <w:autoSpaceDE/>
        <w:autoSpaceDN/>
        <w:adjustRightInd/>
        <w:rPr>
          <w:rFonts w:cs="Arial"/>
          <w:sz w:val="22"/>
          <w:szCs w:val="22"/>
        </w:rPr>
      </w:pPr>
    </w:p>
    <w:p w14:paraId="127537AF" w14:textId="63FD60F7" w:rsidR="00DD0598" w:rsidRDefault="00DD0598">
      <w:pPr>
        <w:widowControl/>
        <w:autoSpaceDE/>
        <w:autoSpaceDN/>
        <w:adjustRightInd/>
        <w:rPr>
          <w:rFonts w:cs="Arial"/>
          <w:sz w:val="22"/>
          <w:szCs w:val="22"/>
        </w:rPr>
      </w:pPr>
    </w:p>
    <w:tbl>
      <w:tblPr>
        <w:tblStyle w:val="TableGrid"/>
        <w:tblW w:w="0" w:type="auto"/>
        <w:jc w:val="center"/>
        <w:tblLook w:val="04A0" w:firstRow="1" w:lastRow="0" w:firstColumn="1" w:lastColumn="0" w:noHBand="0" w:noVBand="1"/>
      </w:tblPr>
      <w:tblGrid>
        <w:gridCol w:w="2101"/>
        <w:gridCol w:w="2157"/>
      </w:tblGrid>
      <w:tr w:rsidR="00DD0598" w14:paraId="6F104B4B" w14:textId="77777777" w:rsidTr="00DD0598">
        <w:trPr>
          <w:trHeight w:val="432"/>
          <w:tblHeader/>
          <w:jc w:val="center"/>
        </w:trPr>
        <w:tc>
          <w:tcPr>
            <w:tcW w:w="42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C51054"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Dollar-Based Fee</w:t>
            </w:r>
          </w:p>
        </w:tc>
      </w:tr>
      <w:tr w:rsidR="00DD0598" w14:paraId="644C52FB" w14:textId="77777777" w:rsidTr="00DD0598">
        <w:trPr>
          <w:trHeight w:val="432"/>
          <w:tblHeader/>
          <w:jc w:val="center"/>
        </w:trPr>
        <w:tc>
          <w:tcPr>
            <w:tcW w:w="2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2561D9"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Account Level</w:t>
            </w:r>
          </w:p>
        </w:tc>
        <w:tc>
          <w:tcPr>
            <w:tcW w:w="2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27A75C" w14:textId="77777777" w:rsidR="00DD0598" w:rsidRPr="00DD0598" w:rsidRDefault="00DD0598">
            <w:pPr>
              <w:jc w:val="center"/>
              <w:rPr>
                <w:rFonts w:ascii="Times New Roman" w:hAnsi="Times New Roman"/>
                <w:b/>
                <w:bCs/>
                <w:szCs w:val="24"/>
              </w:rPr>
            </w:pPr>
            <w:r w:rsidRPr="00DD0598">
              <w:rPr>
                <w:rFonts w:ascii="Times New Roman" w:hAnsi="Times New Roman"/>
                <w:b/>
                <w:bCs/>
                <w:szCs w:val="24"/>
              </w:rPr>
              <w:t>Fee ($)</w:t>
            </w:r>
          </w:p>
        </w:tc>
      </w:tr>
      <w:tr w:rsidR="00DD0598" w14:paraId="5DCFD7AE"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5F1849DD"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41D68597" w14:textId="77777777" w:rsidR="00DD0598" w:rsidRDefault="00DD0598">
            <w:pPr>
              <w:jc w:val="center"/>
              <w:rPr>
                <w:rFonts w:cs="Arial"/>
                <w:b/>
                <w:bCs/>
                <w:sz w:val="18"/>
                <w:szCs w:val="18"/>
              </w:rPr>
            </w:pPr>
          </w:p>
        </w:tc>
      </w:tr>
      <w:tr w:rsidR="00DD0598" w14:paraId="4DC76685"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099228A6"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472E1423" w14:textId="77777777" w:rsidR="00DD0598" w:rsidRDefault="00DD0598">
            <w:pPr>
              <w:jc w:val="center"/>
              <w:rPr>
                <w:rFonts w:cs="Arial"/>
                <w:b/>
                <w:bCs/>
                <w:sz w:val="18"/>
                <w:szCs w:val="18"/>
              </w:rPr>
            </w:pPr>
          </w:p>
        </w:tc>
      </w:tr>
      <w:tr w:rsidR="00DD0598" w14:paraId="4310A57E" w14:textId="77777777" w:rsidTr="00DD0598">
        <w:trPr>
          <w:trHeight w:val="432"/>
          <w:jc w:val="center"/>
        </w:trPr>
        <w:tc>
          <w:tcPr>
            <w:tcW w:w="2101" w:type="dxa"/>
            <w:tcBorders>
              <w:top w:val="single" w:sz="4" w:space="0" w:color="auto"/>
              <w:left w:val="single" w:sz="4" w:space="0" w:color="auto"/>
              <w:bottom w:val="single" w:sz="4" w:space="0" w:color="auto"/>
              <w:right w:val="single" w:sz="4" w:space="0" w:color="auto"/>
            </w:tcBorders>
            <w:vAlign w:val="center"/>
          </w:tcPr>
          <w:p w14:paraId="75B4D40E" w14:textId="77777777" w:rsidR="00DD0598" w:rsidRDefault="00DD0598">
            <w:pPr>
              <w:jc w:val="center"/>
              <w:rPr>
                <w:rFonts w:cs="Arial"/>
                <w:b/>
                <w:bCs/>
                <w:sz w:val="18"/>
                <w:szCs w:val="18"/>
              </w:rPr>
            </w:pPr>
          </w:p>
        </w:tc>
        <w:tc>
          <w:tcPr>
            <w:tcW w:w="2157" w:type="dxa"/>
            <w:tcBorders>
              <w:top w:val="single" w:sz="4" w:space="0" w:color="auto"/>
              <w:left w:val="single" w:sz="4" w:space="0" w:color="auto"/>
              <w:bottom w:val="single" w:sz="4" w:space="0" w:color="auto"/>
              <w:right w:val="single" w:sz="4" w:space="0" w:color="auto"/>
            </w:tcBorders>
            <w:vAlign w:val="center"/>
          </w:tcPr>
          <w:p w14:paraId="353811D3" w14:textId="77777777" w:rsidR="00DD0598" w:rsidRDefault="00DD0598">
            <w:pPr>
              <w:jc w:val="center"/>
              <w:rPr>
                <w:rFonts w:cs="Arial"/>
                <w:b/>
                <w:bCs/>
                <w:sz w:val="18"/>
                <w:szCs w:val="18"/>
              </w:rPr>
            </w:pPr>
          </w:p>
        </w:tc>
      </w:tr>
    </w:tbl>
    <w:p w14:paraId="0A7DC1B2" w14:textId="77777777" w:rsidR="00DD0598" w:rsidRDefault="00DD0598">
      <w:pPr>
        <w:widowControl/>
        <w:autoSpaceDE/>
        <w:autoSpaceDN/>
        <w:adjustRightInd/>
        <w:rPr>
          <w:rFonts w:cs="Arial"/>
          <w:sz w:val="22"/>
          <w:szCs w:val="22"/>
        </w:rPr>
      </w:pPr>
    </w:p>
    <w:p w14:paraId="7926D874" w14:textId="77777777" w:rsidR="00676F85" w:rsidRDefault="00676F85">
      <w:pPr>
        <w:widowControl/>
        <w:autoSpaceDE/>
        <w:autoSpaceDN/>
        <w:adjustRightInd/>
        <w:rPr>
          <w:rFonts w:cs="Arial"/>
          <w:sz w:val="22"/>
          <w:szCs w:val="22"/>
        </w:rPr>
      </w:pPr>
    </w:p>
    <w:p w14:paraId="624ACF2D" w14:textId="72D58D86" w:rsidR="00676F85" w:rsidRDefault="00676F85">
      <w:pPr>
        <w:widowControl/>
        <w:autoSpaceDE/>
        <w:autoSpaceDN/>
        <w:adjustRightInd/>
        <w:rPr>
          <w:rFonts w:cs="Arial"/>
          <w:sz w:val="22"/>
          <w:szCs w:val="22"/>
        </w:rPr>
      </w:pPr>
    </w:p>
    <w:p w14:paraId="05A352AE" w14:textId="23BBFE13" w:rsidR="00DD0598" w:rsidRDefault="00DD0598">
      <w:pPr>
        <w:widowControl/>
        <w:autoSpaceDE/>
        <w:autoSpaceDN/>
        <w:adjustRightInd/>
        <w:rPr>
          <w:rFonts w:cs="Arial"/>
          <w:sz w:val="22"/>
          <w:szCs w:val="22"/>
        </w:rPr>
      </w:pPr>
    </w:p>
    <w:p w14:paraId="7E0ED5D2" w14:textId="77777777" w:rsidR="00DD0598" w:rsidRDefault="00DD0598">
      <w:pPr>
        <w:widowControl/>
        <w:autoSpaceDE/>
        <w:autoSpaceDN/>
        <w:adjustRightInd/>
        <w:rPr>
          <w:rFonts w:cs="Arial"/>
          <w:sz w:val="22"/>
          <w:szCs w:val="22"/>
        </w:rPr>
      </w:pPr>
    </w:p>
    <w:p w14:paraId="6AFAE70F" w14:textId="153C7660" w:rsidR="00676F85" w:rsidRPr="00DD0598" w:rsidRDefault="00DD0598" w:rsidP="00DD0598">
      <w:pPr>
        <w:pStyle w:val="ListParagraph"/>
        <w:numPr>
          <w:ilvl w:val="0"/>
          <w:numId w:val="54"/>
        </w:numPr>
        <w:rPr>
          <w:rFonts w:ascii="Times New Roman" w:hAnsi="Times New Roman"/>
        </w:rPr>
      </w:pPr>
      <w:r w:rsidRPr="00DD0598">
        <w:rPr>
          <w:rFonts w:ascii="Times New Roman" w:hAnsi="Times New Roman"/>
        </w:rPr>
        <w:t>Identify any other fees that will be charged. Please note that any fees not specified in this Section will not be considered in any resulting Contract.</w:t>
      </w:r>
    </w:p>
    <w:p w14:paraId="4B95EF68" w14:textId="5A283408" w:rsidR="00DD0598" w:rsidRPr="00DD0598" w:rsidRDefault="00DD0598">
      <w:pPr>
        <w:widowControl/>
        <w:autoSpaceDE/>
        <w:autoSpaceDN/>
        <w:adjustRightInd/>
        <w:rPr>
          <w:rFonts w:cs="Arial"/>
          <w:szCs w:val="24"/>
        </w:rPr>
      </w:pPr>
    </w:p>
    <w:p w14:paraId="53610BB8" w14:textId="1CFAE07E" w:rsidR="00DD0598" w:rsidRPr="00DD0598" w:rsidRDefault="00DD0598">
      <w:pPr>
        <w:widowControl/>
        <w:autoSpaceDE/>
        <w:autoSpaceDN/>
        <w:adjustRightInd/>
        <w:rPr>
          <w:rFonts w:cs="Arial"/>
          <w:szCs w:val="24"/>
        </w:rPr>
      </w:pPr>
    </w:p>
    <w:p w14:paraId="5F8315C4" w14:textId="77777777" w:rsidR="00DD0598" w:rsidRPr="00DD0598" w:rsidRDefault="00DD0598">
      <w:pPr>
        <w:widowControl/>
        <w:autoSpaceDE/>
        <w:autoSpaceDN/>
        <w:adjustRightInd/>
        <w:rPr>
          <w:rFonts w:cs="Arial"/>
          <w:szCs w:val="24"/>
        </w:rPr>
      </w:pPr>
    </w:p>
    <w:p w14:paraId="61BE2838" w14:textId="5F569CF1" w:rsidR="00DD0598" w:rsidRPr="00DD0598" w:rsidRDefault="00DD0598" w:rsidP="00DD0598">
      <w:pPr>
        <w:pStyle w:val="ListParagraph"/>
        <w:numPr>
          <w:ilvl w:val="0"/>
          <w:numId w:val="54"/>
        </w:numPr>
        <w:rPr>
          <w:rFonts w:ascii="Times New Roman" w:hAnsi="Times New Roman"/>
        </w:rPr>
      </w:pPr>
      <w:r w:rsidRPr="00DD0598">
        <w:rPr>
          <w:rFonts w:ascii="Times New Roman" w:hAnsi="Times New Roman"/>
        </w:rPr>
        <w:t>Please describe if the program’s plan fo</w:t>
      </w:r>
      <w:r w:rsidR="00EA6FA7">
        <w:rPr>
          <w:rFonts w:ascii="Times New Roman" w:hAnsi="Times New Roman"/>
        </w:rPr>
        <w:t>r a multi-state partnership has</w:t>
      </w:r>
      <w:r w:rsidRPr="00DD0598">
        <w:rPr>
          <w:rFonts w:ascii="Times New Roman" w:hAnsi="Times New Roman"/>
        </w:rPr>
        <w:t xml:space="preserve"> affected the pricing you have provided here, and how it may affect future price breaks.</w:t>
      </w:r>
    </w:p>
    <w:p w14:paraId="367F1200" w14:textId="77777777" w:rsidR="00676F85" w:rsidRDefault="00676F85">
      <w:pPr>
        <w:widowControl/>
        <w:autoSpaceDE/>
        <w:autoSpaceDN/>
        <w:adjustRightInd/>
        <w:rPr>
          <w:rFonts w:cs="Arial"/>
          <w:sz w:val="22"/>
          <w:szCs w:val="22"/>
        </w:rPr>
      </w:pPr>
    </w:p>
    <w:p w14:paraId="43E2650A" w14:textId="77777777" w:rsidR="00676F85" w:rsidRDefault="00676F85">
      <w:pPr>
        <w:widowControl/>
        <w:autoSpaceDE/>
        <w:autoSpaceDN/>
        <w:adjustRightInd/>
        <w:rPr>
          <w:rFonts w:cs="Arial"/>
          <w:sz w:val="22"/>
          <w:szCs w:val="22"/>
        </w:rPr>
      </w:pPr>
    </w:p>
    <w:p w14:paraId="48BD7C56" w14:textId="77777777" w:rsidR="00676F85" w:rsidRDefault="00676F85">
      <w:pPr>
        <w:widowControl/>
        <w:autoSpaceDE/>
        <w:autoSpaceDN/>
        <w:adjustRightInd/>
        <w:rPr>
          <w:rFonts w:cs="Arial"/>
          <w:sz w:val="22"/>
          <w:szCs w:val="22"/>
        </w:rPr>
      </w:pPr>
    </w:p>
    <w:p w14:paraId="2857D778" w14:textId="77777777" w:rsidR="00676F85" w:rsidRDefault="00676F85">
      <w:pPr>
        <w:widowControl/>
        <w:autoSpaceDE/>
        <w:autoSpaceDN/>
        <w:adjustRightInd/>
        <w:rPr>
          <w:rFonts w:cs="Arial"/>
          <w:sz w:val="22"/>
          <w:szCs w:val="22"/>
        </w:rPr>
      </w:pPr>
    </w:p>
    <w:p w14:paraId="4CF1E378" w14:textId="77777777" w:rsidR="00763EA6" w:rsidRDefault="00763EA6">
      <w:pPr>
        <w:widowControl/>
        <w:autoSpaceDE/>
        <w:autoSpaceDN/>
        <w:adjustRightInd/>
        <w:rPr>
          <w:rFonts w:cs="Arial"/>
          <w:sz w:val="22"/>
          <w:szCs w:val="22"/>
        </w:rPr>
      </w:pPr>
    </w:p>
    <w:p w14:paraId="76B05A5E" w14:textId="77777777" w:rsidR="002110D2" w:rsidRDefault="002110D2">
      <w:pPr>
        <w:widowControl/>
        <w:autoSpaceDE/>
        <w:autoSpaceDN/>
        <w:adjustRightInd/>
        <w:rPr>
          <w:rFonts w:cs="Arial"/>
          <w:sz w:val="22"/>
          <w:szCs w:val="22"/>
        </w:rPr>
      </w:pPr>
      <w:r>
        <w:rPr>
          <w:rFonts w:cs="Arial"/>
          <w:sz w:val="22"/>
          <w:szCs w:val="22"/>
        </w:rPr>
        <w:br w:type="page"/>
      </w:r>
    </w:p>
    <w:p w14:paraId="6687B7F0" w14:textId="77777777" w:rsidR="002110D2" w:rsidRPr="00B4777A" w:rsidRDefault="009B16D9" w:rsidP="00A004A9">
      <w:pPr>
        <w:pStyle w:val="Heading1"/>
        <w:jc w:val="center"/>
        <w:rPr>
          <w:sz w:val="24"/>
          <w:szCs w:val="24"/>
        </w:rPr>
      </w:pPr>
      <w:bookmarkStart w:id="80" w:name="_Toc94887018"/>
      <w:r>
        <w:rPr>
          <w:sz w:val="24"/>
          <w:szCs w:val="24"/>
        </w:rPr>
        <w:lastRenderedPageBreak/>
        <w:t>Attachment 8</w:t>
      </w:r>
      <w:r w:rsidR="002110D2">
        <w:rPr>
          <w:sz w:val="24"/>
          <w:szCs w:val="24"/>
        </w:rPr>
        <w:t xml:space="preserve"> – Vendor Disclosure Statement</w:t>
      </w:r>
      <w:bookmarkEnd w:id="80"/>
      <w:r w:rsidR="002110D2">
        <w:rPr>
          <w:sz w:val="24"/>
          <w:szCs w:val="24"/>
        </w:rPr>
        <w:t xml:space="preserve">  </w:t>
      </w:r>
    </w:p>
    <w:p w14:paraId="7FA872B0" w14:textId="5195D4DE" w:rsidR="00983404" w:rsidRDefault="00983404" w:rsidP="00A004A9">
      <w:pPr>
        <w:spacing w:before="120"/>
        <w:jc w:val="center"/>
        <w:rPr>
          <w:rFonts w:cs="Arial"/>
          <w:b/>
          <w:szCs w:val="24"/>
        </w:rPr>
      </w:pPr>
      <w:r w:rsidRPr="00F56A52">
        <w:rPr>
          <w:rFonts w:cs="Arial"/>
          <w:b/>
          <w:szCs w:val="24"/>
        </w:rPr>
        <w:t>RFP-</w:t>
      </w:r>
      <w:r w:rsidR="00E32BE8">
        <w:rPr>
          <w:rFonts w:cs="Arial"/>
          <w:b/>
          <w:szCs w:val="24"/>
        </w:rPr>
        <w:t>TRES-NP-22-001</w:t>
      </w:r>
      <w:r w:rsidRPr="00F56A52">
        <w:rPr>
          <w:rFonts w:cs="Arial"/>
          <w:b/>
          <w:szCs w:val="24"/>
        </w:rPr>
        <w:br/>
      </w:r>
    </w:p>
    <w:p w14:paraId="7C44B77B" w14:textId="77777777" w:rsidR="00B44B24" w:rsidRDefault="00B44B24" w:rsidP="00E07797">
      <w:pPr>
        <w:jc w:val="center"/>
      </w:pPr>
    </w:p>
    <w:p w14:paraId="733FD919" w14:textId="77777777" w:rsidR="002110D2" w:rsidRPr="00B44B24" w:rsidRDefault="002110D2" w:rsidP="00E07797">
      <w:pPr>
        <w:jc w:val="center"/>
        <w:rPr>
          <w:sz w:val="22"/>
          <w:szCs w:val="22"/>
        </w:rPr>
      </w:pPr>
      <w:r w:rsidRPr="00B44B24">
        <w:rPr>
          <w:sz w:val="22"/>
          <w:szCs w:val="22"/>
        </w:rPr>
        <w:t>This form shall be completed and returned with the Offeror’s response</w:t>
      </w:r>
    </w:p>
    <w:p w14:paraId="7378982E" w14:textId="77777777" w:rsidR="002110D2" w:rsidRPr="00B44B24" w:rsidRDefault="002110D2" w:rsidP="00E07797">
      <w:pPr>
        <w:jc w:val="center"/>
        <w:rPr>
          <w:sz w:val="22"/>
          <w:szCs w:val="22"/>
        </w:rPr>
      </w:pPr>
    </w:p>
    <w:p w14:paraId="7472FF8A" w14:textId="3D5695C1" w:rsidR="002110D2" w:rsidRPr="00B44B24" w:rsidRDefault="002110D2" w:rsidP="00E07797">
      <w:pPr>
        <w:jc w:val="center"/>
        <w:rPr>
          <w:b/>
          <w:szCs w:val="24"/>
          <w:u w:val="single"/>
        </w:rPr>
      </w:pPr>
      <w:r w:rsidRPr="00B44B24">
        <w:rPr>
          <w:b/>
          <w:szCs w:val="24"/>
          <w:u w:val="single"/>
        </w:rPr>
        <w:t>Contract Performance Outsi</w:t>
      </w:r>
      <w:r w:rsidR="00E32BE8">
        <w:rPr>
          <w:b/>
          <w:szCs w:val="24"/>
          <w:u w:val="single"/>
        </w:rPr>
        <w:t xml:space="preserve">de the United States </w:t>
      </w:r>
    </w:p>
    <w:p w14:paraId="7AC24172" w14:textId="77777777" w:rsidR="002110D2" w:rsidRPr="00B44B24" w:rsidRDefault="002110D2" w:rsidP="00E07797">
      <w:pPr>
        <w:jc w:val="center"/>
        <w:rPr>
          <w:sz w:val="22"/>
          <w:szCs w:val="22"/>
        </w:rPr>
      </w:pPr>
      <w:r w:rsidRPr="00B44B24">
        <w:rPr>
          <w:sz w:val="22"/>
          <w:szCs w:val="22"/>
        </w:rPr>
        <w:t>Colorado Revised Statute 24-102-206</w:t>
      </w:r>
    </w:p>
    <w:p w14:paraId="0955BD69" w14:textId="77777777" w:rsidR="002110D2" w:rsidRPr="00B44B24" w:rsidRDefault="002110D2" w:rsidP="00E07797">
      <w:pPr>
        <w:jc w:val="center"/>
        <w:rPr>
          <w:sz w:val="22"/>
          <w:szCs w:val="22"/>
        </w:rPr>
      </w:pPr>
    </w:p>
    <w:p w14:paraId="39501686" w14:textId="589E0679" w:rsidR="002110D2" w:rsidRPr="00B44B24" w:rsidRDefault="002110D2" w:rsidP="00930DBB">
      <w:pPr>
        <w:pStyle w:val="ListParagraph"/>
        <w:numPr>
          <w:ilvl w:val="0"/>
          <w:numId w:val="6"/>
        </w:numPr>
        <w:spacing w:after="200" w:line="276" w:lineRule="auto"/>
        <w:rPr>
          <w:sz w:val="22"/>
          <w:szCs w:val="22"/>
        </w:rPr>
      </w:pPr>
      <w:r w:rsidRPr="00B44B24">
        <w:rPr>
          <w:sz w:val="22"/>
          <w:szCs w:val="22"/>
        </w:rPr>
        <w:t xml:space="preserve">Are any </w:t>
      </w:r>
      <w:r w:rsidR="00772DE5">
        <w:rPr>
          <w:sz w:val="22"/>
          <w:szCs w:val="22"/>
        </w:rPr>
        <w:t>Services</w:t>
      </w:r>
      <w:r w:rsidRPr="00B44B24">
        <w:rPr>
          <w:sz w:val="22"/>
          <w:szCs w:val="22"/>
        </w:rPr>
        <w:t xml:space="preserve"> under the </w:t>
      </w:r>
      <w:r w:rsidR="00C80F17">
        <w:rPr>
          <w:sz w:val="22"/>
          <w:szCs w:val="22"/>
        </w:rPr>
        <w:t>Contract</w:t>
      </w:r>
      <w:r w:rsidRPr="00B44B24">
        <w:rPr>
          <w:sz w:val="22"/>
          <w:szCs w:val="22"/>
        </w:rPr>
        <w:t xml:space="preserve"> or any subcontracts anticipated to be performed outsi</w:t>
      </w:r>
      <w:r w:rsidR="00E32BE8">
        <w:rPr>
          <w:sz w:val="22"/>
          <w:szCs w:val="22"/>
        </w:rPr>
        <w:t>de the United States</w:t>
      </w:r>
      <w:r w:rsidRPr="00B44B24">
        <w:rPr>
          <w:sz w:val="22"/>
          <w:szCs w:val="22"/>
        </w:rPr>
        <w:t>?</w:t>
      </w:r>
    </w:p>
    <w:p w14:paraId="507CE10E" w14:textId="77777777" w:rsidR="00B44B24" w:rsidRPr="00B44B24" w:rsidRDefault="002110D2" w:rsidP="00E07797">
      <w:pPr>
        <w:ind w:left="360"/>
        <w:rPr>
          <w:sz w:val="22"/>
          <w:szCs w:val="22"/>
        </w:rPr>
      </w:pPr>
      <w:r w:rsidRPr="00B44B24">
        <w:rPr>
          <w:sz w:val="22"/>
          <w:szCs w:val="22"/>
        </w:rPr>
        <w:t>No</w:t>
      </w:r>
      <w:r w:rsidRPr="00B44B24">
        <w:rPr>
          <w:sz w:val="22"/>
          <w:szCs w:val="22"/>
        </w:rPr>
        <w:tab/>
      </w:r>
      <w:r w:rsidRPr="00B44B24">
        <w:rPr>
          <w:sz w:val="22"/>
          <w:szCs w:val="22"/>
        </w:rPr>
        <w:sym w:font="Wingdings" w:char="F071"/>
      </w:r>
      <w:r w:rsidRPr="00B44B24">
        <w:rPr>
          <w:sz w:val="22"/>
          <w:szCs w:val="22"/>
        </w:rPr>
        <w:tab/>
        <w:t xml:space="preserve">Yes   </w:t>
      </w:r>
      <w:r w:rsidRPr="00B44B24">
        <w:rPr>
          <w:sz w:val="22"/>
          <w:szCs w:val="22"/>
        </w:rPr>
        <w:sym w:font="Wingdings" w:char="F071"/>
      </w:r>
      <w:r w:rsidRPr="00B44B24">
        <w:rPr>
          <w:sz w:val="22"/>
          <w:szCs w:val="22"/>
        </w:rPr>
        <w:tab/>
      </w:r>
    </w:p>
    <w:p w14:paraId="61D2AFC6" w14:textId="77777777" w:rsidR="002110D2" w:rsidRPr="00B44B24" w:rsidRDefault="002110D2" w:rsidP="00E07797">
      <w:pPr>
        <w:ind w:left="360"/>
        <w:rPr>
          <w:sz w:val="22"/>
          <w:szCs w:val="22"/>
        </w:rPr>
      </w:pPr>
      <w:r w:rsidRPr="00B44B24">
        <w:rPr>
          <w:sz w:val="22"/>
          <w:szCs w:val="22"/>
        </w:rPr>
        <w:tab/>
      </w:r>
    </w:p>
    <w:p w14:paraId="6AAE2907" w14:textId="77777777" w:rsidR="002110D2" w:rsidRPr="00B44B24" w:rsidRDefault="002110D2" w:rsidP="00E07797">
      <w:pPr>
        <w:ind w:firstLine="360"/>
        <w:rPr>
          <w:sz w:val="22"/>
          <w:szCs w:val="22"/>
        </w:rPr>
      </w:pPr>
      <w:r w:rsidRPr="00B44B24">
        <w:rPr>
          <w:sz w:val="22"/>
          <w:szCs w:val="22"/>
        </w:rPr>
        <w:t>If “Yes,” please complete the following two questions:</w:t>
      </w:r>
    </w:p>
    <w:p w14:paraId="3668D32D" w14:textId="77777777" w:rsidR="00B44B24" w:rsidRPr="00B44B24" w:rsidRDefault="00B44B24" w:rsidP="00E07797">
      <w:pPr>
        <w:ind w:firstLine="360"/>
        <w:rPr>
          <w:sz w:val="22"/>
          <w:szCs w:val="22"/>
        </w:rPr>
      </w:pPr>
    </w:p>
    <w:p w14:paraId="6E7A32D2" w14:textId="4E250986" w:rsidR="002110D2" w:rsidRPr="00B44B24" w:rsidRDefault="002110D2" w:rsidP="00930DBB">
      <w:pPr>
        <w:pStyle w:val="ListParagraph"/>
        <w:numPr>
          <w:ilvl w:val="0"/>
          <w:numId w:val="6"/>
        </w:numPr>
        <w:spacing w:after="200" w:line="276" w:lineRule="auto"/>
        <w:rPr>
          <w:sz w:val="22"/>
          <w:szCs w:val="22"/>
        </w:rPr>
      </w:pPr>
      <w:r w:rsidRPr="00B44B24">
        <w:rPr>
          <w:sz w:val="22"/>
          <w:szCs w:val="22"/>
        </w:rPr>
        <w:t xml:space="preserve">Where will the </w:t>
      </w:r>
      <w:r w:rsidR="00772DE5">
        <w:rPr>
          <w:sz w:val="22"/>
          <w:szCs w:val="22"/>
        </w:rPr>
        <w:t>Services</w:t>
      </w:r>
      <w:r w:rsidRPr="00B44B24">
        <w:rPr>
          <w:sz w:val="22"/>
          <w:szCs w:val="22"/>
        </w:rPr>
        <w:t xml:space="preserve"> be performed under the Contract, including any subcontracts?  (L</w:t>
      </w:r>
      <w:r w:rsidR="00E32BE8">
        <w:rPr>
          <w:sz w:val="22"/>
          <w:szCs w:val="22"/>
        </w:rPr>
        <w:t>ist country(</w:t>
      </w:r>
      <w:proofErr w:type="spellStart"/>
      <w:r w:rsidR="00E32BE8">
        <w:rPr>
          <w:sz w:val="22"/>
          <w:szCs w:val="22"/>
        </w:rPr>
        <w:t>ies</w:t>
      </w:r>
      <w:proofErr w:type="spellEnd"/>
      <w:r w:rsidR="00E32BE8">
        <w:rPr>
          <w:sz w:val="22"/>
          <w:szCs w:val="22"/>
        </w:rPr>
        <w:t>)</w:t>
      </w:r>
      <w:r w:rsidRPr="00B44B24">
        <w:rPr>
          <w:sz w:val="22"/>
          <w:szCs w:val="22"/>
        </w:rPr>
        <w:t>.</w:t>
      </w:r>
    </w:p>
    <w:p w14:paraId="60FC9B72" w14:textId="77777777" w:rsidR="002110D2" w:rsidRPr="00B44B24" w:rsidRDefault="002110D2" w:rsidP="00E07797">
      <w:pPr>
        <w:pStyle w:val="ListParagraph"/>
        <w:ind w:left="360"/>
        <w:rPr>
          <w:sz w:val="22"/>
          <w:szCs w:val="22"/>
        </w:rPr>
      </w:pPr>
    </w:p>
    <w:p w14:paraId="55E459AD" w14:textId="77777777" w:rsidR="002110D2" w:rsidRDefault="002110D2" w:rsidP="00E07797">
      <w:pPr>
        <w:pStyle w:val="ListParagraph"/>
        <w:ind w:left="360"/>
        <w:rPr>
          <w:sz w:val="22"/>
          <w:szCs w:val="22"/>
        </w:rPr>
      </w:pPr>
    </w:p>
    <w:p w14:paraId="345125F4" w14:textId="77777777" w:rsidR="00B44B24" w:rsidRPr="00B44B24" w:rsidRDefault="00B44B24" w:rsidP="00E07797">
      <w:pPr>
        <w:pStyle w:val="ListParagraph"/>
        <w:ind w:left="360"/>
        <w:rPr>
          <w:sz w:val="22"/>
          <w:szCs w:val="22"/>
        </w:rPr>
      </w:pPr>
    </w:p>
    <w:p w14:paraId="2829CEE5" w14:textId="77777777" w:rsidR="002110D2" w:rsidRPr="00B44B24" w:rsidRDefault="002110D2" w:rsidP="00E07797">
      <w:pPr>
        <w:pStyle w:val="ListParagraph"/>
        <w:ind w:left="360"/>
        <w:rPr>
          <w:sz w:val="22"/>
          <w:szCs w:val="22"/>
        </w:rPr>
      </w:pPr>
    </w:p>
    <w:p w14:paraId="66F2E515" w14:textId="2877F18F" w:rsidR="002110D2" w:rsidRDefault="002110D2" w:rsidP="00930DBB">
      <w:pPr>
        <w:pStyle w:val="ListParagraph"/>
        <w:numPr>
          <w:ilvl w:val="0"/>
          <w:numId w:val="6"/>
        </w:numPr>
        <w:spacing w:after="200" w:line="276" w:lineRule="auto"/>
        <w:rPr>
          <w:sz w:val="22"/>
          <w:szCs w:val="22"/>
        </w:rPr>
      </w:pPr>
      <w:r w:rsidRPr="00B44B24">
        <w:rPr>
          <w:sz w:val="22"/>
          <w:szCs w:val="22"/>
        </w:rPr>
        <w:t xml:space="preserve">Explain why it is necessary or advantageous to go outside of the United </w:t>
      </w:r>
      <w:r w:rsidR="00E32BE8">
        <w:rPr>
          <w:sz w:val="22"/>
          <w:szCs w:val="22"/>
        </w:rPr>
        <w:t xml:space="preserve">States </w:t>
      </w:r>
      <w:r w:rsidRPr="00B44B24">
        <w:rPr>
          <w:sz w:val="22"/>
          <w:szCs w:val="22"/>
        </w:rPr>
        <w:t>to perform the Contract or any subcontracts.</w:t>
      </w:r>
    </w:p>
    <w:p w14:paraId="0F4B31D2" w14:textId="77777777" w:rsidR="00B44B24" w:rsidRDefault="00B44B24" w:rsidP="00B44B24">
      <w:pPr>
        <w:pStyle w:val="ListParagraph"/>
        <w:spacing w:after="200" w:line="276" w:lineRule="auto"/>
        <w:ind w:left="360"/>
        <w:rPr>
          <w:sz w:val="22"/>
          <w:szCs w:val="22"/>
        </w:rPr>
      </w:pPr>
    </w:p>
    <w:p w14:paraId="52C2FAF0" w14:textId="77777777" w:rsidR="00B44B24" w:rsidRPr="00B44B24" w:rsidRDefault="00B44B24" w:rsidP="00B44B24">
      <w:pPr>
        <w:pStyle w:val="ListParagraph"/>
        <w:spacing w:after="200" w:line="276" w:lineRule="auto"/>
        <w:ind w:left="360"/>
        <w:rPr>
          <w:sz w:val="22"/>
          <w:szCs w:val="22"/>
        </w:rPr>
      </w:pPr>
    </w:p>
    <w:p w14:paraId="1D21A521" w14:textId="77777777" w:rsidR="002110D2" w:rsidRPr="00B44B24" w:rsidRDefault="002110D2" w:rsidP="00E07797">
      <w:pPr>
        <w:rPr>
          <w:sz w:val="22"/>
          <w:szCs w:val="22"/>
        </w:rPr>
      </w:pPr>
    </w:p>
    <w:p w14:paraId="2EC89198" w14:textId="77777777" w:rsidR="002110D2" w:rsidRPr="00B44B24" w:rsidRDefault="002110D2" w:rsidP="00E07797">
      <w:pPr>
        <w:tabs>
          <w:tab w:val="left" w:pos="2340"/>
        </w:tabs>
        <w:jc w:val="center"/>
        <w:rPr>
          <w:b/>
          <w:szCs w:val="24"/>
          <w:u w:val="single"/>
        </w:rPr>
      </w:pPr>
      <w:proofErr w:type="gramStart"/>
      <w:r w:rsidRPr="00B44B24">
        <w:rPr>
          <w:b/>
          <w:szCs w:val="24"/>
          <w:u w:val="single"/>
        </w:rPr>
        <w:t>Service Disabled</w:t>
      </w:r>
      <w:proofErr w:type="gramEnd"/>
      <w:r w:rsidRPr="00B44B24">
        <w:rPr>
          <w:b/>
          <w:szCs w:val="24"/>
          <w:u w:val="single"/>
        </w:rPr>
        <w:t xml:space="preserve"> Veteran Owned Small Business (SDVOSB)</w:t>
      </w:r>
    </w:p>
    <w:p w14:paraId="5F864D4F" w14:textId="77777777" w:rsidR="002110D2" w:rsidRPr="00B44B24" w:rsidRDefault="002110D2" w:rsidP="00E07797">
      <w:pPr>
        <w:tabs>
          <w:tab w:val="left" w:pos="2340"/>
        </w:tabs>
        <w:jc w:val="center"/>
        <w:rPr>
          <w:sz w:val="22"/>
          <w:szCs w:val="22"/>
        </w:rPr>
      </w:pPr>
      <w:r w:rsidRPr="00B44B24">
        <w:rPr>
          <w:sz w:val="22"/>
          <w:szCs w:val="22"/>
        </w:rPr>
        <w:t>Colorado Revised Statute 24-103-211</w:t>
      </w:r>
    </w:p>
    <w:p w14:paraId="3E50A86A" w14:textId="77777777" w:rsidR="002110D2" w:rsidRPr="00B44B24" w:rsidRDefault="002110D2" w:rsidP="00E07797">
      <w:pPr>
        <w:tabs>
          <w:tab w:val="left" w:pos="2340"/>
        </w:tabs>
        <w:rPr>
          <w:sz w:val="22"/>
          <w:szCs w:val="22"/>
        </w:rPr>
      </w:pPr>
    </w:p>
    <w:p w14:paraId="3759C6BF" w14:textId="77777777" w:rsidR="002110D2" w:rsidRPr="00B44B24" w:rsidRDefault="002110D2" w:rsidP="00930DBB">
      <w:pPr>
        <w:pStyle w:val="ListParagraph"/>
        <w:numPr>
          <w:ilvl w:val="0"/>
          <w:numId w:val="7"/>
        </w:numPr>
        <w:spacing w:after="200" w:line="276" w:lineRule="auto"/>
        <w:rPr>
          <w:sz w:val="22"/>
          <w:szCs w:val="22"/>
        </w:rPr>
      </w:pPr>
      <w:r w:rsidRPr="00B44B24">
        <w:rPr>
          <w:sz w:val="22"/>
          <w:szCs w:val="22"/>
        </w:rPr>
        <w:t>Are you a SDVOSB that is incorporated or organized in Colorado, or maintains a place of business or has an office in Colorado, and who is officially registered and verified as a SDVOSB by the Center for Veteran Enterprise within the U.S. Department of Veterans Affairs?</w:t>
      </w:r>
    </w:p>
    <w:p w14:paraId="0A2A57DE" w14:textId="77777777" w:rsidR="002110D2" w:rsidRPr="00B44B24" w:rsidRDefault="002110D2" w:rsidP="00E07797">
      <w:pPr>
        <w:pStyle w:val="ListParagraph"/>
        <w:ind w:left="360"/>
        <w:rPr>
          <w:sz w:val="22"/>
          <w:szCs w:val="22"/>
        </w:rPr>
      </w:pPr>
    </w:p>
    <w:p w14:paraId="1579A842" w14:textId="77777777" w:rsidR="002110D2" w:rsidRPr="00B44B24" w:rsidRDefault="002110D2" w:rsidP="00E07797">
      <w:pPr>
        <w:pStyle w:val="ListParagraph"/>
        <w:ind w:left="360"/>
        <w:rPr>
          <w:sz w:val="22"/>
          <w:szCs w:val="22"/>
        </w:rPr>
      </w:pPr>
      <w:r w:rsidRPr="00B44B24">
        <w:rPr>
          <w:sz w:val="22"/>
          <w:szCs w:val="22"/>
        </w:rPr>
        <w:t>No</w:t>
      </w:r>
      <w:r w:rsidRPr="00B44B24">
        <w:rPr>
          <w:sz w:val="22"/>
          <w:szCs w:val="22"/>
        </w:rPr>
        <w:tab/>
      </w:r>
      <w:r w:rsidRPr="00B44B24">
        <w:rPr>
          <w:sz w:val="22"/>
          <w:szCs w:val="22"/>
        </w:rPr>
        <w:sym w:font="Wingdings" w:char="F071"/>
      </w:r>
      <w:r w:rsidRPr="00B44B24">
        <w:rPr>
          <w:sz w:val="22"/>
          <w:szCs w:val="22"/>
        </w:rPr>
        <w:tab/>
        <w:t xml:space="preserve">Yes   </w:t>
      </w:r>
      <w:r w:rsidRPr="00B44B24">
        <w:rPr>
          <w:sz w:val="22"/>
          <w:szCs w:val="22"/>
        </w:rPr>
        <w:sym w:font="Wingdings" w:char="F071"/>
      </w:r>
    </w:p>
    <w:p w14:paraId="77389FD3" w14:textId="77777777" w:rsidR="002110D2" w:rsidRPr="00B44B24" w:rsidRDefault="002110D2" w:rsidP="00E07797">
      <w:pPr>
        <w:pStyle w:val="ListParagraph"/>
        <w:ind w:left="360"/>
        <w:rPr>
          <w:sz w:val="22"/>
          <w:szCs w:val="22"/>
        </w:rPr>
      </w:pPr>
    </w:p>
    <w:p w14:paraId="5258562A" w14:textId="77777777" w:rsidR="002110D2" w:rsidRDefault="002110D2" w:rsidP="00E07797">
      <w:pPr>
        <w:pStyle w:val="ListParagraph"/>
        <w:ind w:left="360"/>
        <w:rPr>
          <w:sz w:val="22"/>
          <w:szCs w:val="22"/>
        </w:rPr>
      </w:pPr>
      <w:r w:rsidRPr="00B44B24">
        <w:rPr>
          <w:sz w:val="22"/>
          <w:szCs w:val="22"/>
        </w:rPr>
        <w:t>If “Yes,” submit the documentation from the U.S. Department of Veterans Aff</w:t>
      </w:r>
      <w:r w:rsidR="005C145D">
        <w:rPr>
          <w:sz w:val="22"/>
          <w:szCs w:val="22"/>
        </w:rPr>
        <w:t>airs verifying you are a SDVOSB</w:t>
      </w:r>
      <w:r w:rsidRPr="00B44B24">
        <w:rPr>
          <w:sz w:val="22"/>
          <w:szCs w:val="22"/>
        </w:rPr>
        <w:t>.</w:t>
      </w:r>
    </w:p>
    <w:p w14:paraId="21EE747B" w14:textId="77777777" w:rsidR="00B44B24" w:rsidRDefault="00B44B24" w:rsidP="00E07797">
      <w:pPr>
        <w:pStyle w:val="ListParagraph"/>
        <w:ind w:left="360"/>
        <w:rPr>
          <w:sz w:val="22"/>
          <w:szCs w:val="22"/>
        </w:rPr>
      </w:pPr>
    </w:p>
    <w:p w14:paraId="53F769C0" w14:textId="77777777" w:rsidR="00B44B24" w:rsidRDefault="00B44B24" w:rsidP="00E07797">
      <w:pPr>
        <w:pStyle w:val="ListParagraph"/>
        <w:ind w:left="360"/>
        <w:rPr>
          <w:sz w:val="22"/>
          <w:szCs w:val="22"/>
        </w:rPr>
      </w:pPr>
    </w:p>
    <w:p w14:paraId="55A0C723" w14:textId="77777777" w:rsidR="002110D2" w:rsidRPr="00B44B24" w:rsidRDefault="002110D2" w:rsidP="00E07797">
      <w:pPr>
        <w:pStyle w:val="ListParagraph"/>
        <w:ind w:left="360"/>
        <w:rPr>
          <w:sz w:val="22"/>
          <w:szCs w:val="22"/>
        </w:rPr>
      </w:pPr>
    </w:p>
    <w:p w14:paraId="14046222" w14:textId="77777777" w:rsidR="002110D2" w:rsidRPr="00B44B24" w:rsidRDefault="002110D2" w:rsidP="00E07797">
      <w:pPr>
        <w:pStyle w:val="ListParagraph"/>
        <w:ind w:left="360"/>
        <w:rPr>
          <w:sz w:val="22"/>
          <w:szCs w:val="22"/>
        </w:rPr>
      </w:pPr>
      <w:r w:rsidRPr="00B44B24">
        <w:rPr>
          <w:sz w:val="22"/>
          <w:szCs w:val="22"/>
        </w:rPr>
        <w:t>_____________________________________</w:t>
      </w:r>
      <w:r w:rsidRPr="00B44B24">
        <w:rPr>
          <w:sz w:val="22"/>
          <w:szCs w:val="22"/>
        </w:rPr>
        <w:tab/>
      </w:r>
      <w:r w:rsidRPr="00B44B24">
        <w:rPr>
          <w:sz w:val="22"/>
          <w:szCs w:val="22"/>
        </w:rPr>
        <w:tab/>
        <w:t>______________________</w:t>
      </w:r>
    </w:p>
    <w:p w14:paraId="073572B8" w14:textId="77777777" w:rsidR="002110D2" w:rsidRPr="00B44B24" w:rsidRDefault="002110D2" w:rsidP="00E07797">
      <w:pPr>
        <w:pStyle w:val="ListParagraph"/>
        <w:ind w:left="360"/>
        <w:rPr>
          <w:sz w:val="22"/>
          <w:szCs w:val="22"/>
        </w:rPr>
      </w:pPr>
      <w:r w:rsidRPr="00B44B24">
        <w:rPr>
          <w:sz w:val="22"/>
          <w:szCs w:val="22"/>
        </w:rPr>
        <w:t>Signature of Contractor Authorized Signatory</w:t>
      </w:r>
      <w:r w:rsidRPr="00B44B24">
        <w:rPr>
          <w:sz w:val="22"/>
          <w:szCs w:val="22"/>
        </w:rPr>
        <w:tab/>
      </w:r>
      <w:r w:rsidRPr="00B44B24">
        <w:rPr>
          <w:sz w:val="22"/>
          <w:szCs w:val="22"/>
        </w:rPr>
        <w:tab/>
      </w:r>
      <w:r w:rsidRPr="00B44B24">
        <w:rPr>
          <w:sz w:val="22"/>
          <w:szCs w:val="22"/>
        </w:rPr>
        <w:tab/>
        <w:t xml:space="preserve">     Date</w:t>
      </w:r>
    </w:p>
    <w:p w14:paraId="287EB172" w14:textId="77777777" w:rsidR="002110D2" w:rsidRPr="00B44B24" w:rsidRDefault="002110D2" w:rsidP="00E07797">
      <w:pPr>
        <w:pStyle w:val="ListParagraph"/>
        <w:ind w:left="360"/>
        <w:rPr>
          <w:sz w:val="22"/>
          <w:szCs w:val="22"/>
        </w:rPr>
      </w:pPr>
    </w:p>
    <w:p w14:paraId="1F6A2986" w14:textId="77777777" w:rsidR="002110D2" w:rsidRPr="00B44B24" w:rsidRDefault="002110D2" w:rsidP="00E07797">
      <w:pPr>
        <w:pStyle w:val="ListParagraph"/>
        <w:ind w:left="360"/>
        <w:rPr>
          <w:sz w:val="22"/>
          <w:szCs w:val="22"/>
        </w:rPr>
      </w:pPr>
      <w:r w:rsidRPr="00B44B24">
        <w:rPr>
          <w:sz w:val="22"/>
          <w:szCs w:val="22"/>
        </w:rPr>
        <w:t>____________________________________________________________</w:t>
      </w:r>
    </w:p>
    <w:p w14:paraId="46C7BB9E" w14:textId="77777777" w:rsidR="002110D2" w:rsidRPr="00B44B24" w:rsidRDefault="002110D2" w:rsidP="00E07797">
      <w:pPr>
        <w:pStyle w:val="ListParagraph"/>
        <w:ind w:left="360"/>
        <w:rPr>
          <w:sz w:val="22"/>
          <w:szCs w:val="22"/>
        </w:rPr>
      </w:pPr>
      <w:r w:rsidRPr="00B44B24">
        <w:rPr>
          <w:sz w:val="22"/>
          <w:szCs w:val="22"/>
        </w:rPr>
        <w:t xml:space="preserve">                                Printed Name and Title of Signatory</w:t>
      </w:r>
    </w:p>
    <w:p w14:paraId="7775703D" w14:textId="77777777" w:rsidR="002110D2" w:rsidRPr="00B44B24" w:rsidRDefault="002110D2" w:rsidP="00E07797">
      <w:pPr>
        <w:pStyle w:val="ListParagraph"/>
        <w:ind w:left="360"/>
        <w:rPr>
          <w:sz w:val="22"/>
          <w:szCs w:val="22"/>
        </w:rPr>
      </w:pPr>
    </w:p>
    <w:p w14:paraId="6F5FDE2D" w14:textId="77777777" w:rsidR="002110D2" w:rsidRPr="00B44B24" w:rsidRDefault="002110D2" w:rsidP="00E07797">
      <w:pPr>
        <w:pStyle w:val="ListParagraph"/>
        <w:ind w:left="360"/>
        <w:rPr>
          <w:sz w:val="22"/>
          <w:szCs w:val="22"/>
        </w:rPr>
      </w:pPr>
      <w:r w:rsidRPr="00B44B24">
        <w:rPr>
          <w:sz w:val="22"/>
          <w:szCs w:val="22"/>
        </w:rPr>
        <w:t>___________________________________________________________</w:t>
      </w:r>
    </w:p>
    <w:p w14:paraId="4BDB54AA" w14:textId="77777777" w:rsidR="00EE791B" w:rsidRDefault="002110D2" w:rsidP="00983404">
      <w:pPr>
        <w:pStyle w:val="ListParagraph"/>
        <w:ind w:left="360"/>
        <w:rPr>
          <w:sz w:val="22"/>
          <w:szCs w:val="22"/>
        </w:rPr>
      </w:pPr>
      <w:r w:rsidRPr="00B44B24">
        <w:rPr>
          <w:sz w:val="22"/>
          <w:szCs w:val="22"/>
        </w:rPr>
        <w:t xml:space="preserve">                                      Printed Company Name</w:t>
      </w:r>
    </w:p>
    <w:p w14:paraId="384BE263" w14:textId="77777777" w:rsidR="00F75220" w:rsidRDefault="00F75220" w:rsidP="00983404">
      <w:pPr>
        <w:pStyle w:val="ListParagraph"/>
        <w:ind w:left="360"/>
        <w:rPr>
          <w:sz w:val="22"/>
          <w:szCs w:val="22"/>
        </w:rPr>
      </w:pPr>
    </w:p>
    <w:p w14:paraId="5238C7A1" w14:textId="409F5503" w:rsidR="00F75220" w:rsidRDefault="00F75220">
      <w:pPr>
        <w:widowControl/>
        <w:autoSpaceDE/>
        <w:autoSpaceDN/>
        <w:adjustRightInd/>
        <w:rPr>
          <w:sz w:val="22"/>
          <w:szCs w:val="22"/>
        </w:rPr>
      </w:pPr>
    </w:p>
    <w:p w14:paraId="3B8D1B33" w14:textId="7A396B75" w:rsidR="00A004A9" w:rsidRDefault="00A004A9">
      <w:pPr>
        <w:widowControl/>
        <w:autoSpaceDE/>
        <w:autoSpaceDN/>
        <w:adjustRightInd/>
        <w:rPr>
          <w:sz w:val="22"/>
          <w:szCs w:val="22"/>
        </w:rPr>
      </w:pPr>
    </w:p>
    <w:p w14:paraId="0225C75E" w14:textId="794657EE" w:rsidR="00A004A9" w:rsidRDefault="00A004A9">
      <w:pPr>
        <w:widowControl/>
        <w:autoSpaceDE/>
        <w:autoSpaceDN/>
        <w:adjustRightInd/>
        <w:rPr>
          <w:sz w:val="22"/>
          <w:szCs w:val="22"/>
        </w:rPr>
      </w:pPr>
    </w:p>
    <w:sectPr w:rsidR="00A004A9" w:rsidSect="005A744C">
      <w:footerReference w:type="default" r:id="rId31"/>
      <w:pgSz w:w="12240" w:h="15840" w:code="1"/>
      <w:pgMar w:top="720" w:right="720" w:bottom="720" w:left="720" w:header="144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C34F" w14:textId="77777777" w:rsidR="00C70C45" w:rsidRDefault="00C70C45">
      <w:r>
        <w:separator/>
      </w:r>
    </w:p>
  </w:endnote>
  <w:endnote w:type="continuationSeparator" w:id="0">
    <w:p w14:paraId="50265D2B" w14:textId="77777777" w:rsidR="00C70C45" w:rsidRDefault="00C7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2173"/>
      <w:docPartObj>
        <w:docPartGallery w:val="Page Numbers (Bottom of Page)"/>
        <w:docPartUnique/>
      </w:docPartObj>
    </w:sdtPr>
    <w:sdtEndPr/>
    <w:sdtContent>
      <w:sdt>
        <w:sdtPr>
          <w:id w:val="565050477"/>
          <w:docPartObj>
            <w:docPartGallery w:val="Page Numbers (Top of Page)"/>
            <w:docPartUnique/>
          </w:docPartObj>
        </w:sdtPr>
        <w:sdtEndPr/>
        <w:sdtContent>
          <w:p w14:paraId="736F4B81" w14:textId="22D36A26" w:rsidR="00C70C45" w:rsidRDefault="00C70C45">
            <w:pPr>
              <w:pStyle w:val="Footer"/>
              <w:jc w:val="center"/>
            </w:pPr>
            <w:r w:rsidRPr="003C36C7">
              <w:rPr>
                <w:sz w:val="18"/>
                <w:szCs w:val="18"/>
              </w:rPr>
              <w:t xml:space="preserve">Page </w:t>
            </w:r>
            <w:r w:rsidRPr="003C36C7">
              <w:rPr>
                <w:b/>
                <w:sz w:val="18"/>
                <w:szCs w:val="18"/>
              </w:rPr>
              <w:fldChar w:fldCharType="begin"/>
            </w:r>
            <w:r w:rsidRPr="003C36C7">
              <w:rPr>
                <w:b/>
                <w:sz w:val="18"/>
                <w:szCs w:val="18"/>
              </w:rPr>
              <w:instrText xml:space="preserve"> PAGE </w:instrText>
            </w:r>
            <w:r w:rsidRPr="003C36C7">
              <w:rPr>
                <w:b/>
                <w:sz w:val="18"/>
                <w:szCs w:val="18"/>
              </w:rPr>
              <w:fldChar w:fldCharType="separate"/>
            </w:r>
            <w:r w:rsidR="008D2AD0">
              <w:rPr>
                <w:b/>
                <w:noProof/>
                <w:sz w:val="18"/>
                <w:szCs w:val="18"/>
              </w:rPr>
              <w:t>1</w:t>
            </w:r>
            <w:r w:rsidRPr="003C36C7">
              <w:rPr>
                <w:b/>
                <w:sz w:val="18"/>
                <w:szCs w:val="18"/>
              </w:rPr>
              <w:fldChar w:fldCharType="end"/>
            </w:r>
            <w:r w:rsidRPr="003C36C7">
              <w:rPr>
                <w:sz w:val="18"/>
                <w:szCs w:val="18"/>
              </w:rPr>
              <w:t xml:space="preserve"> of </w:t>
            </w:r>
            <w:r w:rsidRPr="003C36C7">
              <w:rPr>
                <w:b/>
                <w:sz w:val="18"/>
                <w:szCs w:val="18"/>
              </w:rPr>
              <w:fldChar w:fldCharType="begin"/>
            </w:r>
            <w:r w:rsidRPr="003C36C7">
              <w:rPr>
                <w:b/>
                <w:sz w:val="18"/>
                <w:szCs w:val="18"/>
              </w:rPr>
              <w:instrText xml:space="preserve"> NUMPAGES  </w:instrText>
            </w:r>
            <w:r w:rsidRPr="003C36C7">
              <w:rPr>
                <w:b/>
                <w:sz w:val="18"/>
                <w:szCs w:val="18"/>
              </w:rPr>
              <w:fldChar w:fldCharType="separate"/>
            </w:r>
            <w:r w:rsidR="008D2AD0">
              <w:rPr>
                <w:b/>
                <w:noProof/>
                <w:sz w:val="18"/>
                <w:szCs w:val="18"/>
              </w:rPr>
              <w:t>41</w:t>
            </w:r>
            <w:r w:rsidRPr="003C36C7">
              <w:rPr>
                <w:b/>
                <w:sz w:val="18"/>
                <w:szCs w:val="18"/>
              </w:rPr>
              <w:fldChar w:fldCharType="end"/>
            </w:r>
          </w:p>
        </w:sdtContent>
      </w:sdt>
    </w:sdtContent>
  </w:sdt>
  <w:p w14:paraId="0FB07E57" w14:textId="77777777" w:rsidR="00C70C45" w:rsidRPr="009861A2" w:rsidRDefault="00C70C45" w:rsidP="00EA24A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52D" w14:textId="77777777" w:rsidR="00C70C45" w:rsidRDefault="00C70C45">
      <w:r>
        <w:separator/>
      </w:r>
    </w:p>
  </w:footnote>
  <w:footnote w:type="continuationSeparator" w:id="0">
    <w:p w14:paraId="384D3D78" w14:textId="77777777" w:rsidR="00C70C45" w:rsidRDefault="00C7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pStyle w:val="StyleStyleText1Bold"/>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B6AA1"/>
    <w:multiLevelType w:val="hybridMultilevel"/>
    <w:tmpl w:val="3BC430A4"/>
    <w:name w:val="AutoList2"/>
    <w:lvl w:ilvl="0" w:tplc="86E2F29A">
      <w:start w:val="1"/>
      <w:numFmt w:val="decimal"/>
      <w:lvlText w:val="%1)"/>
      <w:lvlJc w:val="left"/>
      <w:pPr>
        <w:ind w:left="360" w:hanging="360"/>
      </w:pPr>
      <w:rPr>
        <w:b/>
      </w:rPr>
    </w:lvl>
    <w:lvl w:ilvl="1" w:tplc="9D6A9A8C" w:tentative="1">
      <w:start w:val="1"/>
      <w:numFmt w:val="lowerLetter"/>
      <w:lvlText w:val="%2."/>
      <w:lvlJc w:val="left"/>
      <w:pPr>
        <w:ind w:left="1080" w:hanging="360"/>
      </w:pPr>
    </w:lvl>
    <w:lvl w:ilvl="2" w:tplc="8DE06438" w:tentative="1">
      <w:start w:val="1"/>
      <w:numFmt w:val="lowerRoman"/>
      <w:lvlText w:val="%3."/>
      <w:lvlJc w:val="right"/>
      <w:pPr>
        <w:ind w:left="1800" w:hanging="180"/>
      </w:pPr>
    </w:lvl>
    <w:lvl w:ilvl="3" w:tplc="4E32515A" w:tentative="1">
      <w:start w:val="1"/>
      <w:numFmt w:val="decimal"/>
      <w:lvlText w:val="%4."/>
      <w:lvlJc w:val="left"/>
      <w:pPr>
        <w:ind w:left="2520" w:hanging="360"/>
      </w:pPr>
    </w:lvl>
    <w:lvl w:ilvl="4" w:tplc="736C7166" w:tentative="1">
      <w:start w:val="1"/>
      <w:numFmt w:val="lowerLetter"/>
      <w:lvlText w:val="%5."/>
      <w:lvlJc w:val="left"/>
      <w:pPr>
        <w:ind w:left="3240" w:hanging="360"/>
      </w:pPr>
    </w:lvl>
    <w:lvl w:ilvl="5" w:tplc="BC826E98" w:tentative="1">
      <w:start w:val="1"/>
      <w:numFmt w:val="lowerRoman"/>
      <w:lvlText w:val="%6."/>
      <w:lvlJc w:val="right"/>
      <w:pPr>
        <w:ind w:left="3960" w:hanging="180"/>
      </w:pPr>
    </w:lvl>
    <w:lvl w:ilvl="6" w:tplc="5396FB6E" w:tentative="1">
      <w:start w:val="1"/>
      <w:numFmt w:val="decimal"/>
      <w:lvlText w:val="%7."/>
      <w:lvlJc w:val="left"/>
      <w:pPr>
        <w:ind w:left="4680" w:hanging="360"/>
      </w:pPr>
    </w:lvl>
    <w:lvl w:ilvl="7" w:tplc="3E744DEA" w:tentative="1">
      <w:start w:val="1"/>
      <w:numFmt w:val="lowerLetter"/>
      <w:lvlText w:val="%8."/>
      <w:lvlJc w:val="left"/>
      <w:pPr>
        <w:ind w:left="5400" w:hanging="360"/>
      </w:pPr>
    </w:lvl>
    <w:lvl w:ilvl="8" w:tplc="82A6A438" w:tentative="1">
      <w:start w:val="1"/>
      <w:numFmt w:val="lowerRoman"/>
      <w:lvlText w:val="%9."/>
      <w:lvlJc w:val="right"/>
      <w:pPr>
        <w:ind w:left="6120" w:hanging="180"/>
      </w:pPr>
    </w:lvl>
  </w:abstractNum>
  <w:abstractNum w:abstractNumId="3"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9F591F"/>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5C1642D"/>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BA1163"/>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8DD4720"/>
    <w:multiLevelType w:val="hybridMultilevel"/>
    <w:tmpl w:val="083EB268"/>
    <w:lvl w:ilvl="0" w:tplc="3078BA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5C16C9"/>
    <w:multiLevelType w:val="hybridMultilevel"/>
    <w:tmpl w:val="95648DD0"/>
    <w:lvl w:ilvl="0" w:tplc="04090017">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2C201C"/>
    <w:multiLevelType w:val="hybridMultilevel"/>
    <w:tmpl w:val="0E9E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092926"/>
    <w:multiLevelType w:val="hybridMultilevel"/>
    <w:tmpl w:val="79BA4DDA"/>
    <w:lvl w:ilvl="0" w:tplc="1A245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63246"/>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AE05B9"/>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D4044BE"/>
    <w:multiLevelType w:val="hybridMultilevel"/>
    <w:tmpl w:val="C938E084"/>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4" w15:restartNumberingAfterBreak="0">
    <w:nsid w:val="1DF02BF9"/>
    <w:multiLevelType w:val="hybridMultilevel"/>
    <w:tmpl w:val="71C4CDA6"/>
    <w:lvl w:ilvl="0" w:tplc="E7A678C0">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16" w15:restartNumberingAfterBreak="0">
    <w:nsid w:val="2229352E"/>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6000B92"/>
    <w:multiLevelType w:val="multilevel"/>
    <w:tmpl w:val="3DECFF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b/>
        <w:sz w:val="22"/>
      </w:rPr>
    </w:lvl>
    <w:lvl w:ilvl="3">
      <w:start w:val="1"/>
      <w:numFmt w:val="decimal"/>
      <w:lvlText w:val="%1.%2.%3.%4"/>
      <w:lvlJc w:val="left"/>
      <w:pPr>
        <w:ind w:left="864" w:hanging="864"/>
      </w:pPr>
      <w:rPr>
        <w:rFonts w:hint="default"/>
        <w:b/>
        <w:sz w:val="22"/>
      </w:rPr>
    </w:lvl>
    <w:lvl w:ilvl="4">
      <w:start w:val="1"/>
      <w:numFmt w:val="decimal"/>
      <w:lvlText w:val="%1.%2.%3.%4.%5"/>
      <w:lvlJc w:val="left"/>
      <w:pPr>
        <w:ind w:left="1008" w:hanging="1008"/>
      </w:pPr>
      <w:rPr>
        <w:rFonts w:hint="default"/>
        <w:sz w:val="22"/>
      </w:rPr>
    </w:lvl>
    <w:lvl w:ilvl="5">
      <w:start w:val="1"/>
      <w:numFmt w:val="decimal"/>
      <w:lvlText w:val="%1.%2.%3.%4.%5.%6"/>
      <w:lvlJc w:val="left"/>
      <w:pPr>
        <w:ind w:left="1152" w:hanging="1152"/>
      </w:pPr>
      <w:rPr>
        <w:rFonts w:hint="default"/>
        <w:sz w:val="22"/>
      </w:rPr>
    </w:lvl>
    <w:lvl w:ilvl="6">
      <w:start w:val="1"/>
      <w:numFmt w:val="decimal"/>
      <w:lvlText w:val="%1.%2.%3.%4.%5.%6.%7"/>
      <w:lvlJc w:val="left"/>
      <w:pPr>
        <w:ind w:left="1296" w:hanging="1296"/>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584" w:hanging="1584"/>
      </w:pPr>
      <w:rPr>
        <w:rFonts w:hint="default"/>
        <w:sz w:val="22"/>
      </w:rPr>
    </w:lvl>
  </w:abstractNum>
  <w:abstractNum w:abstractNumId="19"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20"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21" w15:restartNumberingAfterBreak="0">
    <w:nsid w:val="3115403C"/>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2F92587"/>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C4111F"/>
    <w:multiLevelType w:val="hybridMultilevel"/>
    <w:tmpl w:val="A364A1E4"/>
    <w:lvl w:ilvl="0" w:tplc="4DA63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BFC"/>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6DC5CB0"/>
    <w:multiLevelType w:val="hybridMultilevel"/>
    <w:tmpl w:val="3D46028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8"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4E7BBE"/>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3B777338"/>
    <w:multiLevelType w:val="hybridMultilevel"/>
    <w:tmpl w:val="E14CAB9A"/>
    <w:lvl w:ilvl="0" w:tplc="F4B2003E">
      <w:start w:val="1"/>
      <w:numFmt w:val="lowerLetter"/>
      <w:lvlText w:val="%1)"/>
      <w:lvlJc w:val="left"/>
      <w:pPr>
        <w:ind w:left="3456" w:hanging="360"/>
      </w:pPr>
      <w:rPr>
        <w:b/>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31" w15:restartNumberingAfterBreak="0">
    <w:nsid w:val="3EB42EE4"/>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2B8584D"/>
    <w:multiLevelType w:val="hybridMultilevel"/>
    <w:tmpl w:val="828CD7F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065F8E"/>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0D95EE6"/>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1807435"/>
    <w:multiLevelType w:val="multilevel"/>
    <w:tmpl w:val="FC80806C"/>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ascii="Arial" w:hAnsi="Arial" w:cs="Arial" w:hint="default"/>
        <w:b/>
        <w:sz w:val="22"/>
        <w:szCs w:val="22"/>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39"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C3770CE"/>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0920EC"/>
    <w:multiLevelType w:val="hybridMultilevel"/>
    <w:tmpl w:val="DFF6A0F6"/>
    <w:lvl w:ilvl="0" w:tplc="7EA85F0C">
      <w:start w:val="1"/>
      <w:numFmt w:val="lowerLetter"/>
      <w:lvlText w:val="%1)"/>
      <w:lvlJc w:val="left"/>
      <w:pPr>
        <w:ind w:left="3516" w:hanging="360"/>
      </w:pPr>
      <w:rPr>
        <w:b/>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42" w15:restartNumberingAfterBreak="0">
    <w:nsid w:val="5FBA254F"/>
    <w:multiLevelType w:val="hybridMultilevel"/>
    <w:tmpl w:val="F2F2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44"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3213AC2"/>
    <w:multiLevelType w:val="multilevel"/>
    <w:tmpl w:val="258489CA"/>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46"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DD7B74"/>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6E4283"/>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i w:val="0"/>
      </w:rPr>
    </w:lvl>
    <w:lvl w:ilvl="2">
      <w:start w:val="1"/>
      <w:numFmt w:val="decimal"/>
      <w:lvlText w:val="%1.%2.%3"/>
      <w:lvlJc w:val="left"/>
      <w:pPr>
        <w:tabs>
          <w:tab w:val="num" w:pos="720"/>
        </w:tabs>
        <w:ind w:left="108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none"/>
      <w:pStyle w:val="RFP-L4Text"/>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DE36613"/>
    <w:multiLevelType w:val="hybridMultilevel"/>
    <w:tmpl w:val="35FC94AE"/>
    <w:lvl w:ilvl="0" w:tplc="3A8A4110">
      <w:start w:val="1"/>
      <w:numFmt w:val="lowerRoman"/>
      <w:lvlText w:val="%1.)"/>
      <w:lvlJc w:val="right"/>
      <w:pPr>
        <w:ind w:left="720" w:hanging="360"/>
      </w:pPr>
      <w:rPr>
        <w:rFonts w:hint="default"/>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31C36"/>
    <w:multiLevelType w:val="hybridMultilevel"/>
    <w:tmpl w:val="BAF4DD7A"/>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FC936AD"/>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30009AE"/>
    <w:multiLevelType w:val="hybridMultilevel"/>
    <w:tmpl w:val="281C2400"/>
    <w:lvl w:ilvl="0" w:tplc="F4B2003E">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50D35FF"/>
    <w:multiLevelType w:val="hybridMultilevel"/>
    <w:tmpl w:val="0142A264"/>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B3B519C"/>
    <w:multiLevelType w:val="hybridMultilevel"/>
    <w:tmpl w:val="95648DD0"/>
    <w:lvl w:ilvl="0" w:tplc="04090017">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StyleStyleText1Bold"/>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18"/>
  </w:num>
  <w:num w:numId="4">
    <w:abstractNumId w:val="15"/>
  </w:num>
  <w:num w:numId="5">
    <w:abstractNumId w:val="39"/>
  </w:num>
  <w:num w:numId="6">
    <w:abstractNumId w:val="2"/>
  </w:num>
  <w:num w:numId="7">
    <w:abstractNumId w:val="7"/>
  </w:num>
  <w:num w:numId="8">
    <w:abstractNumId w:val="44"/>
  </w:num>
  <w:num w:numId="9">
    <w:abstractNumId w:val="26"/>
  </w:num>
  <w:num w:numId="10">
    <w:abstractNumId w:val="19"/>
  </w:num>
  <w:num w:numId="11">
    <w:abstractNumId w:val="45"/>
  </w:num>
  <w:num w:numId="12">
    <w:abstractNumId w:val="38"/>
  </w:num>
  <w:num w:numId="13">
    <w:abstractNumId w:val="28"/>
  </w:num>
  <w:num w:numId="14">
    <w:abstractNumId w:val="17"/>
  </w:num>
  <w:num w:numId="15">
    <w:abstractNumId w:val="54"/>
    <w:lvlOverride w:ilvl="0">
      <w:startOverride w:val="1"/>
    </w:lvlOverride>
  </w:num>
  <w:num w:numId="16">
    <w:abstractNumId w:val="43"/>
    <w:lvlOverride w:ilvl="0">
      <w:startOverride w:val="1"/>
    </w:lvlOverride>
  </w:num>
  <w:num w:numId="17">
    <w:abstractNumId w:val="22"/>
  </w:num>
  <w:num w:numId="18">
    <w:abstractNumId w:val="34"/>
  </w:num>
  <w:num w:numId="19">
    <w:abstractNumId w:val="46"/>
  </w:num>
  <w:num w:numId="20">
    <w:abstractNumId w:val="20"/>
    <w:lvlOverride w:ilvl="0">
      <w:startOverride w:val="1"/>
    </w:lvlOverride>
  </w:num>
  <w:num w:numId="21">
    <w:abstractNumId w:val="1"/>
    <w:lvlOverride w:ilvl="0">
      <w:startOverride w:val="1"/>
    </w:lvlOverride>
  </w:num>
  <w:num w:numId="22">
    <w:abstractNumId w:val="33"/>
  </w:num>
  <w:num w:numId="23">
    <w:abstractNumId w:val="3"/>
  </w:num>
  <w:num w:numId="24">
    <w:abstractNumId w:val="32"/>
  </w:num>
  <w:num w:numId="25">
    <w:abstractNumId w:val="52"/>
  </w:num>
  <w:num w:numId="26">
    <w:abstractNumId w:val="41"/>
  </w:num>
  <w:num w:numId="27">
    <w:abstractNumId w:val="6"/>
  </w:num>
  <w:num w:numId="28">
    <w:abstractNumId w:val="12"/>
  </w:num>
  <w:num w:numId="29">
    <w:abstractNumId w:val="16"/>
  </w:num>
  <w:num w:numId="30">
    <w:abstractNumId w:val="37"/>
  </w:num>
  <w:num w:numId="31">
    <w:abstractNumId w:val="29"/>
  </w:num>
  <w:num w:numId="32">
    <w:abstractNumId w:val="36"/>
  </w:num>
  <w:num w:numId="33">
    <w:abstractNumId w:val="25"/>
  </w:num>
  <w:num w:numId="34">
    <w:abstractNumId w:val="51"/>
  </w:num>
  <w:num w:numId="35">
    <w:abstractNumId w:val="4"/>
  </w:num>
  <w:num w:numId="36">
    <w:abstractNumId w:val="14"/>
  </w:num>
  <w:num w:numId="37">
    <w:abstractNumId w:val="49"/>
  </w:num>
  <w:num w:numId="38">
    <w:abstractNumId w:val="42"/>
  </w:num>
  <w:num w:numId="39">
    <w:abstractNumId w:val="9"/>
  </w:num>
  <w:num w:numId="40">
    <w:abstractNumId w:val="35"/>
  </w:num>
  <w:num w:numId="41">
    <w:abstractNumId w:val="55"/>
  </w:num>
  <w:num w:numId="42">
    <w:abstractNumId w:val="50"/>
  </w:num>
  <w:num w:numId="43">
    <w:abstractNumId w:val="47"/>
  </w:num>
  <w:num w:numId="44">
    <w:abstractNumId w:val="40"/>
  </w:num>
  <w:num w:numId="45">
    <w:abstractNumId w:val="23"/>
  </w:num>
  <w:num w:numId="46">
    <w:abstractNumId w:val="11"/>
  </w:num>
  <w:num w:numId="47">
    <w:abstractNumId w:val="31"/>
  </w:num>
  <w:num w:numId="48">
    <w:abstractNumId w:val="8"/>
  </w:num>
  <w:num w:numId="49">
    <w:abstractNumId w:val="53"/>
  </w:num>
  <w:num w:numId="50">
    <w:abstractNumId w:val="5"/>
  </w:num>
  <w:num w:numId="51">
    <w:abstractNumId w:val="21"/>
  </w:num>
  <w:num w:numId="52">
    <w:abstractNumId w:val="27"/>
  </w:num>
  <w:num w:numId="53">
    <w:abstractNumId w:val="24"/>
  </w:num>
  <w:num w:numId="54">
    <w:abstractNumId w:val="10"/>
  </w:num>
  <w:num w:numId="55">
    <w:abstractNumId w:val="1"/>
  </w:num>
  <w:num w:numId="56">
    <w:abstractNumId w:val="13"/>
  </w:num>
  <w:num w:numId="57">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F4"/>
    <w:rsid w:val="00001035"/>
    <w:rsid w:val="000012D6"/>
    <w:rsid w:val="0000147A"/>
    <w:rsid w:val="0000181D"/>
    <w:rsid w:val="00001DFC"/>
    <w:rsid w:val="00002B95"/>
    <w:rsid w:val="00003777"/>
    <w:rsid w:val="00003EB7"/>
    <w:rsid w:val="000042F3"/>
    <w:rsid w:val="00005C08"/>
    <w:rsid w:val="000062B3"/>
    <w:rsid w:val="000064F6"/>
    <w:rsid w:val="00007924"/>
    <w:rsid w:val="00007EF1"/>
    <w:rsid w:val="00007F50"/>
    <w:rsid w:val="00010A87"/>
    <w:rsid w:val="00011ACB"/>
    <w:rsid w:val="0001250C"/>
    <w:rsid w:val="000133A8"/>
    <w:rsid w:val="00013468"/>
    <w:rsid w:val="0001376A"/>
    <w:rsid w:val="0001433E"/>
    <w:rsid w:val="000143A0"/>
    <w:rsid w:val="0001487A"/>
    <w:rsid w:val="00014A03"/>
    <w:rsid w:val="00014F15"/>
    <w:rsid w:val="00015794"/>
    <w:rsid w:val="000157A6"/>
    <w:rsid w:val="00016527"/>
    <w:rsid w:val="00016E3D"/>
    <w:rsid w:val="00017381"/>
    <w:rsid w:val="000204F6"/>
    <w:rsid w:val="000215CE"/>
    <w:rsid w:val="000225DF"/>
    <w:rsid w:val="00022881"/>
    <w:rsid w:val="00023A43"/>
    <w:rsid w:val="00024CBB"/>
    <w:rsid w:val="00025225"/>
    <w:rsid w:val="00026023"/>
    <w:rsid w:val="00030096"/>
    <w:rsid w:val="000306D4"/>
    <w:rsid w:val="000308E6"/>
    <w:rsid w:val="00031A1F"/>
    <w:rsid w:val="00032815"/>
    <w:rsid w:val="000328BB"/>
    <w:rsid w:val="000331AD"/>
    <w:rsid w:val="0003388D"/>
    <w:rsid w:val="00033E1D"/>
    <w:rsid w:val="000344C0"/>
    <w:rsid w:val="00035D3C"/>
    <w:rsid w:val="000370D7"/>
    <w:rsid w:val="0003747A"/>
    <w:rsid w:val="00037B90"/>
    <w:rsid w:val="00040A4E"/>
    <w:rsid w:val="00041BDD"/>
    <w:rsid w:val="00042C6C"/>
    <w:rsid w:val="000435D6"/>
    <w:rsid w:val="00043CA3"/>
    <w:rsid w:val="00045EB1"/>
    <w:rsid w:val="00046711"/>
    <w:rsid w:val="000473C9"/>
    <w:rsid w:val="000476B2"/>
    <w:rsid w:val="00050615"/>
    <w:rsid w:val="00050648"/>
    <w:rsid w:val="0005086A"/>
    <w:rsid w:val="00050A28"/>
    <w:rsid w:val="00050F26"/>
    <w:rsid w:val="00051469"/>
    <w:rsid w:val="0005179A"/>
    <w:rsid w:val="00051855"/>
    <w:rsid w:val="00054015"/>
    <w:rsid w:val="000544CC"/>
    <w:rsid w:val="00055E4E"/>
    <w:rsid w:val="0005600C"/>
    <w:rsid w:val="0005680F"/>
    <w:rsid w:val="00056B04"/>
    <w:rsid w:val="000575A6"/>
    <w:rsid w:val="00060162"/>
    <w:rsid w:val="0006032D"/>
    <w:rsid w:val="00061B00"/>
    <w:rsid w:val="000625CF"/>
    <w:rsid w:val="0006264A"/>
    <w:rsid w:val="00062880"/>
    <w:rsid w:val="0006323B"/>
    <w:rsid w:val="0006335F"/>
    <w:rsid w:val="000633BA"/>
    <w:rsid w:val="0006345F"/>
    <w:rsid w:val="00063FC1"/>
    <w:rsid w:val="000651AF"/>
    <w:rsid w:val="00065372"/>
    <w:rsid w:val="00065713"/>
    <w:rsid w:val="00065C4E"/>
    <w:rsid w:val="00067FAD"/>
    <w:rsid w:val="00071BEF"/>
    <w:rsid w:val="00071BFD"/>
    <w:rsid w:val="00073738"/>
    <w:rsid w:val="000737F6"/>
    <w:rsid w:val="00073B42"/>
    <w:rsid w:val="00073DD6"/>
    <w:rsid w:val="000756C1"/>
    <w:rsid w:val="00076BB9"/>
    <w:rsid w:val="00081D09"/>
    <w:rsid w:val="00084229"/>
    <w:rsid w:val="00085606"/>
    <w:rsid w:val="00085B79"/>
    <w:rsid w:val="00086053"/>
    <w:rsid w:val="00086301"/>
    <w:rsid w:val="00087557"/>
    <w:rsid w:val="0009047E"/>
    <w:rsid w:val="000918B7"/>
    <w:rsid w:val="00091F67"/>
    <w:rsid w:val="00092F2B"/>
    <w:rsid w:val="000933B4"/>
    <w:rsid w:val="0009643B"/>
    <w:rsid w:val="00096838"/>
    <w:rsid w:val="00096D8A"/>
    <w:rsid w:val="0009735C"/>
    <w:rsid w:val="000A0848"/>
    <w:rsid w:val="000A0D66"/>
    <w:rsid w:val="000A1B75"/>
    <w:rsid w:val="000A229C"/>
    <w:rsid w:val="000A3016"/>
    <w:rsid w:val="000A31A0"/>
    <w:rsid w:val="000A3440"/>
    <w:rsid w:val="000A3861"/>
    <w:rsid w:val="000A44E4"/>
    <w:rsid w:val="000A5681"/>
    <w:rsid w:val="000A7152"/>
    <w:rsid w:val="000A7363"/>
    <w:rsid w:val="000A7515"/>
    <w:rsid w:val="000A78A4"/>
    <w:rsid w:val="000B0017"/>
    <w:rsid w:val="000B10A8"/>
    <w:rsid w:val="000B1273"/>
    <w:rsid w:val="000B2122"/>
    <w:rsid w:val="000B4000"/>
    <w:rsid w:val="000B411F"/>
    <w:rsid w:val="000B4494"/>
    <w:rsid w:val="000B4FA4"/>
    <w:rsid w:val="000B6F3C"/>
    <w:rsid w:val="000B76E0"/>
    <w:rsid w:val="000B7E51"/>
    <w:rsid w:val="000C1779"/>
    <w:rsid w:val="000C4111"/>
    <w:rsid w:val="000C5668"/>
    <w:rsid w:val="000C5D2E"/>
    <w:rsid w:val="000C5F5E"/>
    <w:rsid w:val="000C61EA"/>
    <w:rsid w:val="000C689E"/>
    <w:rsid w:val="000C69CB"/>
    <w:rsid w:val="000D0BA6"/>
    <w:rsid w:val="000D166C"/>
    <w:rsid w:val="000D1A97"/>
    <w:rsid w:val="000D20BC"/>
    <w:rsid w:val="000D2E5F"/>
    <w:rsid w:val="000D3AFE"/>
    <w:rsid w:val="000D3CA4"/>
    <w:rsid w:val="000D439D"/>
    <w:rsid w:val="000D4DB1"/>
    <w:rsid w:val="000D4F7C"/>
    <w:rsid w:val="000D5D5D"/>
    <w:rsid w:val="000D6EA4"/>
    <w:rsid w:val="000D7743"/>
    <w:rsid w:val="000E0494"/>
    <w:rsid w:val="000E0765"/>
    <w:rsid w:val="000E0F9C"/>
    <w:rsid w:val="000E137B"/>
    <w:rsid w:val="000E184A"/>
    <w:rsid w:val="000E1AF0"/>
    <w:rsid w:val="000E1E87"/>
    <w:rsid w:val="000E2BB7"/>
    <w:rsid w:val="000E2DC5"/>
    <w:rsid w:val="000E2F2B"/>
    <w:rsid w:val="000E3EBB"/>
    <w:rsid w:val="000E565E"/>
    <w:rsid w:val="000E58BC"/>
    <w:rsid w:val="000E6E9F"/>
    <w:rsid w:val="000E7109"/>
    <w:rsid w:val="000E7737"/>
    <w:rsid w:val="000F07E3"/>
    <w:rsid w:val="000F20FF"/>
    <w:rsid w:val="000F362F"/>
    <w:rsid w:val="000F3F77"/>
    <w:rsid w:val="000F3FFD"/>
    <w:rsid w:val="000F46A5"/>
    <w:rsid w:val="000F4BB4"/>
    <w:rsid w:val="000F58BA"/>
    <w:rsid w:val="000F59AB"/>
    <w:rsid w:val="000F5C6A"/>
    <w:rsid w:val="000F5CBD"/>
    <w:rsid w:val="000F721E"/>
    <w:rsid w:val="001002DC"/>
    <w:rsid w:val="00102423"/>
    <w:rsid w:val="0010296F"/>
    <w:rsid w:val="00102D61"/>
    <w:rsid w:val="001036EC"/>
    <w:rsid w:val="00103A34"/>
    <w:rsid w:val="001044A9"/>
    <w:rsid w:val="0010501B"/>
    <w:rsid w:val="00105335"/>
    <w:rsid w:val="001055F3"/>
    <w:rsid w:val="00105C96"/>
    <w:rsid w:val="00107246"/>
    <w:rsid w:val="0011000B"/>
    <w:rsid w:val="001100ED"/>
    <w:rsid w:val="00110C35"/>
    <w:rsid w:val="001137A6"/>
    <w:rsid w:val="00113F1A"/>
    <w:rsid w:val="00114579"/>
    <w:rsid w:val="0011460C"/>
    <w:rsid w:val="00115729"/>
    <w:rsid w:val="00115752"/>
    <w:rsid w:val="00115A0C"/>
    <w:rsid w:val="0011627E"/>
    <w:rsid w:val="001163CE"/>
    <w:rsid w:val="00116873"/>
    <w:rsid w:val="00116AEF"/>
    <w:rsid w:val="00116DF5"/>
    <w:rsid w:val="0011778C"/>
    <w:rsid w:val="00117B85"/>
    <w:rsid w:val="0012099E"/>
    <w:rsid w:val="0012106E"/>
    <w:rsid w:val="00121E36"/>
    <w:rsid w:val="00121EBB"/>
    <w:rsid w:val="0012226C"/>
    <w:rsid w:val="0012386A"/>
    <w:rsid w:val="00123E2A"/>
    <w:rsid w:val="00125090"/>
    <w:rsid w:val="0012571D"/>
    <w:rsid w:val="00125DA0"/>
    <w:rsid w:val="001270A1"/>
    <w:rsid w:val="0013095E"/>
    <w:rsid w:val="001314E3"/>
    <w:rsid w:val="00131981"/>
    <w:rsid w:val="00132202"/>
    <w:rsid w:val="0013321F"/>
    <w:rsid w:val="00133280"/>
    <w:rsid w:val="00133446"/>
    <w:rsid w:val="001334AE"/>
    <w:rsid w:val="00133939"/>
    <w:rsid w:val="00134271"/>
    <w:rsid w:val="00135CAE"/>
    <w:rsid w:val="0013665F"/>
    <w:rsid w:val="001366AF"/>
    <w:rsid w:val="00136BD7"/>
    <w:rsid w:val="001371F0"/>
    <w:rsid w:val="0013774C"/>
    <w:rsid w:val="00137D11"/>
    <w:rsid w:val="0014054E"/>
    <w:rsid w:val="00140F3B"/>
    <w:rsid w:val="00142A49"/>
    <w:rsid w:val="001431FE"/>
    <w:rsid w:val="00143A7C"/>
    <w:rsid w:val="00144C23"/>
    <w:rsid w:val="00145D8C"/>
    <w:rsid w:val="00147062"/>
    <w:rsid w:val="00147191"/>
    <w:rsid w:val="0015064C"/>
    <w:rsid w:val="001520B2"/>
    <w:rsid w:val="001521EA"/>
    <w:rsid w:val="001523D8"/>
    <w:rsid w:val="00153846"/>
    <w:rsid w:val="00153C3E"/>
    <w:rsid w:val="001547A6"/>
    <w:rsid w:val="001549DF"/>
    <w:rsid w:val="0015700C"/>
    <w:rsid w:val="001576F1"/>
    <w:rsid w:val="001577B9"/>
    <w:rsid w:val="00157D87"/>
    <w:rsid w:val="00160A17"/>
    <w:rsid w:val="00161083"/>
    <w:rsid w:val="0016179F"/>
    <w:rsid w:val="00161852"/>
    <w:rsid w:val="00161C17"/>
    <w:rsid w:val="00161DB9"/>
    <w:rsid w:val="00161E0C"/>
    <w:rsid w:val="001623F0"/>
    <w:rsid w:val="00163246"/>
    <w:rsid w:val="001637EA"/>
    <w:rsid w:val="00163E78"/>
    <w:rsid w:val="00164B32"/>
    <w:rsid w:val="001657D0"/>
    <w:rsid w:val="00165809"/>
    <w:rsid w:val="001659D0"/>
    <w:rsid w:val="00166B5E"/>
    <w:rsid w:val="00167F40"/>
    <w:rsid w:val="001714D5"/>
    <w:rsid w:val="00171BBE"/>
    <w:rsid w:val="00172794"/>
    <w:rsid w:val="00172C8F"/>
    <w:rsid w:val="00172DC3"/>
    <w:rsid w:val="001733ED"/>
    <w:rsid w:val="00174364"/>
    <w:rsid w:val="00174B5B"/>
    <w:rsid w:val="00174E9D"/>
    <w:rsid w:val="001756C4"/>
    <w:rsid w:val="001758E3"/>
    <w:rsid w:val="0017591B"/>
    <w:rsid w:val="00177A3B"/>
    <w:rsid w:val="00177A50"/>
    <w:rsid w:val="0018001E"/>
    <w:rsid w:val="00180B4A"/>
    <w:rsid w:val="0018151F"/>
    <w:rsid w:val="00181C10"/>
    <w:rsid w:val="001828AD"/>
    <w:rsid w:val="0018347C"/>
    <w:rsid w:val="0018378C"/>
    <w:rsid w:val="00183BDF"/>
    <w:rsid w:val="00183C53"/>
    <w:rsid w:val="00184676"/>
    <w:rsid w:val="001849CF"/>
    <w:rsid w:val="00185087"/>
    <w:rsid w:val="00185706"/>
    <w:rsid w:val="0018606D"/>
    <w:rsid w:val="0018673F"/>
    <w:rsid w:val="00186BD1"/>
    <w:rsid w:val="00190F0F"/>
    <w:rsid w:val="0019170C"/>
    <w:rsid w:val="00191EBE"/>
    <w:rsid w:val="00192491"/>
    <w:rsid w:val="0019391B"/>
    <w:rsid w:val="00193AF4"/>
    <w:rsid w:val="00194BC0"/>
    <w:rsid w:val="00194EE3"/>
    <w:rsid w:val="00196209"/>
    <w:rsid w:val="001963F6"/>
    <w:rsid w:val="001964F1"/>
    <w:rsid w:val="00196530"/>
    <w:rsid w:val="00196907"/>
    <w:rsid w:val="00196935"/>
    <w:rsid w:val="00196FC4"/>
    <w:rsid w:val="001971B3"/>
    <w:rsid w:val="001975DC"/>
    <w:rsid w:val="001976E6"/>
    <w:rsid w:val="0019782E"/>
    <w:rsid w:val="001A0770"/>
    <w:rsid w:val="001A2178"/>
    <w:rsid w:val="001A24FD"/>
    <w:rsid w:val="001A2554"/>
    <w:rsid w:val="001A2A11"/>
    <w:rsid w:val="001A4CC7"/>
    <w:rsid w:val="001A5EC5"/>
    <w:rsid w:val="001A6720"/>
    <w:rsid w:val="001A6A95"/>
    <w:rsid w:val="001A6C55"/>
    <w:rsid w:val="001A6E7A"/>
    <w:rsid w:val="001A73C5"/>
    <w:rsid w:val="001B209B"/>
    <w:rsid w:val="001B3096"/>
    <w:rsid w:val="001B499D"/>
    <w:rsid w:val="001B530B"/>
    <w:rsid w:val="001B5C22"/>
    <w:rsid w:val="001B6021"/>
    <w:rsid w:val="001B68F4"/>
    <w:rsid w:val="001B6922"/>
    <w:rsid w:val="001B6AB2"/>
    <w:rsid w:val="001B6AF2"/>
    <w:rsid w:val="001B70AA"/>
    <w:rsid w:val="001B76FA"/>
    <w:rsid w:val="001B7B1B"/>
    <w:rsid w:val="001C0B15"/>
    <w:rsid w:val="001C1332"/>
    <w:rsid w:val="001C15FC"/>
    <w:rsid w:val="001C25BC"/>
    <w:rsid w:val="001C41CE"/>
    <w:rsid w:val="001C4657"/>
    <w:rsid w:val="001C4758"/>
    <w:rsid w:val="001C4C8C"/>
    <w:rsid w:val="001C57A3"/>
    <w:rsid w:val="001C5E2E"/>
    <w:rsid w:val="001C6295"/>
    <w:rsid w:val="001C7257"/>
    <w:rsid w:val="001C7464"/>
    <w:rsid w:val="001C79E7"/>
    <w:rsid w:val="001D0D0E"/>
    <w:rsid w:val="001D0E21"/>
    <w:rsid w:val="001D1A2F"/>
    <w:rsid w:val="001D2D68"/>
    <w:rsid w:val="001D3AA3"/>
    <w:rsid w:val="001D4DA0"/>
    <w:rsid w:val="001D4EEC"/>
    <w:rsid w:val="001D68CB"/>
    <w:rsid w:val="001D797E"/>
    <w:rsid w:val="001D7A8B"/>
    <w:rsid w:val="001D7BF8"/>
    <w:rsid w:val="001E193A"/>
    <w:rsid w:val="001E22EF"/>
    <w:rsid w:val="001E2412"/>
    <w:rsid w:val="001E5AD4"/>
    <w:rsid w:val="001E6188"/>
    <w:rsid w:val="001E65EB"/>
    <w:rsid w:val="001E793C"/>
    <w:rsid w:val="001F09BA"/>
    <w:rsid w:val="001F0AAA"/>
    <w:rsid w:val="001F2925"/>
    <w:rsid w:val="001F3277"/>
    <w:rsid w:val="001F39A0"/>
    <w:rsid w:val="001F3A0E"/>
    <w:rsid w:val="001F4BAD"/>
    <w:rsid w:val="001F5361"/>
    <w:rsid w:val="001F6008"/>
    <w:rsid w:val="001F6070"/>
    <w:rsid w:val="001F635C"/>
    <w:rsid w:val="001F69E1"/>
    <w:rsid w:val="001F71C4"/>
    <w:rsid w:val="001F75A4"/>
    <w:rsid w:val="001F7815"/>
    <w:rsid w:val="002012B5"/>
    <w:rsid w:val="00201CBB"/>
    <w:rsid w:val="002024AD"/>
    <w:rsid w:val="00203245"/>
    <w:rsid w:val="00204A4F"/>
    <w:rsid w:val="00204B38"/>
    <w:rsid w:val="00206038"/>
    <w:rsid w:val="0020710F"/>
    <w:rsid w:val="0020730C"/>
    <w:rsid w:val="00207857"/>
    <w:rsid w:val="00207D06"/>
    <w:rsid w:val="002103D0"/>
    <w:rsid w:val="00210732"/>
    <w:rsid w:val="00210AE3"/>
    <w:rsid w:val="00210E13"/>
    <w:rsid w:val="002110D2"/>
    <w:rsid w:val="002111F7"/>
    <w:rsid w:val="00211318"/>
    <w:rsid w:val="00211824"/>
    <w:rsid w:val="002119A6"/>
    <w:rsid w:val="00212798"/>
    <w:rsid w:val="00212CAB"/>
    <w:rsid w:val="00213225"/>
    <w:rsid w:val="00213942"/>
    <w:rsid w:val="00213C8E"/>
    <w:rsid w:val="00213D2B"/>
    <w:rsid w:val="002147DE"/>
    <w:rsid w:val="00214829"/>
    <w:rsid w:val="00214A83"/>
    <w:rsid w:val="00216E0A"/>
    <w:rsid w:val="0021746D"/>
    <w:rsid w:val="002177F0"/>
    <w:rsid w:val="00217D29"/>
    <w:rsid w:val="00217E68"/>
    <w:rsid w:val="002212ED"/>
    <w:rsid w:val="0022143C"/>
    <w:rsid w:val="002215F6"/>
    <w:rsid w:val="002223F9"/>
    <w:rsid w:val="002233C5"/>
    <w:rsid w:val="00223EA5"/>
    <w:rsid w:val="00225888"/>
    <w:rsid w:val="00225C42"/>
    <w:rsid w:val="00225C60"/>
    <w:rsid w:val="00226C36"/>
    <w:rsid w:val="002278FE"/>
    <w:rsid w:val="00230052"/>
    <w:rsid w:val="0023041F"/>
    <w:rsid w:val="002307F2"/>
    <w:rsid w:val="00230E38"/>
    <w:rsid w:val="00231D15"/>
    <w:rsid w:val="00233DC4"/>
    <w:rsid w:val="002343BD"/>
    <w:rsid w:val="00234B3B"/>
    <w:rsid w:val="0023502E"/>
    <w:rsid w:val="002352C8"/>
    <w:rsid w:val="00235E5A"/>
    <w:rsid w:val="00237021"/>
    <w:rsid w:val="002375F2"/>
    <w:rsid w:val="002379EA"/>
    <w:rsid w:val="00240A67"/>
    <w:rsid w:val="00240F86"/>
    <w:rsid w:val="00241C67"/>
    <w:rsid w:val="00241D26"/>
    <w:rsid w:val="00244C39"/>
    <w:rsid w:val="002454C0"/>
    <w:rsid w:val="00247F83"/>
    <w:rsid w:val="00250897"/>
    <w:rsid w:val="00251A44"/>
    <w:rsid w:val="00252A11"/>
    <w:rsid w:val="0025318D"/>
    <w:rsid w:val="00253329"/>
    <w:rsid w:val="00255C00"/>
    <w:rsid w:val="00256BE2"/>
    <w:rsid w:val="0025743D"/>
    <w:rsid w:val="00260960"/>
    <w:rsid w:val="00260A46"/>
    <w:rsid w:val="002615D5"/>
    <w:rsid w:val="00261DA9"/>
    <w:rsid w:val="0026239A"/>
    <w:rsid w:val="00262A1C"/>
    <w:rsid w:val="00262C7E"/>
    <w:rsid w:val="00265461"/>
    <w:rsid w:val="00270D81"/>
    <w:rsid w:val="00273D56"/>
    <w:rsid w:val="002752EB"/>
    <w:rsid w:val="002755F0"/>
    <w:rsid w:val="002756E4"/>
    <w:rsid w:val="00275C3B"/>
    <w:rsid w:val="00275F51"/>
    <w:rsid w:val="002811B0"/>
    <w:rsid w:val="00281688"/>
    <w:rsid w:val="00281C6D"/>
    <w:rsid w:val="002827B5"/>
    <w:rsid w:val="0028473E"/>
    <w:rsid w:val="00284BFE"/>
    <w:rsid w:val="00284D9B"/>
    <w:rsid w:val="00285752"/>
    <w:rsid w:val="0028632C"/>
    <w:rsid w:val="00286508"/>
    <w:rsid w:val="002871F0"/>
    <w:rsid w:val="00287501"/>
    <w:rsid w:val="002878E3"/>
    <w:rsid w:val="00290951"/>
    <w:rsid w:val="0029122C"/>
    <w:rsid w:val="00291678"/>
    <w:rsid w:val="00291DC6"/>
    <w:rsid w:val="00292AA2"/>
    <w:rsid w:val="0029317D"/>
    <w:rsid w:val="00294ABF"/>
    <w:rsid w:val="00294F65"/>
    <w:rsid w:val="002953E5"/>
    <w:rsid w:val="00296013"/>
    <w:rsid w:val="002960BE"/>
    <w:rsid w:val="00297E2D"/>
    <w:rsid w:val="002A30C9"/>
    <w:rsid w:val="002A3AB0"/>
    <w:rsid w:val="002A498C"/>
    <w:rsid w:val="002A4C66"/>
    <w:rsid w:val="002A6388"/>
    <w:rsid w:val="002A6477"/>
    <w:rsid w:val="002A6814"/>
    <w:rsid w:val="002A69CA"/>
    <w:rsid w:val="002B0AB6"/>
    <w:rsid w:val="002B17EB"/>
    <w:rsid w:val="002B2400"/>
    <w:rsid w:val="002B2D0A"/>
    <w:rsid w:val="002B38AC"/>
    <w:rsid w:val="002B398B"/>
    <w:rsid w:val="002B4C21"/>
    <w:rsid w:val="002B5C4D"/>
    <w:rsid w:val="002C02E6"/>
    <w:rsid w:val="002C09A1"/>
    <w:rsid w:val="002C150D"/>
    <w:rsid w:val="002C17F0"/>
    <w:rsid w:val="002C1A3C"/>
    <w:rsid w:val="002C1AEA"/>
    <w:rsid w:val="002C49DA"/>
    <w:rsid w:val="002C56F1"/>
    <w:rsid w:val="002C5D09"/>
    <w:rsid w:val="002C6338"/>
    <w:rsid w:val="002C68F5"/>
    <w:rsid w:val="002C71AC"/>
    <w:rsid w:val="002C79A7"/>
    <w:rsid w:val="002D010F"/>
    <w:rsid w:val="002D05CE"/>
    <w:rsid w:val="002D07AC"/>
    <w:rsid w:val="002D0E71"/>
    <w:rsid w:val="002D250C"/>
    <w:rsid w:val="002D2A26"/>
    <w:rsid w:val="002D3960"/>
    <w:rsid w:val="002D40CC"/>
    <w:rsid w:val="002D427A"/>
    <w:rsid w:val="002D4839"/>
    <w:rsid w:val="002D49EA"/>
    <w:rsid w:val="002D4CF7"/>
    <w:rsid w:val="002D586E"/>
    <w:rsid w:val="002D59B0"/>
    <w:rsid w:val="002D7A45"/>
    <w:rsid w:val="002E089B"/>
    <w:rsid w:val="002E1030"/>
    <w:rsid w:val="002E1900"/>
    <w:rsid w:val="002E22BB"/>
    <w:rsid w:val="002E2C19"/>
    <w:rsid w:val="002E4F58"/>
    <w:rsid w:val="002E653B"/>
    <w:rsid w:val="002E7AF6"/>
    <w:rsid w:val="002E7B03"/>
    <w:rsid w:val="002E7B67"/>
    <w:rsid w:val="002F00E0"/>
    <w:rsid w:val="002F023A"/>
    <w:rsid w:val="002F0872"/>
    <w:rsid w:val="002F1DF6"/>
    <w:rsid w:val="002F1E12"/>
    <w:rsid w:val="002F2133"/>
    <w:rsid w:val="002F2515"/>
    <w:rsid w:val="002F380B"/>
    <w:rsid w:val="002F38C0"/>
    <w:rsid w:val="002F3F09"/>
    <w:rsid w:val="002F3FCB"/>
    <w:rsid w:val="002F402C"/>
    <w:rsid w:val="002F4781"/>
    <w:rsid w:val="002F4894"/>
    <w:rsid w:val="002F578C"/>
    <w:rsid w:val="002F58D2"/>
    <w:rsid w:val="002F6821"/>
    <w:rsid w:val="002F6F87"/>
    <w:rsid w:val="002F796D"/>
    <w:rsid w:val="002F7F50"/>
    <w:rsid w:val="0030196A"/>
    <w:rsid w:val="0030247C"/>
    <w:rsid w:val="003028AF"/>
    <w:rsid w:val="003031A9"/>
    <w:rsid w:val="003059B7"/>
    <w:rsid w:val="0030742D"/>
    <w:rsid w:val="00307B33"/>
    <w:rsid w:val="00307FED"/>
    <w:rsid w:val="003117A3"/>
    <w:rsid w:val="003118BB"/>
    <w:rsid w:val="00313212"/>
    <w:rsid w:val="003138DC"/>
    <w:rsid w:val="0031474D"/>
    <w:rsid w:val="003147BD"/>
    <w:rsid w:val="00314BE9"/>
    <w:rsid w:val="00314EC6"/>
    <w:rsid w:val="00315B48"/>
    <w:rsid w:val="00317172"/>
    <w:rsid w:val="0031764F"/>
    <w:rsid w:val="00317E0E"/>
    <w:rsid w:val="00320F74"/>
    <w:rsid w:val="0032127F"/>
    <w:rsid w:val="00321C71"/>
    <w:rsid w:val="0032302E"/>
    <w:rsid w:val="00323B1D"/>
    <w:rsid w:val="00323E37"/>
    <w:rsid w:val="00323E43"/>
    <w:rsid w:val="00323ED1"/>
    <w:rsid w:val="0032418A"/>
    <w:rsid w:val="0032427B"/>
    <w:rsid w:val="00324491"/>
    <w:rsid w:val="003249B5"/>
    <w:rsid w:val="00324F05"/>
    <w:rsid w:val="0032565F"/>
    <w:rsid w:val="003256C0"/>
    <w:rsid w:val="0032591E"/>
    <w:rsid w:val="00327336"/>
    <w:rsid w:val="00327E50"/>
    <w:rsid w:val="00327FEB"/>
    <w:rsid w:val="003310F1"/>
    <w:rsid w:val="00331614"/>
    <w:rsid w:val="00331AC2"/>
    <w:rsid w:val="00331EEA"/>
    <w:rsid w:val="0033294C"/>
    <w:rsid w:val="00332FA5"/>
    <w:rsid w:val="0033423B"/>
    <w:rsid w:val="00334326"/>
    <w:rsid w:val="00334782"/>
    <w:rsid w:val="00334B64"/>
    <w:rsid w:val="003356EB"/>
    <w:rsid w:val="00335731"/>
    <w:rsid w:val="00336086"/>
    <w:rsid w:val="00336157"/>
    <w:rsid w:val="00336931"/>
    <w:rsid w:val="00337AE4"/>
    <w:rsid w:val="00337CA0"/>
    <w:rsid w:val="00340094"/>
    <w:rsid w:val="0034042F"/>
    <w:rsid w:val="00341DB0"/>
    <w:rsid w:val="003421AE"/>
    <w:rsid w:val="00342AC4"/>
    <w:rsid w:val="00342B67"/>
    <w:rsid w:val="00343DEA"/>
    <w:rsid w:val="00343E65"/>
    <w:rsid w:val="0034404B"/>
    <w:rsid w:val="003449FF"/>
    <w:rsid w:val="00345572"/>
    <w:rsid w:val="003456DA"/>
    <w:rsid w:val="00346872"/>
    <w:rsid w:val="00346B46"/>
    <w:rsid w:val="00350CE3"/>
    <w:rsid w:val="00351FBC"/>
    <w:rsid w:val="003529A9"/>
    <w:rsid w:val="00352DD1"/>
    <w:rsid w:val="0035314C"/>
    <w:rsid w:val="00353B0F"/>
    <w:rsid w:val="00353D3D"/>
    <w:rsid w:val="00355AF9"/>
    <w:rsid w:val="003560FC"/>
    <w:rsid w:val="00356DBC"/>
    <w:rsid w:val="00356E88"/>
    <w:rsid w:val="00357936"/>
    <w:rsid w:val="00357ED4"/>
    <w:rsid w:val="003615B2"/>
    <w:rsid w:val="00361897"/>
    <w:rsid w:val="00361D01"/>
    <w:rsid w:val="003626FA"/>
    <w:rsid w:val="0036354F"/>
    <w:rsid w:val="00363D4E"/>
    <w:rsid w:val="00364352"/>
    <w:rsid w:val="0036468B"/>
    <w:rsid w:val="00364E78"/>
    <w:rsid w:val="00366A5C"/>
    <w:rsid w:val="003676E7"/>
    <w:rsid w:val="00367FC7"/>
    <w:rsid w:val="0037035C"/>
    <w:rsid w:val="00370F3E"/>
    <w:rsid w:val="00372694"/>
    <w:rsid w:val="003726FC"/>
    <w:rsid w:val="00373270"/>
    <w:rsid w:val="00373C51"/>
    <w:rsid w:val="00373D05"/>
    <w:rsid w:val="00374CC8"/>
    <w:rsid w:val="00374FD4"/>
    <w:rsid w:val="0037500E"/>
    <w:rsid w:val="0037506E"/>
    <w:rsid w:val="00375713"/>
    <w:rsid w:val="00375E9E"/>
    <w:rsid w:val="00376121"/>
    <w:rsid w:val="0037798F"/>
    <w:rsid w:val="00377C93"/>
    <w:rsid w:val="00380561"/>
    <w:rsid w:val="00380697"/>
    <w:rsid w:val="00384630"/>
    <w:rsid w:val="00385135"/>
    <w:rsid w:val="003851A7"/>
    <w:rsid w:val="00386401"/>
    <w:rsid w:val="00386FDF"/>
    <w:rsid w:val="00387144"/>
    <w:rsid w:val="003875D0"/>
    <w:rsid w:val="00391B9B"/>
    <w:rsid w:val="00393EB0"/>
    <w:rsid w:val="003946F8"/>
    <w:rsid w:val="003950FB"/>
    <w:rsid w:val="00395638"/>
    <w:rsid w:val="00395837"/>
    <w:rsid w:val="00395CA5"/>
    <w:rsid w:val="00396874"/>
    <w:rsid w:val="00397537"/>
    <w:rsid w:val="00397A37"/>
    <w:rsid w:val="003A1A1A"/>
    <w:rsid w:val="003A1B3D"/>
    <w:rsid w:val="003A28C0"/>
    <w:rsid w:val="003A37B1"/>
    <w:rsid w:val="003A5DD6"/>
    <w:rsid w:val="003A63C6"/>
    <w:rsid w:val="003A6477"/>
    <w:rsid w:val="003A6584"/>
    <w:rsid w:val="003A6DB5"/>
    <w:rsid w:val="003A7981"/>
    <w:rsid w:val="003B1C3A"/>
    <w:rsid w:val="003B293C"/>
    <w:rsid w:val="003B3A1B"/>
    <w:rsid w:val="003B4C48"/>
    <w:rsid w:val="003B5352"/>
    <w:rsid w:val="003B5B0E"/>
    <w:rsid w:val="003B606B"/>
    <w:rsid w:val="003B6A7D"/>
    <w:rsid w:val="003B7BBB"/>
    <w:rsid w:val="003C1C34"/>
    <w:rsid w:val="003C1DB1"/>
    <w:rsid w:val="003C25CA"/>
    <w:rsid w:val="003C2BB9"/>
    <w:rsid w:val="003C2F58"/>
    <w:rsid w:val="003C36C7"/>
    <w:rsid w:val="003C422B"/>
    <w:rsid w:val="003C4A2D"/>
    <w:rsid w:val="003C52A8"/>
    <w:rsid w:val="003C5A34"/>
    <w:rsid w:val="003C5ACD"/>
    <w:rsid w:val="003C6411"/>
    <w:rsid w:val="003C6B35"/>
    <w:rsid w:val="003C7DC4"/>
    <w:rsid w:val="003C7FB8"/>
    <w:rsid w:val="003D004A"/>
    <w:rsid w:val="003D0A24"/>
    <w:rsid w:val="003D19D5"/>
    <w:rsid w:val="003D2953"/>
    <w:rsid w:val="003D2A82"/>
    <w:rsid w:val="003D30A4"/>
    <w:rsid w:val="003D318C"/>
    <w:rsid w:val="003D3EF1"/>
    <w:rsid w:val="003D5113"/>
    <w:rsid w:val="003D5DBA"/>
    <w:rsid w:val="003D6F44"/>
    <w:rsid w:val="003D7983"/>
    <w:rsid w:val="003E011C"/>
    <w:rsid w:val="003E0AEA"/>
    <w:rsid w:val="003E0C9D"/>
    <w:rsid w:val="003E0E2B"/>
    <w:rsid w:val="003E192C"/>
    <w:rsid w:val="003E2353"/>
    <w:rsid w:val="003E25C5"/>
    <w:rsid w:val="003E362E"/>
    <w:rsid w:val="003E3C97"/>
    <w:rsid w:val="003E3CC7"/>
    <w:rsid w:val="003E3F04"/>
    <w:rsid w:val="003E569C"/>
    <w:rsid w:val="003E5A2A"/>
    <w:rsid w:val="003E6381"/>
    <w:rsid w:val="003E663A"/>
    <w:rsid w:val="003E6A23"/>
    <w:rsid w:val="003E7286"/>
    <w:rsid w:val="003E7588"/>
    <w:rsid w:val="003E75BD"/>
    <w:rsid w:val="003E7613"/>
    <w:rsid w:val="003E7DB7"/>
    <w:rsid w:val="003F0059"/>
    <w:rsid w:val="003F0649"/>
    <w:rsid w:val="003F0B68"/>
    <w:rsid w:val="003F0B7C"/>
    <w:rsid w:val="003F1A73"/>
    <w:rsid w:val="003F2B61"/>
    <w:rsid w:val="003F499A"/>
    <w:rsid w:val="003F5055"/>
    <w:rsid w:val="003F5081"/>
    <w:rsid w:val="003F707C"/>
    <w:rsid w:val="003F7328"/>
    <w:rsid w:val="003F7C95"/>
    <w:rsid w:val="00401679"/>
    <w:rsid w:val="00401BED"/>
    <w:rsid w:val="0040268B"/>
    <w:rsid w:val="00403454"/>
    <w:rsid w:val="004049C6"/>
    <w:rsid w:val="0040595D"/>
    <w:rsid w:val="00407B9B"/>
    <w:rsid w:val="00407C72"/>
    <w:rsid w:val="00407F7C"/>
    <w:rsid w:val="004103A2"/>
    <w:rsid w:val="004107B4"/>
    <w:rsid w:val="004108FE"/>
    <w:rsid w:val="00410E26"/>
    <w:rsid w:val="00410EC6"/>
    <w:rsid w:val="0041193D"/>
    <w:rsid w:val="0041215B"/>
    <w:rsid w:val="00412319"/>
    <w:rsid w:val="004127FD"/>
    <w:rsid w:val="004137E8"/>
    <w:rsid w:val="00415791"/>
    <w:rsid w:val="00416250"/>
    <w:rsid w:val="0041644C"/>
    <w:rsid w:val="0041660C"/>
    <w:rsid w:val="00420B41"/>
    <w:rsid w:val="00420E0C"/>
    <w:rsid w:val="004233D0"/>
    <w:rsid w:val="00424026"/>
    <w:rsid w:val="00424762"/>
    <w:rsid w:val="004248EC"/>
    <w:rsid w:val="00425934"/>
    <w:rsid w:val="00426456"/>
    <w:rsid w:val="00426D29"/>
    <w:rsid w:val="00427719"/>
    <w:rsid w:val="00434642"/>
    <w:rsid w:val="00440098"/>
    <w:rsid w:val="00440239"/>
    <w:rsid w:val="004407CC"/>
    <w:rsid w:val="00441891"/>
    <w:rsid w:val="004425A2"/>
    <w:rsid w:val="00442B3E"/>
    <w:rsid w:val="00445D1C"/>
    <w:rsid w:val="00445FE0"/>
    <w:rsid w:val="004468A0"/>
    <w:rsid w:val="004506A7"/>
    <w:rsid w:val="004509A0"/>
    <w:rsid w:val="00452A81"/>
    <w:rsid w:val="004538F6"/>
    <w:rsid w:val="00454EE9"/>
    <w:rsid w:val="00456EB0"/>
    <w:rsid w:val="00457F74"/>
    <w:rsid w:val="00461232"/>
    <w:rsid w:val="0046271E"/>
    <w:rsid w:val="004632FD"/>
    <w:rsid w:val="00464F91"/>
    <w:rsid w:val="004668E0"/>
    <w:rsid w:val="00466FBE"/>
    <w:rsid w:val="00467155"/>
    <w:rsid w:val="00467A90"/>
    <w:rsid w:val="00470E96"/>
    <w:rsid w:val="00470EF3"/>
    <w:rsid w:val="0047180F"/>
    <w:rsid w:val="00471818"/>
    <w:rsid w:val="004731B3"/>
    <w:rsid w:val="00473327"/>
    <w:rsid w:val="00473A14"/>
    <w:rsid w:val="00473E72"/>
    <w:rsid w:val="0047460F"/>
    <w:rsid w:val="00474922"/>
    <w:rsid w:val="00475192"/>
    <w:rsid w:val="004756CB"/>
    <w:rsid w:val="00475B61"/>
    <w:rsid w:val="00476BAD"/>
    <w:rsid w:val="00476FFF"/>
    <w:rsid w:val="004775FE"/>
    <w:rsid w:val="004778D8"/>
    <w:rsid w:val="00477A1D"/>
    <w:rsid w:val="004803AD"/>
    <w:rsid w:val="00481736"/>
    <w:rsid w:val="0048245F"/>
    <w:rsid w:val="0048291E"/>
    <w:rsid w:val="00482B6C"/>
    <w:rsid w:val="00482B9A"/>
    <w:rsid w:val="00483CA3"/>
    <w:rsid w:val="00485DD3"/>
    <w:rsid w:val="00486416"/>
    <w:rsid w:val="00486550"/>
    <w:rsid w:val="004868B3"/>
    <w:rsid w:val="0048693C"/>
    <w:rsid w:val="00486BBF"/>
    <w:rsid w:val="0048728A"/>
    <w:rsid w:val="004875EB"/>
    <w:rsid w:val="00487857"/>
    <w:rsid w:val="004922EA"/>
    <w:rsid w:val="00492420"/>
    <w:rsid w:val="00492932"/>
    <w:rsid w:val="004946D3"/>
    <w:rsid w:val="00494D31"/>
    <w:rsid w:val="00495AA3"/>
    <w:rsid w:val="00495BF5"/>
    <w:rsid w:val="00497371"/>
    <w:rsid w:val="004974AA"/>
    <w:rsid w:val="00497847"/>
    <w:rsid w:val="004A02EC"/>
    <w:rsid w:val="004A0BF4"/>
    <w:rsid w:val="004A1232"/>
    <w:rsid w:val="004A2883"/>
    <w:rsid w:val="004A2A44"/>
    <w:rsid w:val="004A32A0"/>
    <w:rsid w:val="004A385E"/>
    <w:rsid w:val="004A3CBD"/>
    <w:rsid w:val="004A3ECF"/>
    <w:rsid w:val="004A49B9"/>
    <w:rsid w:val="004A55E6"/>
    <w:rsid w:val="004A5899"/>
    <w:rsid w:val="004A63D4"/>
    <w:rsid w:val="004A699F"/>
    <w:rsid w:val="004B012E"/>
    <w:rsid w:val="004B064D"/>
    <w:rsid w:val="004B09AA"/>
    <w:rsid w:val="004B09B7"/>
    <w:rsid w:val="004B1495"/>
    <w:rsid w:val="004B18F3"/>
    <w:rsid w:val="004B1F86"/>
    <w:rsid w:val="004B2A47"/>
    <w:rsid w:val="004B368C"/>
    <w:rsid w:val="004B38A7"/>
    <w:rsid w:val="004B5BE0"/>
    <w:rsid w:val="004B5E1E"/>
    <w:rsid w:val="004B637E"/>
    <w:rsid w:val="004B67FF"/>
    <w:rsid w:val="004B72A5"/>
    <w:rsid w:val="004B7961"/>
    <w:rsid w:val="004B7B76"/>
    <w:rsid w:val="004B7BB4"/>
    <w:rsid w:val="004B7C14"/>
    <w:rsid w:val="004C21BA"/>
    <w:rsid w:val="004C2C3C"/>
    <w:rsid w:val="004C3406"/>
    <w:rsid w:val="004C4192"/>
    <w:rsid w:val="004C467F"/>
    <w:rsid w:val="004C5781"/>
    <w:rsid w:val="004C730E"/>
    <w:rsid w:val="004C7D99"/>
    <w:rsid w:val="004D00E4"/>
    <w:rsid w:val="004D02F3"/>
    <w:rsid w:val="004D0E73"/>
    <w:rsid w:val="004D150B"/>
    <w:rsid w:val="004D15F5"/>
    <w:rsid w:val="004D2394"/>
    <w:rsid w:val="004D455B"/>
    <w:rsid w:val="004D46AC"/>
    <w:rsid w:val="004D5890"/>
    <w:rsid w:val="004D5B39"/>
    <w:rsid w:val="004D68B4"/>
    <w:rsid w:val="004D6A45"/>
    <w:rsid w:val="004D7D84"/>
    <w:rsid w:val="004D7E88"/>
    <w:rsid w:val="004D7ED4"/>
    <w:rsid w:val="004E0910"/>
    <w:rsid w:val="004E094F"/>
    <w:rsid w:val="004E1468"/>
    <w:rsid w:val="004E1B34"/>
    <w:rsid w:val="004E28AF"/>
    <w:rsid w:val="004E2AE9"/>
    <w:rsid w:val="004E4B03"/>
    <w:rsid w:val="004E64CF"/>
    <w:rsid w:val="004E6858"/>
    <w:rsid w:val="004F18C7"/>
    <w:rsid w:val="004F1BB9"/>
    <w:rsid w:val="004F1DE4"/>
    <w:rsid w:val="004F2039"/>
    <w:rsid w:val="004F2539"/>
    <w:rsid w:val="004F2670"/>
    <w:rsid w:val="004F2A84"/>
    <w:rsid w:val="004F300B"/>
    <w:rsid w:val="004F3C80"/>
    <w:rsid w:val="004F47D0"/>
    <w:rsid w:val="004F4DCF"/>
    <w:rsid w:val="004F5B4E"/>
    <w:rsid w:val="004F5E29"/>
    <w:rsid w:val="004F62A3"/>
    <w:rsid w:val="004F6717"/>
    <w:rsid w:val="004F70F9"/>
    <w:rsid w:val="004F7FE4"/>
    <w:rsid w:val="00500080"/>
    <w:rsid w:val="00503090"/>
    <w:rsid w:val="00503935"/>
    <w:rsid w:val="00504610"/>
    <w:rsid w:val="00504EDC"/>
    <w:rsid w:val="005050B8"/>
    <w:rsid w:val="00505A06"/>
    <w:rsid w:val="00505E14"/>
    <w:rsid w:val="00506433"/>
    <w:rsid w:val="0050646E"/>
    <w:rsid w:val="005079AD"/>
    <w:rsid w:val="00512036"/>
    <w:rsid w:val="00512C95"/>
    <w:rsid w:val="00512CD1"/>
    <w:rsid w:val="005142A2"/>
    <w:rsid w:val="00514365"/>
    <w:rsid w:val="005150A5"/>
    <w:rsid w:val="00515446"/>
    <w:rsid w:val="00515778"/>
    <w:rsid w:val="00516868"/>
    <w:rsid w:val="00516A25"/>
    <w:rsid w:val="00517EDD"/>
    <w:rsid w:val="00521843"/>
    <w:rsid w:val="005220AA"/>
    <w:rsid w:val="0052229D"/>
    <w:rsid w:val="0052259F"/>
    <w:rsid w:val="005227E1"/>
    <w:rsid w:val="00523D2F"/>
    <w:rsid w:val="005251A5"/>
    <w:rsid w:val="00525513"/>
    <w:rsid w:val="005257D6"/>
    <w:rsid w:val="00525FE7"/>
    <w:rsid w:val="005268F0"/>
    <w:rsid w:val="005269E8"/>
    <w:rsid w:val="005274A2"/>
    <w:rsid w:val="005305F8"/>
    <w:rsid w:val="005314FB"/>
    <w:rsid w:val="00531EA8"/>
    <w:rsid w:val="00534490"/>
    <w:rsid w:val="00534922"/>
    <w:rsid w:val="005368FC"/>
    <w:rsid w:val="005373C9"/>
    <w:rsid w:val="005377CA"/>
    <w:rsid w:val="00537F67"/>
    <w:rsid w:val="0054017C"/>
    <w:rsid w:val="0054229A"/>
    <w:rsid w:val="0054421B"/>
    <w:rsid w:val="00544395"/>
    <w:rsid w:val="005443EA"/>
    <w:rsid w:val="00544B55"/>
    <w:rsid w:val="00545642"/>
    <w:rsid w:val="005465CB"/>
    <w:rsid w:val="005469FA"/>
    <w:rsid w:val="005472EF"/>
    <w:rsid w:val="005475D9"/>
    <w:rsid w:val="00550248"/>
    <w:rsid w:val="00550F5F"/>
    <w:rsid w:val="00551B65"/>
    <w:rsid w:val="0055238A"/>
    <w:rsid w:val="00552778"/>
    <w:rsid w:val="00552C4C"/>
    <w:rsid w:val="00552F91"/>
    <w:rsid w:val="00553969"/>
    <w:rsid w:val="0055411D"/>
    <w:rsid w:val="00555679"/>
    <w:rsid w:val="0055583C"/>
    <w:rsid w:val="005558C1"/>
    <w:rsid w:val="005558D1"/>
    <w:rsid w:val="00556D3A"/>
    <w:rsid w:val="00560214"/>
    <w:rsid w:val="00560A00"/>
    <w:rsid w:val="005617DB"/>
    <w:rsid w:val="00561D64"/>
    <w:rsid w:val="00562436"/>
    <w:rsid w:val="0056251D"/>
    <w:rsid w:val="00562674"/>
    <w:rsid w:val="005632B1"/>
    <w:rsid w:val="00563F0A"/>
    <w:rsid w:val="0056491B"/>
    <w:rsid w:val="005652DC"/>
    <w:rsid w:val="00565716"/>
    <w:rsid w:val="00565D39"/>
    <w:rsid w:val="00565D83"/>
    <w:rsid w:val="00566C24"/>
    <w:rsid w:val="00566FF1"/>
    <w:rsid w:val="00567471"/>
    <w:rsid w:val="005701B3"/>
    <w:rsid w:val="00571E87"/>
    <w:rsid w:val="00573B85"/>
    <w:rsid w:val="00573EA7"/>
    <w:rsid w:val="0057486A"/>
    <w:rsid w:val="0057510D"/>
    <w:rsid w:val="00575605"/>
    <w:rsid w:val="0057615C"/>
    <w:rsid w:val="005765A6"/>
    <w:rsid w:val="00576A4E"/>
    <w:rsid w:val="0057719B"/>
    <w:rsid w:val="005771F1"/>
    <w:rsid w:val="00577BD3"/>
    <w:rsid w:val="00581619"/>
    <w:rsid w:val="0058291B"/>
    <w:rsid w:val="00583875"/>
    <w:rsid w:val="005839C3"/>
    <w:rsid w:val="005840CF"/>
    <w:rsid w:val="005856FA"/>
    <w:rsid w:val="00586485"/>
    <w:rsid w:val="0058682D"/>
    <w:rsid w:val="00591F5E"/>
    <w:rsid w:val="00592F67"/>
    <w:rsid w:val="0059307D"/>
    <w:rsid w:val="00593AC0"/>
    <w:rsid w:val="00593EBE"/>
    <w:rsid w:val="00594203"/>
    <w:rsid w:val="00594D74"/>
    <w:rsid w:val="005951F6"/>
    <w:rsid w:val="00595219"/>
    <w:rsid w:val="00595B6B"/>
    <w:rsid w:val="00595D38"/>
    <w:rsid w:val="005A0E3F"/>
    <w:rsid w:val="005A0EF5"/>
    <w:rsid w:val="005A1A97"/>
    <w:rsid w:val="005A26F0"/>
    <w:rsid w:val="005A2DF4"/>
    <w:rsid w:val="005A32EA"/>
    <w:rsid w:val="005A3F74"/>
    <w:rsid w:val="005A480E"/>
    <w:rsid w:val="005A4ECF"/>
    <w:rsid w:val="005A5B64"/>
    <w:rsid w:val="005A5DFA"/>
    <w:rsid w:val="005A6D3B"/>
    <w:rsid w:val="005A709D"/>
    <w:rsid w:val="005A7260"/>
    <w:rsid w:val="005A744C"/>
    <w:rsid w:val="005B0430"/>
    <w:rsid w:val="005B0661"/>
    <w:rsid w:val="005B0769"/>
    <w:rsid w:val="005B177A"/>
    <w:rsid w:val="005B1B3C"/>
    <w:rsid w:val="005B259B"/>
    <w:rsid w:val="005B2927"/>
    <w:rsid w:val="005B39B5"/>
    <w:rsid w:val="005B4423"/>
    <w:rsid w:val="005B4703"/>
    <w:rsid w:val="005B4CE7"/>
    <w:rsid w:val="005B53EF"/>
    <w:rsid w:val="005B60F5"/>
    <w:rsid w:val="005B62D8"/>
    <w:rsid w:val="005B64EB"/>
    <w:rsid w:val="005B6616"/>
    <w:rsid w:val="005B670E"/>
    <w:rsid w:val="005B6984"/>
    <w:rsid w:val="005C01B0"/>
    <w:rsid w:val="005C145D"/>
    <w:rsid w:val="005C1C66"/>
    <w:rsid w:val="005C2FCC"/>
    <w:rsid w:val="005C3753"/>
    <w:rsid w:val="005C47A2"/>
    <w:rsid w:val="005C555B"/>
    <w:rsid w:val="005C55E7"/>
    <w:rsid w:val="005C5630"/>
    <w:rsid w:val="005C79E5"/>
    <w:rsid w:val="005C7E50"/>
    <w:rsid w:val="005D01AE"/>
    <w:rsid w:val="005D01B3"/>
    <w:rsid w:val="005D07DC"/>
    <w:rsid w:val="005D0C2A"/>
    <w:rsid w:val="005D1E6A"/>
    <w:rsid w:val="005D219E"/>
    <w:rsid w:val="005D25A5"/>
    <w:rsid w:val="005D3AEE"/>
    <w:rsid w:val="005D525F"/>
    <w:rsid w:val="005D5A05"/>
    <w:rsid w:val="005D6397"/>
    <w:rsid w:val="005D6427"/>
    <w:rsid w:val="005D660D"/>
    <w:rsid w:val="005D672D"/>
    <w:rsid w:val="005D6E66"/>
    <w:rsid w:val="005D7242"/>
    <w:rsid w:val="005D7AFD"/>
    <w:rsid w:val="005D7B4D"/>
    <w:rsid w:val="005E0820"/>
    <w:rsid w:val="005E1400"/>
    <w:rsid w:val="005E1B7D"/>
    <w:rsid w:val="005E208E"/>
    <w:rsid w:val="005E2EE9"/>
    <w:rsid w:val="005E2FD3"/>
    <w:rsid w:val="005E4DB8"/>
    <w:rsid w:val="005E6674"/>
    <w:rsid w:val="005E6A31"/>
    <w:rsid w:val="005E6B84"/>
    <w:rsid w:val="005E6FB7"/>
    <w:rsid w:val="005E7BF6"/>
    <w:rsid w:val="005F06EA"/>
    <w:rsid w:val="005F2654"/>
    <w:rsid w:val="005F341D"/>
    <w:rsid w:val="005F36FD"/>
    <w:rsid w:val="005F4C64"/>
    <w:rsid w:val="005F60B1"/>
    <w:rsid w:val="005F6D94"/>
    <w:rsid w:val="00600E1F"/>
    <w:rsid w:val="006033DB"/>
    <w:rsid w:val="006033E8"/>
    <w:rsid w:val="00603459"/>
    <w:rsid w:val="00603E06"/>
    <w:rsid w:val="00604178"/>
    <w:rsid w:val="006045F7"/>
    <w:rsid w:val="006056EB"/>
    <w:rsid w:val="00605886"/>
    <w:rsid w:val="00607141"/>
    <w:rsid w:val="0061026D"/>
    <w:rsid w:val="00610BAC"/>
    <w:rsid w:val="00611985"/>
    <w:rsid w:val="00611A83"/>
    <w:rsid w:val="00612BBA"/>
    <w:rsid w:val="006147D7"/>
    <w:rsid w:val="006163AA"/>
    <w:rsid w:val="006177AB"/>
    <w:rsid w:val="006207C0"/>
    <w:rsid w:val="00620B05"/>
    <w:rsid w:val="00621B0C"/>
    <w:rsid w:val="006233BF"/>
    <w:rsid w:val="00623551"/>
    <w:rsid w:val="00623D07"/>
    <w:rsid w:val="006244AB"/>
    <w:rsid w:val="00624A48"/>
    <w:rsid w:val="006252A6"/>
    <w:rsid w:val="00625422"/>
    <w:rsid w:val="00625D6F"/>
    <w:rsid w:val="00625D8A"/>
    <w:rsid w:val="006262F3"/>
    <w:rsid w:val="00630182"/>
    <w:rsid w:val="006304DD"/>
    <w:rsid w:val="00631479"/>
    <w:rsid w:val="00631D3E"/>
    <w:rsid w:val="006324A4"/>
    <w:rsid w:val="00632B9A"/>
    <w:rsid w:val="00632E5C"/>
    <w:rsid w:val="0063320F"/>
    <w:rsid w:val="0063376F"/>
    <w:rsid w:val="00634C82"/>
    <w:rsid w:val="0063630F"/>
    <w:rsid w:val="0063659C"/>
    <w:rsid w:val="006372D9"/>
    <w:rsid w:val="006372F4"/>
    <w:rsid w:val="0064046D"/>
    <w:rsid w:val="006404C7"/>
    <w:rsid w:val="00640EBB"/>
    <w:rsid w:val="006428D0"/>
    <w:rsid w:val="00643581"/>
    <w:rsid w:val="0064389D"/>
    <w:rsid w:val="00644B1E"/>
    <w:rsid w:val="00644DC1"/>
    <w:rsid w:val="00644F9D"/>
    <w:rsid w:val="006454C7"/>
    <w:rsid w:val="0064589E"/>
    <w:rsid w:val="00647EFA"/>
    <w:rsid w:val="00650971"/>
    <w:rsid w:val="0065261D"/>
    <w:rsid w:val="0065265D"/>
    <w:rsid w:val="0065283A"/>
    <w:rsid w:val="00652F5E"/>
    <w:rsid w:val="006547C7"/>
    <w:rsid w:val="006551ED"/>
    <w:rsid w:val="00656155"/>
    <w:rsid w:val="00656C1C"/>
    <w:rsid w:val="006574DB"/>
    <w:rsid w:val="006611E5"/>
    <w:rsid w:val="00662487"/>
    <w:rsid w:val="00662D34"/>
    <w:rsid w:val="00662F19"/>
    <w:rsid w:val="006630FE"/>
    <w:rsid w:val="006635AE"/>
    <w:rsid w:val="006639E6"/>
    <w:rsid w:val="00663F27"/>
    <w:rsid w:val="00664B76"/>
    <w:rsid w:val="00664BD3"/>
    <w:rsid w:val="00664BD6"/>
    <w:rsid w:val="00665DBF"/>
    <w:rsid w:val="00665EB6"/>
    <w:rsid w:val="006670C6"/>
    <w:rsid w:val="0066745B"/>
    <w:rsid w:val="00671A18"/>
    <w:rsid w:val="00673E48"/>
    <w:rsid w:val="00673EBE"/>
    <w:rsid w:val="00674753"/>
    <w:rsid w:val="006760D6"/>
    <w:rsid w:val="0067627C"/>
    <w:rsid w:val="0067629E"/>
    <w:rsid w:val="00676F85"/>
    <w:rsid w:val="0067711C"/>
    <w:rsid w:val="006807E2"/>
    <w:rsid w:val="006819C5"/>
    <w:rsid w:val="00682676"/>
    <w:rsid w:val="00683382"/>
    <w:rsid w:val="00683BE3"/>
    <w:rsid w:val="00685806"/>
    <w:rsid w:val="00685D00"/>
    <w:rsid w:val="00686205"/>
    <w:rsid w:val="00686438"/>
    <w:rsid w:val="0068666A"/>
    <w:rsid w:val="00687623"/>
    <w:rsid w:val="00687E44"/>
    <w:rsid w:val="00690213"/>
    <w:rsid w:val="0069051C"/>
    <w:rsid w:val="00691084"/>
    <w:rsid w:val="0069128F"/>
    <w:rsid w:val="0069205A"/>
    <w:rsid w:val="00692991"/>
    <w:rsid w:val="006937A8"/>
    <w:rsid w:val="00693B9B"/>
    <w:rsid w:val="00693EB5"/>
    <w:rsid w:val="006941BB"/>
    <w:rsid w:val="006962DB"/>
    <w:rsid w:val="00696CB2"/>
    <w:rsid w:val="006A010F"/>
    <w:rsid w:val="006A0C10"/>
    <w:rsid w:val="006A0EE1"/>
    <w:rsid w:val="006A136B"/>
    <w:rsid w:val="006A140F"/>
    <w:rsid w:val="006A1DBB"/>
    <w:rsid w:val="006A21AA"/>
    <w:rsid w:val="006A2210"/>
    <w:rsid w:val="006A2792"/>
    <w:rsid w:val="006A2CE4"/>
    <w:rsid w:val="006A395A"/>
    <w:rsid w:val="006A4731"/>
    <w:rsid w:val="006A552D"/>
    <w:rsid w:val="006A587A"/>
    <w:rsid w:val="006A59FC"/>
    <w:rsid w:val="006A62B5"/>
    <w:rsid w:val="006A6A77"/>
    <w:rsid w:val="006A7F17"/>
    <w:rsid w:val="006B0579"/>
    <w:rsid w:val="006B1065"/>
    <w:rsid w:val="006B10BF"/>
    <w:rsid w:val="006B118E"/>
    <w:rsid w:val="006B1908"/>
    <w:rsid w:val="006B22BF"/>
    <w:rsid w:val="006B256F"/>
    <w:rsid w:val="006B2BC5"/>
    <w:rsid w:val="006B31C3"/>
    <w:rsid w:val="006B3410"/>
    <w:rsid w:val="006B3C98"/>
    <w:rsid w:val="006B5226"/>
    <w:rsid w:val="006B5979"/>
    <w:rsid w:val="006B609F"/>
    <w:rsid w:val="006B6217"/>
    <w:rsid w:val="006C0E08"/>
    <w:rsid w:val="006C2EC0"/>
    <w:rsid w:val="006C503B"/>
    <w:rsid w:val="006C5426"/>
    <w:rsid w:val="006C5A9D"/>
    <w:rsid w:val="006C6632"/>
    <w:rsid w:val="006C74A3"/>
    <w:rsid w:val="006C7D22"/>
    <w:rsid w:val="006C7D24"/>
    <w:rsid w:val="006D03D2"/>
    <w:rsid w:val="006D116F"/>
    <w:rsid w:val="006D3007"/>
    <w:rsid w:val="006D6495"/>
    <w:rsid w:val="006D6EBB"/>
    <w:rsid w:val="006D7290"/>
    <w:rsid w:val="006D75A8"/>
    <w:rsid w:val="006D7EB8"/>
    <w:rsid w:val="006E06F4"/>
    <w:rsid w:val="006E0E66"/>
    <w:rsid w:val="006E2870"/>
    <w:rsid w:val="006E2B73"/>
    <w:rsid w:val="006E3092"/>
    <w:rsid w:val="006E4597"/>
    <w:rsid w:val="006E4B64"/>
    <w:rsid w:val="006E4C7D"/>
    <w:rsid w:val="006E745F"/>
    <w:rsid w:val="006E759B"/>
    <w:rsid w:val="006F09D9"/>
    <w:rsid w:val="006F0E0A"/>
    <w:rsid w:val="006F0F9C"/>
    <w:rsid w:val="006F2833"/>
    <w:rsid w:val="006F29AC"/>
    <w:rsid w:val="006F29DB"/>
    <w:rsid w:val="006F37EA"/>
    <w:rsid w:val="006F3B47"/>
    <w:rsid w:val="006F4159"/>
    <w:rsid w:val="006F5CFF"/>
    <w:rsid w:val="006F77FF"/>
    <w:rsid w:val="006F7871"/>
    <w:rsid w:val="00700432"/>
    <w:rsid w:val="007016CE"/>
    <w:rsid w:val="00702B93"/>
    <w:rsid w:val="00703669"/>
    <w:rsid w:val="00703A15"/>
    <w:rsid w:val="00703CAB"/>
    <w:rsid w:val="00703E4A"/>
    <w:rsid w:val="00704EB0"/>
    <w:rsid w:val="00705311"/>
    <w:rsid w:val="00705F48"/>
    <w:rsid w:val="00706253"/>
    <w:rsid w:val="007063F2"/>
    <w:rsid w:val="00707E73"/>
    <w:rsid w:val="0071067B"/>
    <w:rsid w:val="00710A3E"/>
    <w:rsid w:val="00711083"/>
    <w:rsid w:val="00711651"/>
    <w:rsid w:val="00711D1F"/>
    <w:rsid w:val="007124A9"/>
    <w:rsid w:val="00712528"/>
    <w:rsid w:val="007126C8"/>
    <w:rsid w:val="00712891"/>
    <w:rsid w:val="00712D31"/>
    <w:rsid w:val="00713E7D"/>
    <w:rsid w:val="007148EF"/>
    <w:rsid w:val="007165B5"/>
    <w:rsid w:val="00716AC6"/>
    <w:rsid w:val="007177B2"/>
    <w:rsid w:val="00720392"/>
    <w:rsid w:val="0072046C"/>
    <w:rsid w:val="00722456"/>
    <w:rsid w:val="00723364"/>
    <w:rsid w:val="007241D8"/>
    <w:rsid w:val="0072605E"/>
    <w:rsid w:val="007267D2"/>
    <w:rsid w:val="00726982"/>
    <w:rsid w:val="00726CDE"/>
    <w:rsid w:val="0072708B"/>
    <w:rsid w:val="007270D0"/>
    <w:rsid w:val="0073111D"/>
    <w:rsid w:val="007317BA"/>
    <w:rsid w:val="007317D4"/>
    <w:rsid w:val="0073335C"/>
    <w:rsid w:val="00734529"/>
    <w:rsid w:val="00735EDA"/>
    <w:rsid w:val="00735FBC"/>
    <w:rsid w:val="0073652F"/>
    <w:rsid w:val="00742BAF"/>
    <w:rsid w:val="00743A1E"/>
    <w:rsid w:val="0074557E"/>
    <w:rsid w:val="00745941"/>
    <w:rsid w:val="00745B32"/>
    <w:rsid w:val="007465DC"/>
    <w:rsid w:val="007468AA"/>
    <w:rsid w:val="00746B32"/>
    <w:rsid w:val="00747857"/>
    <w:rsid w:val="00747E6E"/>
    <w:rsid w:val="00751A79"/>
    <w:rsid w:val="00751C9E"/>
    <w:rsid w:val="00751E00"/>
    <w:rsid w:val="00751F22"/>
    <w:rsid w:val="007525D6"/>
    <w:rsid w:val="00752617"/>
    <w:rsid w:val="00752987"/>
    <w:rsid w:val="0075305F"/>
    <w:rsid w:val="00753440"/>
    <w:rsid w:val="007552C8"/>
    <w:rsid w:val="007552D3"/>
    <w:rsid w:val="00756AD7"/>
    <w:rsid w:val="00756C45"/>
    <w:rsid w:val="00756E9F"/>
    <w:rsid w:val="00757095"/>
    <w:rsid w:val="00760DBF"/>
    <w:rsid w:val="00761D27"/>
    <w:rsid w:val="00762119"/>
    <w:rsid w:val="007636E6"/>
    <w:rsid w:val="00763EA6"/>
    <w:rsid w:val="00764810"/>
    <w:rsid w:val="00765401"/>
    <w:rsid w:val="00767766"/>
    <w:rsid w:val="00767983"/>
    <w:rsid w:val="00767A78"/>
    <w:rsid w:val="00767BE4"/>
    <w:rsid w:val="00770A87"/>
    <w:rsid w:val="00770F02"/>
    <w:rsid w:val="00772353"/>
    <w:rsid w:val="00772627"/>
    <w:rsid w:val="00772DE5"/>
    <w:rsid w:val="00772E04"/>
    <w:rsid w:val="007749C6"/>
    <w:rsid w:val="00774F5A"/>
    <w:rsid w:val="00776191"/>
    <w:rsid w:val="0078002A"/>
    <w:rsid w:val="007805C5"/>
    <w:rsid w:val="007810A0"/>
    <w:rsid w:val="0078271D"/>
    <w:rsid w:val="00782E8F"/>
    <w:rsid w:val="00783515"/>
    <w:rsid w:val="0078370E"/>
    <w:rsid w:val="007841F9"/>
    <w:rsid w:val="00784DD9"/>
    <w:rsid w:val="00785614"/>
    <w:rsid w:val="00787101"/>
    <w:rsid w:val="0078728B"/>
    <w:rsid w:val="007879DF"/>
    <w:rsid w:val="007905C8"/>
    <w:rsid w:val="007905F2"/>
    <w:rsid w:val="007917F2"/>
    <w:rsid w:val="00791ABA"/>
    <w:rsid w:val="00791E87"/>
    <w:rsid w:val="00791FE6"/>
    <w:rsid w:val="00792CB5"/>
    <w:rsid w:val="007933A2"/>
    <w:rsid w:val="00793782"/>
    <w:rsid w:val="00793DAE"/>
    <w:rsid w:val="00794952"/>
    <w:rsid w:val="007958FC"/>
    <w:rsid w:val="00795FD6"/>
    <w:rsid w:val="007A132C"/>
    <w:rsid w:val="007A1964"/>
    <w:rsid w:val="007A1AA8"/>
    <w:rsid w:val="007A1F6C"/>
    <w:rsid w:val="007A20A5"/>
    <w:rsid w:val="007A24D8"/>
    <w:rsid w:val="007A262C"/>
    <w:rsid w:val="007A3A89"/>
    <w:rsid w:val="007A3BF1"/>
    <w:rsid w:val="007A5FD3"/>
    <w:rsid w:val="007A6DDF"/>
    <w:rsid w:val="007A7054"/>
    <w:rsid w:val="007A71E9"/>
    <w:rsid w:val="007A72A4"/>
    <w:rsid w:val="007A7980"/>
    <w:rsid w:val="007B07BA"/>
    <w:rsid w:val="007B122F"/>
    <w:rsid w:val="007B187B"/>
    <w:rsid w:val="007B2459"/>
    <w:rsid w:val="007B2C00"/>
    <w:rsid w:val="007B3608"/>
    <w:rsid w:val="007B373A"/>
    <w:rsid w:val="007B4EAB"/>
    <w:rsid w:val="007B508E"/>
    <w:rsid w:val="007B57C3"/>
    <w:rsid w:val="007B7F6C"/>
    <w:rsid w:val="007C1065"/>
    <w:rsid w:val="007C19B0"/>
    <w:rsid w:val="007C23C7"/>
    <w:rsid w:val="007C378C"/>
    <w:rsid w:val="007C39C2"/>
    <w:rsid w:val="007C3C30"/>
    <w:rsid w:val="007C3FD5"/>
    <w:rsid w:val="007C4255"/>
    <w:rsid w:val="007C56A2"/>
    <w:rsid w:val="007C5EBD"/>
    <w:rsid w:val="007C6096"/>
    <w:rsid w:val="007D109F"/>
    <w:rsid w:val="007D29E4"/>
    <w:rsid w:val="007D301F"/>
    <w:rsid w:val="007D308E"/>
    <w:rsid w:val="007D31A9"/>
    <w:rsid w:val="007D3713"/>
    <w:rsid w:val="007D3772"/>
    <w:rsid w:val="007D37A4"/>
    <w:rsid w:val="007D5750"/>
    <w:rsid w:val="007D57F4"/>
    <w:rsid w:val="007D62F0"/>
    <w:rsid w:val="007D63DC"/>
    <w:rsid w:val="007D781C"/>
    <w:rsid w:val="007E0087"/>
    <w:rsid w:val="007E0359"/>
    <w:rsid w:val="007E120C"/>
    <w:rsid w:val="007E1B45"/>
    <w:rsid w:val="007E1B48"/>
    <w:rsid w:val="007E213E"/>
    <w:rsid w:val="007E28E5"/>
    <w:rsid w:val="007E4507"/>
    <w:rsid w:val="007E48A7"/>
    <w:rsid w:val="007E560D"/>
    <w:rsid w:val="007E5D9A"/>
    <w:rsid w:val="007E5F56"/>
    <w:rsid w:val="007E6C92"/>
    <w:rsid w:val="007E7748"/>
    <w:rsid w:val="007F00AC"/>
    <w:rsid w:val="007F02B3"/>
    <w:rsid w:val="007F2461"/>
    <w:rsid w:val="007F2DCB"/>
    <w:rsid w:val="007F42F2"/>
    <w:rsid w:val="007F4406"/>
    <w:rsid w:val="007F47CA"/>
    <w:rsid w:val="007F507F"/>
    <w:rsid w:val="007F72A9"/>
    <w:rsid w:val="007F7E69"/>
    <w:rsid w:val="00800094"/>
    <w:rsid w:val="00800816"/>
    <w:rsid w:val="00800F4A"/>
    <w:rsid w:val="008010C6"/>
    <w:rsid w:val="00802A0B"/>
    <w:rsid w:val="0080429C"/>
    <w:rsid w:val="00804701"/>
    <w:rsid w:val="008058EE"/>
    <w:rsid w:val="008059E0"/>
    <w:rsid w:val="00805D66"/>
    <w:rsid w:val="008073FF"/>
    <w:rsid w:val="00807789"/>
    <w:rsid w:val="00810C45"/>
    <w:rsid w:val="00812A1F"/>
    <w:rsid w:val="00815C76"/>
    <w:rsid w:val="008207DE"/>
    <w:rsid w:val="00821250"/>
    <w:rsid w:val="00822528"/>
    <w:rsid w:val="00822B44"/>
    <w:rsid w:val="00822F65"/>
    <w:rsid w:val="0082340E"/>
    <w:rsid w:val="00823A11"/>
    <w:rsid w:val="00823BE7"/>
    <w:rsid w:val="00824968"/>
    <w:rsid w:val="00824A12"/>
    <w:rsid w:val="00825032"/>
    <w:rsid w:val="008252C6"/>
    <w:rsid w:val="00827DC5"/>
    <w:rsid w:val="00827ECB"/>
    <w:rsid w:val="008319F6"/>
    <w:rsid w:val="00833B31"/>
    <w:rsid w:val="0083470C"/>
    <w:rsid w:val="00834DE6"/>
    <w:rsid w:val="0083525C"/>
    <w:rsid w:val="00835C01"/>
    <w:rsid w:val="0083633E"/>
    <w:rsid w:val="008366D9"/>
    <w:rsid w:val="00836DBA"/>
    <w:rsid w:val="00837888"/>
    <w:rsid w:val="00837B25"/>
    <w:rsid w:val="00840521"/>
    <w:rsid w:val="0084054E"/>
    <w:rsid w:val="00840A5A"/>
    <w:rsid w:val="00840B84"/>
    <w:rsid w:val="0084178B"/>
    <w:rsid w:val="008425B0"/>
    <w:rsid w:val="00842B7E"/>
    <w:rsid w:val="00842D98"/>
    <w:rsid w:val="008431F1"/>
    <w:rsid w:val="0084465B"/>
    <w:rsid w:val="00844CAB"/>
    <w:rsid w:val="00845672"/>
    <w:rsid w:val="00845785"/>
    <w:rsid w:val="00845BBD"/>
    <w:rsid w:val="00845C73"/>
    <w:rsid w:val="00845DE9"/>
    <w:rsid w:val="00846200"/>
    <w:rsid w:val="00846FE3"/>
    <w:rsid w:val="008471BE"/>
    <w:rsid w:val="008475DF"/>
    <w:rsid w:val="008503F3"/>
    <w:rsid w:val="0085058C"/>
    <w:rsid w:val="00851172"/>
    <w:rsid w:val="0085466F"/>
    <w:rsid w:val="00854A06"/>
    <w:rsid w:val="00854DAC"/>
    <w:rsid w:val="0085573E"/>
    <w:rsid w:val="00856249"/>
    <w:rsid w:val="008564DC"/>
    <w:rsid w:val="00860273"/>
    <w:rsid w:val="00860518"/>
    <w:rsid w:val="0086243E"/>
    <w:rsid w:val="008628E7"/>
    <w:rsid w:val="00862D99"/>
    <w:rsid w:val="0086301B"/>
    <w:rsid w:val="00864AFD"/>
    <w:rsid w:val="008650C9"/>
    <w:rsid w:val="008651E1"/>
    <w:rsid w:val="008652E5"/>
    <w:rsid w:val="00865F95"/>
    <w:rsid w:val="00866C2D"/>
    <w:rsid w:val="00866D25"/>
    <w:rsid w:val="00867A2F"/>
    <w:rsid w:val="00867D9C"/>
    <w:rsid w:val="00867FD9"/>
    <w:rsid w:val="008711AC"/>
    <w:rsid w:val="008711C6"/>
    <w:rsid w:val="00872369"/>
    <w:rsid w:val="00872F53"/>
    <w:rsid w:val="00872F79"/>
    <w:rsid w:val="00873439"/>
    <w:rsid w:val="0087375C"/>
    <w:rsid w:val="00873DE3"/>
    <w:rsid w:val="00875193"/>
    <w:rsid w:val="00875552"/>
    <w:rsid w:val="008757D9"/>
    <w:rsid w:val="008762CA"/>
    <w:rsid w:val="008763F7"/>
    <w:rsid w:val="008766E1"/>
    <w:rsid w:val="0087747A"/>
    <w:rsid w:val="008814C1"/>
    <w:rsid w:val="0088287F"/>
    <w:rsid w:val="00882969"/>
    <w:rsid w:val="00883010"/>
    <w:rsid w:val="00883099"/>
    <w:rsid w:val="00883881"/>
    <w:rsid w:val="00884636"/>
    <w:rsid w:val="00884876"/>
    <w:rsid w:val="00885C1C"/>
    <w:rsid w:val="00886C7F"/>
    <w:rsid w:val="00887213"/>
    <w:rsid w:val="00887492"/>
    <w:rsid w:val="00887914"/>
    <w:rsid w:val="00887C15"/>
    <w:rsid w:val="00890292"/>
    <w:rsid w:val="00890625"/>
    <w:rsid w:val="0089080A"/>
    <w:rsid w:val="00890B2C"/>
    <w:rsid w:val="00891559"/>
    <w:rsid w:val="008924FF"/>
    <w:rsid w:val="008925E4"/>
    <w:rsid w:val="0089264B"/>
    <w:rsid w:val="00894C4C"/>
    <w:rsid w:val="0089514C"/>
    <w:rsid w:val="0089599C"/>
    <w:rsid w:val="00895BD1"/>
    <w:rsid w:val="00895FA6"/>
    <w:rsid w:val="00896345"/>
    <w:rsid w:val="00896F0F"/>
    <w:rsid w:val="00897853"/>
    <w:rsid w:val="008A05EA"/>
    <w:rsid w:val="008A0B6B"/>
    <w:rsid w:val="008A13E5"/>
    <w:rsid w:val="008A18B3"/>
    <w:rsid w:val="008A398B"/>
    <w:rsid w:val="008A398D"/>
    <w:rsid w:val="008A458C"/>
    <w:rsid w:val="008A4809"/>
    <w:rsid w:val="008A4B76"/>
    <w:rsid w:val="008A59C9"/>
    <w:rsid w:val="008A59E9"/>
    <w:rsid w:val="008A6E00"/>
    <w:rsid w:val="008A6F70"/>
    <w:rsid w:val="008B0C38"/>
    <w:rsid w:val="008B130F"/>
    <w:rsid w:val="008B18C3"/>
    <w:rsid w:val="008B1B2B"/>
    <w:rsid w:val="008B1E34"/>
    <w:rsid w:val="008B4915"/>
    <w:rsid w:val="008B5A50"/>
    <w:rsid w:val="008C0CB4"/>
    <w:rsid w:val="008C0E29"/>
    <w:rsid w:val="008C3801"/>
    <w:rsid w:val="008C3DB3"/>
    <w:rsid w:val="008C3F06"/>
    <w:rsid w:val="008C48D6"/>
    <w:rsid w:val="008C5018"/>
    <w:rsid w:val="008D0114"/>
    <w:rsid w:val="008D1327"/>
    <w:rsid w:val="008D1AF2"/>
    <w:rsid w:val="008D2504"/>
    <w:rsid w:val="008D2935"/>
    <w:rsid w:val="008D2AD0"/>
    <w:rsid w:val="008D2C0A"/>
    <w:rsid w:val="008D2C71"/>
    <w:rsid w:val="008D3155"/>
    <w:rsid w:val="008D4109"/>
    <w:rsid w:val="008D4B9D"/>
    <w:rsid w:val="008D5701"/>
    <w:rsid w:val="008D5979"/>
    <w:rsid w:val="008D6716"/>
    <w:rsid w:val="008D6CE8"/>
    <w:rsid w:val="008D76EF"/>
    <w:rsid w:val="008D79FA"/>
    <w:rsid w:val="008E0247"/>
    <w:rsid w:val="008E045A"/>
    <w:rsid w:val="008E1CEB"/>
    <w:rsid w:val="008E2375"/>
    <w:rsid w:val="008E3015"/>
    <w:rsid w:val="008E413E"/>
    <w:rsid w:val="008E42BE"/>
    <w:rsid w:val="008E49AC"/>
    <w:rsid w:val="008E4FFC"/>
    <w:rsid w:val="008E5978"/>
    <w:rsid w:val="008E6C77"/>
    <w:rsid w:val="008E6D43"/>
    <w:rsid w:val="008E6E46"/>
    <w:rsid w:val="008E6EF0"/>
    <w:rsid w:val="008E721C"/>
    <w:rsid w:val="008E779B"/>
    <w:rsid w:val="008E793B"/>
    <w:rsid w:val="008F07AC"/>
    <w:rsid w:val="008F2FE2"/>
    <w:rsid w:val="008F375C"/>
    <w:rsid w:val="008F37C8"/>
    <w:rsid w:val="008F452A"/>
    <w:rsid w:val="008F500D"/>
    <w:rsid w:val="008F591D"/>
    <w:rsid w:val="008F5C57"/>
    <w:rsid w:val="008F62A1"/>
    <w:rsid w:val="008F6B0E"/>
    <w:rsid w:val="008F6C24"/>
    <w:rsid w:val="0090005F"/>
    <w:rsid w:val="009023F7"/>
    <w:rsid w:val="00902EB3"/>
    <w:rsid w:val="00903A03"/>
    <w:rsid w:val="00904316"/>
    <w:rsid w:val="00904521"/>
    <w:rsid w:val="0090466C"/>
    <w:rsid w:val="00904E84"/>
    <w:rsid w:val="00906464"/>
    <w:rsid w:val="00906C77"/>
    <w:rsid w:val="00906E21"/>
    <w:rsid w:val="009105B6"/>
    <w:rsid w:val="00910771"/>
    <w:rsid w:val="009112F4"/>
    <w:rsid w:val="00911652"/>
    <w:rsid w:val="009119A8"/>
    <w:rsid w:val="009122E6"/>
    <w:rsid w:val="00912D23"/>
    <w:rsid w:val="00914084"/>
    <w:rsid w:val="009140C6"/>
    <w:rsid w:val="00915868"/>
    <w:rsid w:val="009161D6"/>
    <w:rsid w:val="00917E8E"/>
    <w:rsid w:val="00920581"/>
    <w:rsid w:val="00920E83"/>
    <w:rsid w:val="00921B17"/>
    <w:rsid w:val="00921F3B"/>
    <w:rsid w:val="00922116"/>
    <w:rsid w:val="0092253F"/>
    <w:rsid w:val="00923ABA"/>
    <w:rsid w:val="00923CEF"/>
    <w:rsid w:val="0092477E"/>
    <w:rsid w:val="00924F30"/>
    <w:rsid w:val="00925891"/>
    <w:rsid w:val="00926139"/>
    <w:rsid w:val="00930C51"/>
    <w:rsid w:val="00930DBB"/>
    <w:rsid w:val="00931192"/>
    <w:rsid w:val="00931426"/>
    <w:rsid w:val="00932A63"/>
    <w:rsid w:val="00933560"/>
    <w:rsid w:val="00933F6D"/>
    <w:rsid w:val="009346C4"/>
    <w:rsid w:val="009358B4"/>
    <w:rsid w:val="009361A1"/>
    <w:rsid w:val="00936BF6"/>
    <w:rsid w:val="009370BC"/>
    <w:rsid w:val="00937AEB"/>
    <w:rsid w:val="00937E53"/>
    <w:rsid w:val="0094072F"/>
    <w:rsid w:val="00941B1D"/>
    <w:rsid w:val="009430CD"/>
    <w:rsid w:val="009434D1"/>
    <w:rsid w:val="0094461F"/>
    <w:rsid w:val="00944D53"/>
    <w:rsid w:val="00947A20"/>
    <w:rsid w:val="00947C32"/>
    <w:rsid w:val="00951956"/>
    <w:rsid w:val="0095273B"/>
    <w:rsid w:val="00953395"/>
    <w:rsid w:val="0095345F"/>
    <w:rsid w:val="00954750"/>
    <w:rsid w:val="0095483D"/>
    <w:rsid w:val="00955089"/>
    <w:rsid w:val="00955BD8"/>
    <w:rsid w:val="00956A12"/>
    <w:rsid w:val="00956C2E"/>
    <w:rsid w:val="00956E92"/>
    <w:rsid w:val="00956FD6"/>
    <w:rsid w:val="00957E31"/>
    <w:rsid w:val="00961D3F"/>
    <w:rsid w:val="00962004"/>
    <w:rsid w:val="00962B8D"/>
    <w:rsid w:val="009655BF"/>
    <w:rsid w:val="00967169"/>
    <w:rsid w:val="0096784E"/>
    <w:rsid w:val="0096795C"/>
    <w:rsid w:val="0097007C"/>
    <w:rsid w:val="00970F57"/>
    <w:rsid w:val="00971305"/>
    <w:rsid w:val="00971342"/>
    <w:rsid w:val="00971FB8"/>
    <w:rsid w:val="00972A0D"/>
    <w:rsid w:val="00972C5F"/>
    <w:rsid w:val="00972D8D"/>
    <w:rsid w:val="00972D98"/>
    <w:rsid w:val="0097366B"/>
    <w:rsid w:val="009736EE"/>
    <w:rsid w:val="00973A8E"/>
    <w:rsid w:val="00974918"/>
    <w:rsid w:val="009753D4"/>
    <w:rsid w:val="009758FF"/>
    <w:rsid w:val="00975986"/>
    <w:rsid w:val="0097639E"/>
    <w:rsid w:val="009771B5"/>
    <w:rsid w:val="009773A1"/>
    <w:rsid w:val="00980D33"/>
    <w:rsid w:val="0098253A"/>
    <w:rsid w:val="00983404"/>
    <w:rsid w:val="009837D7"/>
    <w:rsid w:val="0098584A"/>
    <w:rsid w:val="009861A2"/>
    <w:rsid w:val="00986F29"/>
    <w:rsid w:val="00987912"/>
    <w:rsid w:val="009910C3"/>
    <w:rsid w:val="00991986"/>
    <w:rsid w:val="00991D41"/>
    <w:rsid w:val="00991E1C"/>
    <w:rsid w:val="00992BD2"/>
    <w:rsid w:val="009945A6"/>
    <w:rsid w:val="00995446"/>
    <w:rsid w:val="00995668"/>
    <w:rsid w:val="00995C9B"/>
    <w:rsid w:val="009A0747"/>
    <w:rsid w:val="009A3597"/>
    <w:rsid w:val="009A3E5C"/>
    <w:rsid w:val="009A4312"/>
    <w:rsid w:val="009A536E"/>
    <w:rsid w:val="009A68AE"/>
    <w:rsid w:val="009A6B41"/>
    <w:rsid w:val="009A7BBF"/>
    <w:rsid w:val="009B0107"/>
    <w:rsid w:val="009B03B9"/>
    <w:rsid w:val="009B0B02"/>
    <w:rsid w:val="009B16D9"/>
    <w:rsid w:val="009B17C2"/>
    <w:rsid w:val="009B4B1E"/>
    <w:rsid w:val="009B5878"/>
    <w:rsid w:val="009B6502"/>
    <w:rsid w:val="009B6C2E"/>
    <w:rsid w:val="009B7807"/>
    <w:rsid w:val="009B798D"/>
    <w:rsid w:val="009C027B"/>
    <w:rsid w:val="009C067C"/>
    <w:rsid w:val="009C1029"/>
    <w:rsid w:val="009C2D1B"/>
    <w:rsid w:val="009C52F5"/>
    <w:rsid w:val="009C5EAF"/>
    <w:rsid w:val="009C60FD"/>
    <w:rsid w:val="009C677F"/>
    <w:rsid w:val="009C742D"/>
    <w:rsid w:val="009C79B1"/>
    <w:rsid w:val="009D0DB7"/>
    <w:rsid w:val="009D1594"/>
    <w:rsid w:val="009D1ABE"/>
    <w:rsid w:val="009D24BD"/>
    <w:rsid w:val="009D2999"/>
    <w:rsid w:val="009D35FF"/>
    <w:rsid w:val="009D3D96"/>
    <w:rsid w:val="009D414D"/>
    <w:rsid w:val="009D43C5"/>
    <w:rsid w:val="009D4563"/>
    <w:rsid w:val="009D589B"/>
    <w:rsid w:val="009D68DE"/>
    <w:rsid w:val="009D7EC1"/>
    <w:rsid w:val="009E0390"/>
    <w:rsid w:val="009E193C"/>
    <w:rsid w:val="009E2D78"/>
    <w:rsid w:val="009E313D"/>
    <w:rsid w:val="009E3525"/>
    <w:rsid w:val="009E3BE8"/>
    <w:rsid w:val="009E3E0F"/>
    <w:rsid w:val="009E422D"/>
    <w:rsid w:val="009E43B6"/>
    <w:rsid w:val="009E4F54"/>
    <w:rsid w:val="009E5D78"/>
    <w:rsid w:val="009E691A"/>
    <w:rsid w:val="009E6ECC"/>
    <w:rsid w:val="009E7B39"/>
    <w:rsid w:val="009F009F"/>
    <w:rsid w:val="009F01C9"/>
    <w:rsid w:val="009F04B6"/>
    <w:rsid w:val="009F1B1C"/>
    <w:rsid w:val="009F1C2F"/>
    <w:rsid w:val="009F1FDE"/>
    <w:rsid w:val="009F2432"/>
    <w:rsid w:val="009F24DC"/>
    <w:rsid w:val="009F2A79"/>
    <w:rsid w:val="009F2FEF"/>
    <w:rsid w:val="009F3CA5"/>
    <w:rsid w:val="009F50DE"/>
    <w:rsid w:val="009F51F8"/>
    <w:rsid w:val="009F5B59"/>
    <w:rsid w:val="009F6624"/>
    <w:rsid w:val="009F68A0"/>
    <w:rsid w:val="009F6D6E"/>
    <w:rsid w:val="009F7900"/>
    <w:rsid w:val="009F7F5B"/>
    <w:rsid w:val="009F7FC3"/>
    <w:rsid w:val="00A00102"/>
    <w:rsid w:val="00A004A9"/>
    <w:rsid w:val="00A01637"/>
    <w:rsid w:val="00A0190F"/>
    <w:rsid w:val="00A01B0D"/>
    <w:rsid w:val="00A03486"/>
    <w:rsid w:val="00A048C3"/>
    <w:rsid w:val="00A04D78"/>
    <w:rsid w:val="00A05196"/>
    <w:rsid w:val="00A07402"/>
    <w:rsid w:val="00A11E62"/>
    <w:rsid w:val="00A11EBF"/>
    <w:rsid w:val="00A126A5"/>
    <w:rsid w:val="00A12EA6"/>
    <w:rsid w:val="00A15516"/>
    <w:rsid w:val="00A156AA"/>
    <w:rsid w:val="00A15709"/>
    <w:rsid w:val="00A1575A"/>
    <w:rsid w:val="00A1631C"/>
    <w:rsid w:val="00A16801"/>
    <w:rsid w:val="00A16EC7"/>
    <w:rsid w:val="00A17270"/>
    <w:rsid w:val="00A17999"/>
    <w:rsid w:val="00A17D5F"/>
    <w:rsid w:val="00A204BD"/>
    <w:rsid w:val="00A2050A"/>
    <w:rsid w:val="00A2080D"/>
    <w:rsid w:val="00A20CCC"/>
    <w:rsid w:val="00A23CB7"/>
    <w:rsid w:val="00A2579D"/>
    <w:rsid w:val="00A27A50"/>
    <w:rsid w:val="00A3102E"/>
    <w:rsid w:val="00A315E7"/>
    <w:rsid w:val="00A32078"/>
    <w:rsid w:val="00A320A3"/>
    <w:rsid w:val="00A34537"/>
    <w:rsid w:val="00A350BE"/>
    <w:rsid w:val="00A365E9"/>
    <w:rsid w:val="00A36959"/>
    <w:rsid w:val="00A37545"/>
    <w:rsid w:val="00A378D3"/>
    <w:rsid w:val="00A37FED"/>
    <w:rsid w:val="00A4109A"/>
    <w:rsid w:val="00A42102"/>
    <w:rsid w:val="00A4221F"/>
    <w:rsid w:val="00A42F45"/>
    <w:rsid w:val="00A43AF7"/>
    <w:rsid w:val="00A45129"/>
    <w:rsid w:val="00A45729"/>
    <w:rsid w:val="00A461EA"/>
    <w:rsid w:val="00A4704B"/>
    <w:rsid w:val="00A5036C"/>
    <w:rsid w:val="00A50BA3"/>
    <w:rsid w:val="00A515A6"/>
    <w:rsid w:val="00A517FF"/>
    <w:rsid w:val="00A51BFE"/>
    <w:rsid w:val="00A52097"/>
    <w:rsid w:val="00A52469"/>
    <w:rsid w:val="00A53367"/>
    <w:rsid w:val="00A53BE3"/>
    <w:rsid w:val="00A55F7E"/>
    <w:rsid w:val="00A56422"/>
    <w:rsid w:val="00A56769"/>
    <w:rsid w:val="00A567D1"/>
    <w:rsid w:val="00A603F7"/>
    <w:rsid w:val="00A604E0"/>
    <w:rsid w:val="00A61243"/>
    <w:rsid w:val="00A61475"/>
    <w:rsid w:val="00A61FC8"/>
    <w:rsid w:val="00A622AA"/>
    <w:rsid w:val="00A6235F"/>
    <w:rsid w:val="00A624DC"/>
    <w:rsid w:val="00A6366A"/>
    <w:rsid w:val="00A63C9B"/>
    <w:rsid w:val="00A63DD1"/>
    <w:rsid w:val="00A65584"/>
    <w:rsid w:val="00A65E51"/>
    <w:rsid w:val="00A66034"/>
    <w:rsid w:val="00A67E7A"/>
    <w:rsid w:val="00A7119D"/>
    <w:rsid w:val="00A71F96"/>
    <w:rsid w:val="00A72874"/>
    <w:rsid w:val="00A73A11"/>
    <w:rsid w:val="00A741B5"/>
    <w:rsid w:val="00A74B9D"/>
    <w:rsid w:val="00A74F5D"/>
    <w:rsid w:val="00A759D2"/>
    <w:rsid w:val="00A76337"/>
    <w:rsid w:val="00A76661"/>
    <w:rsid w:val="00A766CE"/>
    <w:rsid w:val="00A76754"/>
    <w:rsid w:val="00A767BC"/>
    <w:rsid w:val="00A774BE"/>
    <w:rsid w:val="00A77C04"/>
    <w:rsid w:val="00A80084"/>
    <w:rsid w:val="00A80601"/>
    <w:rsid w:val="00A8122C"/>
    <w:rsid w:val="00A819E0"/>
    <w:rsid w:val="00A81F78"/>
    <w:rsid w:val="00A8341E"/>
    <w:rsid w:val="00A83C43"/>
    <w:rsid w:val="00A846DF"/>
    <w:rsid w:val="00A846F7"/>
    <w:rsid w:val="00A84A79"/>
    <w:rsid w:val="00A84AAE"/>
    <w:rsid w:val="00A84F29"/>
    <w:rsid w:val="00A86299"/>
    <w:rsid w:val="00A865CF"/>
    <w:rsid w:val="00A87811"/>
    <w:rsid w:val="00A90A80"/>
    <w:rsid w:val="00A90C72"/>
    <w:rsid w:val="00A93459"/>
    <w:rsid w:val="00A935E8"/>
    <w:rsid w:val="00A948EB"/>
    <w:rsid w:val="00A95DA2"/>
    <w:rsid w:val="00A97282"/>
    <w:rsid w:val="00A97C36"/>
    <w:rsid w:val="00AA088E"/>
    <w:rsid w:val="00AA0D12"/>
    <w:rsid w:val="00AA0D54"/>
    <w:rsid w:val="00AA2084"/>
    <w:rsid w:val="00AA2DF3"/>
    <w:rsid w:val="00AA2E27"/>
    <w:rsid w:val="00AA3535"/>
    <w:rsid w:val="00AA3F8A"/>
    <w:rsid w:val="00AA3FA7"/>
    <w:rsid w:val="00AA650C"/>
    <w:rsid w:val="00AA7D02"/>
    <w:rsid w:val="00AB02BF"/>
    <w:rsid w:val="00AB2509"/>
    <w:rsid w:val="00AB2AD7"/>
    <w:rsid w:val="00AB2F3B"/>
    <w:rsid w:val="00AB3C43"/>
    <w:rsid w:val="00AB3E24"/>
    <w:rsid w:val="00AB463D"/>
    <w:rsid w:val="00AB53E6"/>
    <w:rsid w:val="00AB5CDA"/>
    <w:rsid w:val="00AB5F04"/>
    <w:rsid w:val="00AC084F"/>
    <w:rsid w:val="00AC09FA"/>
    <w:rsid w:val="00AC26CB"/>
    <w:rsid w:val="00AC2777"/>
    <w:rsid w:val="00AC29EE"/>
    <w:rsid w:val="00AC3663"/>
    <w:rsid w:val="00AC3842"/>
    <w:rsid w:val="00AC4425"/>
    <w:rsid w:val="00AC4A08"/>
    <w:rsid w:val="00AC4EE1"/>
    <w:rsid w:val="00AC55E7"/>
    <w:rsid w:val="00AC5606"/>
    <w:rsid w:val="00AC605E"/>
    <w:rsid w:val="00AC61C2"/>
    <w:rsid w:val="00AC6257"/>
    <w:rsid w:val="00AC6F85"/>
    <w:rsid w:val="00AC6FD8"/>
    <w:rsid w:val="00AC7B0F"/>
    <w:rsid w:val="00AD0C12"/>
    <w:rsid w:val="00AD10AD"/>
    <w:rsid w:val="00AD1948"/>
    <w:rsid w:val="00AD19AC"/>
    <w:rsid w:val="00AD25D5"/>
    <w:rsid w:val="00AD2B4A"/>
    <w:rsid w:val="00AD2D3E"/>
    <w:rsid w:val="00AD2DD1"/>
    <w:rsid w:val="00AD3343"/>
    <w:rsid w:val="00AD40C1"/>
    <w:rsid w:val="00AD493A"/>
    <w:rsid w:val="00AD4F47"/>
    <w:rsid w:val="00AD7023"/>
    <w:rsid w:val="00AD731E"/>
    <w:rsid w:val="00AD7859"/>
    <w:rsid w:val="00AD7E65"/>
    <w:rsid w:val="00AD7F7B"/>
    <w:rsid w:val="00AE164E"/>
    <w:rsid w:val="00AE1C6A"/>
    <w:rsid w:val="00AE3BD0"/>
    <w:rsid w:val="00AE4282"/>
    <w:rsid w:val="00AE4783"/>
    <w:rsid w:val="00AE47D0"/>
    <w:rsid w:val="00AE4E44"/>
    <w:rsid w:val="00AE690A"/>
    <w:rsid w:val="00AE7BEF"/>
    <w:rsid w:val="00AF1000"/>
    <w:rsid w:val="00AF100D"/>
    <w:rsid w:val="00AF124B"/>
    <w:rsid w:val="00AF2046"/>
    <w:rsid w:val="00AF353C"/>
    <w:rsid w:val="00AF4817"/>
    <w:rsid w:val="00AF4A3A"/>
    <w:rsid w:val="00AF4A72"/>
    <w:rsid w:val="00AF4EBF"/>
    <w:rsid w:val="00AF4EFD"/>
    <w:rsid w:val="00AF5309"/>
    <w:rsid w:val="00AF5D5C"/>
    <w:rsid w:val="00AF5E77"/>
    <w:rsid w:val="00AF750A"/>
    <w:rsid w:val="00AF767D"/>
    <w:rsid w:val="00B00CEE"/>
    <w:rsid w:val="00B00EF5"/>
    <w:rsid w:val="00B01AAE"/>
    <w:rsid w:val="00B0460A"/>
    <w:rsid w:val="00B0495E"/>
    <w:rsid w:val="00B070F2"/>
    <w:rsid w:val="00B0721F"/>
    <w:rsid w:val="00B1183F"/>
    <w:rsid w:val="00B11D37"/>
    <w:rsid w:val="00B1263A"/>
    <w:rsid w:val="00B12649"/>
    <w:rsid w:val="00B12A86"/>
    <w:rsid w:val="00B1307A"/>
    <w:rsid w:val="00B14137"/>
    <w:rsid w:val="00B1418E"/>
    <w:rsid w:val="00B14681"/>
    <w:rsid w:val="00B15CBE"/>
    <w:rsid w:val="00B15E8E"/>
    <w:rsid w:val="00B1719C"/>
    <w:rsid w:val="00B17E8E"/>
    <w:rsid w:val="00B20B2F"/>
    <w:rsid w:val="00B20BD2"/>
    <w:rsid w:val="00B21681"/>
    <w:rsid w:val="00B222EB"/>
    <w:rsid w:val="00B23A44"/>
    <w:rsid w:val="00B23E3D"/>
    <w:rsid w:val="00B260BA"/>
    <w:rsid w:val="00B26189"/>
    <w:rsid w:val="00B27617"/>
    <w:rsid w:val="00B30153"/>
    <w:rsid w:val="00B307E8"/>
    <w:rsid w:val="00B311C8"/>
    <w:rsid w:val="00B33943"/>
    <w:rsid w:val="00B34974"/>
    <w:rsid w:val="00B34A06"/>
    <w:rsid w:val="00B34A9F"/>
    <w:rsid w:val="00B35757"/>
    <w:rsid w:val="00B35BFE"/>
    <w:rsid w:val="00B36036"/>
    <w:rsid w:val="00B36E54"/>
    <w:rsid w:val="00B36F5C"/>
    <w:rsid w:val="00B37A17"/>
    <w:rsid w:val="00B4070B"/>
    <w:rsid w:val="00B40F41"/>
    <w:rsid w:val="00B413F8"/>
    <w:rsid w:val="00B41AE7"/>
    <w:rsid w:val="00B41BF2"/>
    <w:rsid w:val="00B43062"/>
    <w:rsid w:val="00B43646"/>
    <w:rsid w:val="00B439C0"/>
    <w:rsid w:val="00B44B24"/>
    <w:rsid w:val="00B44E46"/>
    <w:rsid w:val="00B4520C"/>
    <w:rsid w:val="00B45247"/>
    <w:rsid w:val="00B46F06"/>
    <w:rsid w:val="00B4777A"/>
    <w:rsid w:val="00B504A4"/>
    <w:rsid w:val="00B514D4"/>
    <w:rsid w:val="00B51F63"/>
    <w:rsid w:val="00B52197"/>
    <w:rsid w:val="00B52A93"/>
    <w:rsid w:val="00B52C28"/>
    <w:rsid w:val="00B52D20"/>
    <w:rsid w:val="00B53F9E"/>
    <w:rsid w:val="00B5479E"/>
    <w:rsid w:val="00B55078"/>
    <w:rsid w:val="00B57FFC"/>
    <w:rsid w:val="00B613B5"/>
    <w:rsid w:val="00B614B5"/>
    <w:rsid w:val="00B617FC"/>
    <w:rsid w:val="00B62A0F"/>
    <w:rsid w:val="00B63F30"/>
    <w:rsid w:val="00B63F91"/>
    <w:rsid w:val="00B644FD"/>
    <w:rsid w:val="00B64ADE"/>
    <w:rsid w:val="00B652A0"/>
    <w:rsid w:val="00B6607E"/>
    <w:rsid w:val="00B663A2"/>
    <w:rsid w:val="00B67130"/>
    <w:rsid w:val="00B67370"/>
    <w:rsid w:val="00B67C37"/>
    <w:rsid w:val="00B700BC"/>
    <w:rsid w:val="00B70E4F"/>
    <w:rsid w:val="00B7116F"/>
    <w:rsid w:val="00B71C7E"/>
    <w:rsid w:val="00B73240"/>
    <w:rsid w:val="00B7424D"/>
    <w:rsid w:val="00B758C4"/>
    <w:rsid w:val="00B76252"/>
    <w:rsid w:val="00B763B2"/>
    <w:rsid w:val="00B7654F"/>
    <w:rsid w:val="00B7693C"/>
    <w:rsid w:val="00B77313"/>
    <w:rsid w:val="00B77564"/>
    <w:rsid w:val="00B776C4"/>
    <w:rsid w:val="00B80961"/>
    <w:rsid w:val="00B80E55"/>
    <w:rsid w:val="00B815D6"/>
    <w:rsid w:val="00B81E97"/>
    <w:rsid w:val="00B81F73"/>
    <w:rsid w:val="00B82ED0"/>
    <w:rsid w:val="00B84BC3"/>
    <w:rsid w:val="00B8616E"/>
    <w:rsid w:val="00B86935"/>
    <w:rsid w:val="00B86BB9"/>
    <w:rsid w:val="00B875A8"/>
    <w:rsid w:val="00B90349"/>
    <w:rsid w:val="00B90B32"/>
    <w:rsid w:val="00B90E6F"/>
    <w:rsid w:val="00B91DDB"/>
    <w:rsid w:val="00B91F35"/>
    <w:rsid w:val="00B920E6"/>
    <w:rsid w:val="00B93281"/>
    <w:rsid w:val="00B937A8"/>
    <w:rsid w:val="00B93D22"/>
    <w:rsid w:val="00B942B5"/>
    <w:rsid w:val="00B94A02"/>
    <w:rsid w:val="00B94CA6"/>
    <w:rsid w:val="00B9690C"/>
    <w:rsid w:val="00B972F1"/>
    <w:rsid w:val="00B977C0"/>
    <w:rsid w:val="00B97A2A"/>
    <w:rsid w:val="00B97E44"/>
    <w:rsid w:val="00BA1E2D"/>
    <w:rsid w:val="00BA2633"/>
    <w:rsid w:val="00BA2C71"/>
    <w:rsid w:val="00BA3208"/>
    <w:rsid w:val="00BA3F98"/>
    <w:rsid w:val="00BA4E26"/>
    <w:rsid w:val="00BA54C5"/>
    <w:rsid w:val="00BA5BE5"/>
    <w:rsid w:val="00BA63B7"/>
    <w:rsid w:val="00BA7FEA"/>
    <w:rsid w:val="00BB0817"/>
    <w:rsid w:val="00BB1040"/>
    <w:rsid w:val="00BB11B1"/>
    <w:rsid w:val="00BB1531"/>
    <w:rsid w:val="00BB4E2E"/>
    <w:rsid w:val="00BB567A"/>
    <w:rsid w:val="00BB6B55"/>
    <w:rsid w:val="00BB70D5"/>
    <w:rsid w:val="00BB73C7"/>
    <w:rsid w:val="00BC2186"/>
    <w:rsid w:val="00BC260C"/>
    <w:rsid w:val="00BC303E"/>
    <w:rsid w:val="00BC3341"/>
    <w:rsid w:val="00BC33DD"/>
    <w:rsid w:val="00BC355E"/>
    <w:rsid w:val="00BC40CB"/>
    <w:rsid w:val="00BC4A02"/>
    <w:rsid w:val="00BC4F82"/>
    <w:rsid w:val="00BC650B"/>
    <w:rsid w:val="00BC6906"/>
    <w:rsid w:val="00BC6D67"/>
    <w:rsid w:val="00BC770D"/>
    <w:rsid w:val="00BD2021"/>
    <w:rsid w:val="00BD24D8"/>
    <w:rsid w:val="00BD2FD1"/>
    <w:rsid w:val="00BD303A"/>
    <w:rsid w:val="00BD5C13"/>
    <w:rsid w:val="00BD79B0"/>
    <w:rsid w:val="00BE00CB"/>
    <w:rsid w:val="00BE08CC"/>
    <w:rsid w:val="00BE0B64"/>
    <w:rsid w:val="00BE0D71"/>
    <w:rsid w:val="00BE0E66"/>
    <w:rsid w:val="00BE276C"/>
    <w:rsid w:val="00BE32BE"/>
    <w:rsid w:val="00BE4A7D"/>
    <w:rsid w:val="00BE58AE"/>
    <w:rsid w:val="00BE58F5"/>
    <w:rsid w:val="00BE6868"/>
    <w:rsid w:val="00BE6CCE"/>
    <w:rsid w:val="00BF0696"/>
    <w:rsid w:val="00BF0C45"/>
    <w:rsid w:val="00BF0F79"/>
    <w:rsid w:val="00BF1C8E"/>
    <w:rsid w:val="00BF33C4"/>
    <w:rsid w:val="00BF39EA"/>
    <w:rsid w:val="00BF477B"/>
    <w:rsid w:val="00BF4B01"/>
    <w:rsid w:val="00BF4E8D"/>
    <w:rsid w:val="00BF51D1"/>
    <w:rsid w:val="00BF539C"/>
    <w:rsid w:val="00BF56C8"/>
    <w:rsid w:val="00BF62EB"/>
    <w:rsid w:val="00BF7CE3"/>
    <w:rsid w:val="00C00108"/>
    <w:rsid w:val="00C006A4"/>
    <w:rsid w:val="00C0099E"/>
    <w:rsid w:val="00C00B32"/>
    <w:rsid w:val="00C01C04"/>
    <w:rsid w:val="00C01CE8"/>
    <w:rsid w:val="00C02924"/>
    <w:rsid w:val="00C02DD9"/>
    <w:rsid w:val="00C03246"/>
    <w:rsid w:val="00C0370C"/>
    <w:rsid w:val="00C0491C"/>
    <w:rsid w:val="00C04B4D"/>
    <w:rsid w:val="00C06DD1"/>
    <w:rsid w:val="00C076AC"/>
    <w:rsid w:val="00C106E6"/>
    <w:rsid w:val="00C10AF6"/>
    <w:rsid w:val="00C10BB0"/>
    <w:rsid w:val="00C1517F"/>
    <w:rsid w:val="00C1540B"/>
    <w:rsid w:val="00C1555B"/>
    <w:rsid w:val="00C16B0B"/>
    <w:rsid w:val="00C17C03"/>
    <w:rsid w:val="00C20099"/>
    <w:rsid w:val="00C20391"/>
    <w:rsid w:val="00C2129D"/>
    <w:rsid w:val="00C21531"/>
    <w:rsid w:val="00C21970"/>
    <w:rsid w:val="00C21CCD"/>
    <w:rsid w:val="00C2210D"/>
    <w:rsid w:val="00C224C6"/>
    <w:rsid w:val="00C228AF"/>
    <w:rsid w:val="00C23C09"/>
    <w:rsid w:val="00C242A9"/>
    <w:rsid w:val="00C24B4A"/>
    <w:rsid w:val="00C24DAB"/>
    <w:rsid w:val="00C25137"/>
    <w:rsid w:val="00C256DC"/>
    <w:rsid w:val="00C25CCF"/>
    <w:rsid w:val="00C30403"/>
    <w:rsid w:val="00C30583"/>
    <w:rsid w:val="00C30D50"/>
    <w:rsid w:val="00C30D56"/>
    <w:rsid w:val="00C312A2"/>
    <w:rsid w:val="00C3145D"/>
    <w:rsid w:val="00C321EF"/>
    <w:rsid w:val="00C32D36"/>
    <w:rsid w:val="00C32F2C"/>
    <w:rsid w:val="00C33086"/>
    <w:rsid w:val="00C345BA"/>
    <w:rsid w:val="00C34ACD"/>
    <w:rsid w:val="00C34CC2"/>
    <w:rsid w:val="00C35B55"/>
    <w:rsid w:val="00C35FB5"/>
    <w:rsid w:val="00C36ED6"/>
    <w:rsid w:val="00C37170"/>
    <w:rsid w:val="00C418CA"/>
    <w:rsid w:val="00C42327"/>
    <w:rsid w:val="00C4276E"/>
    <w:rsid w:val="00C429A5"/>
    <w:rsid w:val="00C42FAA"/>
    <w:rsid w:val="00C430B0"/>
    <w:rsid w:val="00C44743"/>
    <w:rsid w:val="00C449A2"/>
    <w:rsid w:val="00C45333"/>
    <w:rsid w:val="00C455F1"/>
    <w:rsid w:val="00C45651"/>
    <w:rsid w:val="00C45C24"/>
    <w:rsid w:val="00C465F5"/>
    <w:rsid w:val="00C466AB"/>
    <w:rsid w:val="00C469B8"/>
    <w:rsid w:val="00C46DCB"/>
    <w:rsid w:val="00C478E7"/>
    <w:rsid w:val="00C479C9"/>
    <w:rsid w:val="00C47CA1"/>
    <w:rsid w:val="00C5054C"/>
    <w:rsid w:val="00C50965"/>
    <w:rsid w:val="00C50C1B"/>
    <w:rsid w:val="00C50C1D"/>
    <w:rsid w:val="00C51999"/>
    <w:rsid w:val="00C51C65"/>
    <w:rsid w:val="00C5242C"/>
    <w:rsid w:val="00C5267C"/>
    <w:rsid w:val="00C52AFE"/>
    <w:rsid w:val="00C52C0F"/>
    <w:rsid w:val="00C52C86"/>
    <w:rsid w:val="00C52D3F"/>
    <w:rsid w:val="00C5364B"/>
    <w:rsid w:val="00C53A01"/>
    <w:rsid w:val="00C55FD5"/>
    <w:rsid w:val="00C56242"/>
    <w:rsid w:val="00C5684C"/>
    <w:rsid w:val="00C56AE5"/>
    <w:rsid w:val="00C572EA"/>
    <w:rsid w:val="00C57A4B"/>
    <w:rsid w:val="00C57ECF"/>
    <w:rsid w:val="00C6086B"/>
    <w:rsid w:val="00C61C45"/>
    <w:rsid w:val="00C62012"/>
    <w:rsid w:val="00C6215F"/>
    <w:rsid w:val="00C6336E"/>
    <w:rsid w:val="00C6372E"/>
    <w:rsid w:val="00C63EF1"/>
    <w:rsid w:val="00C64E94"/>
    <w:rsid w:val="00C64F86"/>
    <w:rsid w:val="00C651FE"/>
    <w:rsid w:val="00C65A5D"/>
    <w:rsid w:val="00C66402"/>
    <w:rsid w:val="00C66A7F"/>
    <w:rsid w:val="00C67742"/>
    <w:rsid w:val="00C709B6"/>
    <w:rsid w:val="00C709CB"/>
    <w:rsid w:val="00C70C45"/>
    <w:rsid w:val="00C71189"/>
    <w:rsid w:val="00C71590"/>
    <w:rsid w:val="00C72A29"/>
    <w:rsid w:val="00C73195"/>
    <w:rsid w:val="00C732B5"/>
    <w:rsid w:val="00C73778"/>
    <w:rsid w:val="00C73ACC"/>
    <w:rsid w:val="00C741F6"/>
    <w:rsid w:val="00C74D56"/>
    <w:rsid w:val="00C75295"/>
    <w:rsid w:val="00C75538"/>
    <w:rsid w:val="00C7594C"/>
    <w:rsid w:val="00C76E38"/>
    <w:rsid w:val="00C76FC7"/>
    <w:rsid w:val="00C80105"/>
    <w:rsid w:val="00C80743"/>
    <w:rsid w:val="00C80AAC"/>
    <w:rsid w:val="00C80E31"/>
    <w:rsid w:val="00C80F17"/>
    <w:rsid w:val="00C8178F"/>
    <w:rsid w:val="00C8198B"/>
    <w:rsid w:val="00C81F82"/>
    <w:rsid w:val="00C8216C"/>
    <w:rsid w:val="00C82CCF"/>
    <w:rsid w:val="00C833C4"/>
    <w:rsid w:val="00C843C4"/>
    <w:rsid w:val="00C850C3"/>
    <w:rsid w:val="00C857AC"/>
    <w:rsid w:val="00C85C06"/>
    <w:rsid w:val="00C86CCA"/>
    <w:rsid w:val="00C86CF1"/>
    <w:rsid w:val="00C870C1"/>
    <w:rsid w:val="00C87337"/>
    <w:rsid w:val="00C873A2"/>
    <w:rsid w:val="00C90A48"/>
    <w:rsid w:val="00C912AA"/>
    <w:rsid w:val="00C91BFB"/>
    <w:rsid w:val="00C9282E"/>
    <w:rsid w:val="00C92D3A"/>
    <w:rsid w:val="00C93015"/>
    <w:rsid w:val="00C9472B"/>
    <w:rsid w:val="00C949B3"/>
    <w:rsid w:val="00C94AE5"/>
    <w:rsid w:val="00C94B20"/>
    <w:rsid w:val="00C9573B"/>
    <w:rsid w:val="00C96CBF"/>
    <w:rsid w:val="00CA0470"/>
    <w:rsid w:val="00CA0518"/>
    <w:rsid w:val="00CA0653"/>
    <w:rsid w:val="00CA13B7"/>
    <w:rsid w:val="00CA1C2E"/>
    <w:rsid w:val="00CA38B1"/>
    <w:rsid w:val="00CA4498"/>
    <w:rsid w:val="00CA4567"/>
    <w:rsid w:val="00CA4CF5"/>
    <w:rsid w:val="00CA5D93"/>
    <w:rsid w:val="00CA7619"/>
    <w:rsid w:val="00CA77A3"/>
    <w:rsid w:val="00CA7979"/>
    <w:rsid w:val="00CB01A4"/>
    <w:rsid w:val="00CB0237"/>
    <w:rsid w:val="00CB13E4"/>
    <w:rsid w:val="00CB2479"/>
    <w:rsid w:val="00CB272B"/>
    <w:rsid w:val="00CB2F8E"/>
    <w:rsid w:val="00CB3640"/>
    <w:rsid w:val="00CB40CD"/>
    <w:rsid w:val="00CB443D"/>
    <w:rsid w:val="00CB45C4"/>
    <w:rsid w:val="00CB4A32"/>
    <w:rsid w:val="00CB5D68"/>
    <w:rsid w:val="00CB6A90"/>
    <w:rsid w:val="00CB6D70"/>
    <w:rsid w:val="00CB7567"/>
    <w:rsid w:val="00CC087F"/>
    <w:rsid w:val="00CC0DBD"/>
    <w:rsid w:val="00CC1784"/>
    <w:rsid w:val="00CC17C7"/>
    <w:rsid w:val="00CC2D12"/>
    <w:rsid w:val="00CC2E48"/>
    <w:rsid w:val="00CC351C"/>
    <w:rsid w:val="00CC4AC2"/>
    <w:rsid w:val="00CC4CEF"/>
    <w:rsid w:val="00CC5767"/>
    <w:rsid w:val="00CC6336"/>
    <w:rsid w:val="00CC6506"/>
    <w:rsid w:val="00CC6BA5"/>
    <w:rsid w:val="00CC7E81"/>
    <w:rsid w:val="00CD087C"/>
    <w:rsid w:val="00CD1D2A"/>
    <w:rsid w:val="00CD24E3"/>
    <w:rsid w:val="00CD267A"/>
    <w:rsid w:val="00CD44F7"/>
    <w:rsid w:val="00CD4DD8"/>
    <w:rsid w:val="00CD51DA"/>
    <w:rsid w:val="00CD5CD4"/>
    <w:rsid w:val="00CD72EF"/>
    <w:rsid w:val="00CD7550"/>
    <w:rsid w:val="00CD7663"/>
    <w:rsid w:val="00CD7C44"/>
    <w:rsid w:val="00CE05A2"/>
    <w:rsid w:val="00CE08B6"/>
    <w:rsid w:val="00CE0F52"/>
    <w:rsid w:val="00CE15A4"/>
    <w:rsid w:val="00CE17FE"/>
    <w:rsid w:val="00CE2738"/>
    <w:rsid w:val="00CE38EB"/>
    <w:rsid w:val="00CE3986"/>
    <w:rsid w:val="00CE3CDA"/>
    <w:rsid w:val="00CE43EC"/>
    <w:rsid w:val="00CE5054"/>
    <w:rsid w:val="00CE62DE"/>
    <w:rsid w:val="00CE7CEC"/>
    <w:rsid w:val="00CF0DE9"/>
    <w:rsid w:val="00CF0F2E"/>
    <w:rsid w:val="00CF17CF"/>
    <w:rsid w:val="00CF17EE"/>
    <w:rsid w:val="00CF2274"/>
    <w:rsid w:val="00CF22E4"/>
    <w:rsid w:val="00CF242C"/>
    <w:rsid w:val="00CF324B"/>
    <w:rsid w:val="00CF3865"/>
    <w:rsid w:val="00CF3C73"/>
    <w:rsid w:val="00CF483E"/>
    <w:rsid w:val="00CF52D1"/>
    <w:rsid w:val="00CF5978"/>
    <w:rsid w:val="00CF5CD0"/>
    <w:rsid w:val="00CF650C"/>
    <w:rsid w:val="00CF68C8"/>
    <w:rsid w:val="00CF6D0C"/>
    <w:rsid w:val="00CF75F6"/>
    <w:rsid w:val="00D0106B"/>
    <w:rsid w:val="00D012C4"/>
    <w:rsid w:val="00D02125"/>
    <w:rsid w:val="00D02227"/>
    <w:rsid w:val="00D03C53"/>
    <w:rsid w:val="00D0434B"/>
    <w:rsid w:val="00D050C9"/>
    <w:rsid w:val="00D056DE"/>
    <w:rsid w:val="00D05A83"/>
    <w:rsid w:val="00D05C3D"/>
    <w:rsid w:val="00D06188"/>
    <w:rsid w:val="00D062BB"/>
    <w:rsid w:val="00D062C6"/>
    <w:rsid w:val="00D06406"/>
    <w:rsid w:val="00D07962"/>
    <w:rsid w:val="00D07F8B"/>
    <w:rsid w:val="00D10555"/>
    <w:rsid w:val="00D106FD"/>
    <w:rsid w:val="00D107EB"/>
    <w:rsid w:val="00D11EC5"/>
    <w:rsid w:val="00D129F4"/>
    <w:rsid w:val="00D134AB"/>
    <w:rsid w:val="00D13AF8"/>
    <w:rsid w:val="00D1491D"/>
    <w:rsid w:val="00D14F5E"/>
    <w:rsid w:val="00D1605C"/>
    <w:rsid w:val="00D17F3F"/>
    <w:rsid w:val="00D2093D"/>
    <w:rsid w:val="00D20944"/>
    <w:rsid w:val="00D20E2B"/>
    <w:rsid w:val="00D21A76"/>
    <w:rsid w:val="00D228A9"/>
    <w:rsid w:val="00D22D8B"/>
    <w:rsid w:val="00D22EF6"/>
    <w:rsid w:val="00D233DB"/>
    <w:rsid w:val="00D234DD"/>
    <w:rsid w:val="00D24D95"/>
    <w:rsid w:val="00D25898"/>
    <w:rsid w:val="00D26E02"/>
    <w:rsid w:val="00D271B0"/>
    <w:rsid w:val="00D365A1"/>
    <w:rsid w:val="00D368DA"/>
    <w:rsid w:val="00D36C72"/>
    <w:rsid w:val="00D370F9"/>
    <w:rsid w:val="00D40134"/>
    <w:rsid w:val="00D418FE"/>
    <w:rsid w:val="00D43C1A"/>
    <w:rsid w:val="00D445F1"/>
    <w:rsid w:val="00D44D0D"/>
    <w:rsid w:val="00D45606"/>
    <w:rsid w:val="00D4640B"/>
    <w:rsid w:val="00D46924"/>
    <w:rsid w:val="00D46C90"/>
    <w:rsid w:val="00D478CF"/>
    <w:rsid w:val="00D50911"/>
    <w:rsid w:val="00D50E6A"/>
    <w:rsid w:val="00D51121"/>
    <w:rsid w:val="00D51428"/>
    <w:rsid w:val="00D5217A"/>
    <w:rsid w:val="00D54B27"/>
    <w:rsid w:val="00D54EF3"/>
    <w:rsid w:val="00D55030"/>
    <w:rsid w:val="00D55199"/>
    <w:rsid w:val="00D559DE"/>
    <w:rsid w:val="00D56025"/>
    <w:rsid w:val="00D57667"/>
    <w:rsid w:val="00D57BB0"/>
    <w:rsid w:val="00D60143"/>
    <w:rsid w:val="00D60806"/>
    <w:rsid w:val="00D60A9E"/>
    <w:rsid w:val="00D610F3"/>
    <w:rsid w:val="00D6163B"/>
    <w:rsid w:val="00D61CBC"/>
    <w:rsid w:val="00D61E3E"/>
    <w:rsid w:val="00D62C0B"/>
    <w:rsid w:val="00D641A0"/>
    <w:rsid w:val="00D642E5"/>
    <w:rsid w:val="00D6518B"/>
    <w:rsid w:val="00D662AC"/>
    <w:rsid w:val="00D669F4"/>
    <w:rsid w:val="00D6789A"/>
    <w:rsid w:val="00D67EEE"/>
    <w:rsid w:val="00D67F6F"/>
    <w:rsid w:val="00D709B7"/>
    <w:rsid w:val="00D70DC5"/>
    <w:rsid w:val="00D7201B"/>
    <w:rsid w:val="00D72083"/>
    <w:rsid w:val="00D7249A"/>
    <w:rsid w:val="00D72859"/>
    <w:rsid w:val="00D735FA"/>
    <w:rsid w:val="00D750EA"/>
    <w:rsid w:val="00D76415"/>
    <w:rsid w:val="00D7716F"/>
    <w:rsid w:val="00D77792"/>
    <w:rsid w:val="00D81684"/>
    <w:rsid w:val="00D816DF"/>
    <w:rsid w:val="00D817FD"/>
    <w:rsid w:val="00D826C1"/>
    <w:rsid w:val="00D83F56"/>
    <w:rsid w:val="00D84851"/>
    <w:rsid w:val="00D854EC"/>
    <w:rsid w:val="00D86695"/>
    <w:rsid w:val="00D868F9"/>
    <w:rsid w:val="00D87E15"/>
    <w:rsid w:val="00D9013B"/>
    <w:rsid w:val="00D9042C"/>
    <w:rsid w:val="00D90924"/>
    <w:rsid w:val="00D91059"/>
    <w:rsid w:val="00D923DE"/>
    <w:rsid w:val="00D92949"/>
    <w:rsid w:val="00D92B02"/>
    <w:rsid w:val="00D959B1"/>
    <w:rsid w:val="00D965A4"/>
    <w:rsid w:val="00D97886"/>
    <w:rsid w:val="00D97ECE"/>
    <w:rsid w:val="00DA1A74"/>
    <w:rsid w:val="00DA2A68"/>
    <w:rsid w:val="00DA4B3D"/>
    <w:rsid w:val="00DA5971"/>
    <w:rsid w:val="00DA5B52"/>
    <w:rsid w:val="00DA69F6"/>
    <w:rsid w:val="00DA6CD3"/>
    <w:rsid w:val="00DA7355"/>
    <w:rsid w:val="00DA7697"/>
    <w:rsid w:val="00DB2430"/>
    <w:rsid w:val="00DB3AB0"/>
    <w:rsid w:val="00DB48D6"/>
    <w:rsid w:val="00DB4962"/>
    <w:rsid w:val="00DB55CC"/>
    <w:rsid w:val="00DB57A7"/>
    <w:rsid w:val="00DB697A"/>
    <w:rsid w:val="00DB7B82"/>
    <w:rsid w:val="00DB7E22"/>
    <w:rsid w:val="00DC00D6"/>
    <w:rsid w:val="00DC1141"/>
    <w:rsid w:val="00DC1B16"/>
    <w:rsid w:val="00DC1F5E"/>
    <w:rsid w:val="00DC29CA"/>
    <w:rsid w:val="00DC2D59"/>
    <w:rsid w:val="00DC2EA6"/>
    <w:rsid w:val="00DC43A6"/>
    <w:rsid w:val="00DC4AF7"/>
    <w:rsid w:val="00DC503E"/>
    <w:rsid w:val="00DC5564"/>
    <w:rsid w:val="00DC737A"/>
    <w:rsid w:val="00DD0598"/>
    <w:rsid w:val="00DD0733"/>
    <w:rsid w:val="00DD0954"/>
    <w:rsid w:val="00DD0FB6"/>
    <w:rsid w:val="00DD22EA"/>
    <w:rsid w:val="00DD2813"/>
    <w:rsid w:val="00DD2AE6"/>
    <w:rsid w:val="00DD33C0"/>
    <w:rsid w:val="00DD3D04"/>
    <w:rsid w:val="00DD4970"/>
    <w:rsid w:val="00DD6261"/>
    <w:rsid w:val="00DD63CC"/>
    <w:rsid w:val="00DD6400"/>
    <w:rsid w:val="00DD7A45"/>
    <w:rsid w:val="00DD7AC3"/>
    <w:rsid w:val="00DE083F"/>
    <w:rsid w:val="00DE2301"/>
    <w:rsid w:val="00DE271A"/>
    <w:rsid w:val="00DE2996"/>
    <w:rsid w:val="00DE317E"/>
    <w:rsid w:val="00DE4B23"/>
    <w:rsid w:val="00DE5497"/>
    <w:rsid w:val="00DE59AA"/>
    <w:rsid w:val="00DE5C34"/>
    <w:rsid w:val="00DF174A"/>
    <w:rsid w:val="00DF39E0"/>
    <w:rsid w:val="00DF4A61"/>
    <w:rsid w:val="00DF4D50"/>
    <w:rsid w:val="00DF5777"/>
    <w:rsid w:val="00DF7F8E"/>
    <w:rsid w:val="00E00151"/>
    <w:rsid w:val="00E013FC"/>
    <w:rsid w:val="00E0186D"/>
    <w:rsid w:val="00E01D07"/>
    <w:rsid w:val="00E024B1"/>
    <w:rsid w:val="00E02B41"/>
    <w:rsid w:val="00E032CA"/>
    <w:rsid w:val="00E03350"/>
    <w:rsid w:val="00E034E9"/>
    <w:rsid w:val="00E04D52"/>
    <w:rsid w:val="00E05D4D"/>
    <w:rsid w:val="00E05DE1"/>
    <w:rsid w:val="00E05EF5"/>
    <w:rsid w:val="00E06BB0"/>
    <w:rsid w:val="00E07797"/>
    <w:rsid w:val="00E07C90"/>
    <w:rsid w:val="00E125B5"/>
    <w:rsid w:val="00E125C7"/>
    <w:rsid w:val="00E13B05"/>
    <w:rsid w:val="00E13D76"/>
    <w:rsid w:val="00E13E0F"/>
    <w:rsid w:val="00E14387"/>
    <w:rsid w:val="00E145A0"/>
    <w:rsid w:val="00E14CF2"/>
    <w:rsid w:val="00E16942"/>
    <w:rsid w:val="00E17F9F"/>
    <w:rsid w:val="00E212F7"/>
    <w:rsid w:val="00E2184F"/>
    <w:rsid w:val="00E2298B"/>
    <w:rsid w:val="00E2350A"/>
    <w:rsid w:val="00E25536"/>
    <w:rsid w:val="00E26E99"/>
    <w:rsid w:val="00E300DF"/>
    <w:rsid w:val="00E3058F"/>
    <w:rsid w:val="00E305F3"/>
    <w:rsid w:val="00E308FD"/>
    <w:rsid w:val="00E31563"/>
    <w:rsid w:val="00E319E2"/>
    <w:rsid w:val="00E327C3"/>
    <w:rsid w:val="00E32BE8"/>
    <w:rsid w:val="00E3372A"/>
    <w:rsid w:val="00E3562C"/>
    <w:rsid w:val="00E35723"/>
    <w:rsid w:val="00E36AF7"/>
    <w:rsid w:val="00E37B53"/>
    <w:rsid w:val="00E41554"/>
    <w:rsid w:val="00E4186F"/>
    <w:rsid w:val="00E41F89"/>
    <w:rsid w:val="00E42C18"/>
    <w:rsid w:val="00E43CAB"/>
    <w:rsid w:val="00E44732"/>
    <w:rsid w:val="00E44972"/>
    <w:rsid w:val="00E44B0B"/>
    <w:rsid w:val="00E462FA"/>
    <w:rsid w:val="00E46FE5"/>
    <w:rsid w:val="00E50AF4"/>
    <w:rsid w:val="00E5123C"/>
    <w:rsid w:val="00E518E5"/>
    <w:rsid w:val="00E51ACE"/>
    <w:rsid w:val="00E51F5E"/>
    <w:rsid w:val="00E52C49"/>
    <w:rsid w:val="00E532D0"/>
    <w:rsid w:val="00E54107"/>
    <w:rsid w:val="00E54CE4"/>
    <w:rsid w:val="00E550D2"/>
    <w:rsid w:val="00E57673"/>
    <w:rsid w:val="00E600E7"/>
    <w:rsid w:val="00E602FA"/>
    <w:rsid w:val="00E60435"/>
    <w:rsid w:val="00E6148A"/>
    <w:rsid w:val="00E61922"/>
    <w:rsid w:val="00E6250B"/>
    <w:rsid w:val="00E626B3"/>
    <w:rsid w:val="00E64882"/>
    <w:rsid w:val="00E650F9"/>
    <w:rsid w:val="00E65B3F"/>
    <w:rsid w:val="00E65C52"/>
    <w:rsid w:val="00E669F3"/>
    <w:rsid w:val="00E67438"/>
    <w:rsid w:val="00E71327"/>
    <w:rsid w:val="00E71A45"/>
    <w:rsid w:val="00E72154"/>
    <w:rsid w:val="00E72311"/>
    <w:rsid w:val="00E72A4B"/>
    <w:rsid w:val="00E72E15"/>
    <w:rsid w:val="00E7308D"/>
    <w:rsid w:val="00E733EC"/>
    <w:rsid w:val="00E7353F"/>
    <w:rsid w:val="00E74476"/>
    <w:rsid w:val="00E74490"/>
    <w:rsid w:val="00E74D11"/>
    <w:rsid w:val="00E76EDB"/>
    <w:rsid w:val="00E77348"/>
    <w:rsid w:val="00E77621"/>
    <w:rsid w:val="00E77FD8"/>
    <w:rsid w:val="00E800A1"/>
    <w:rsid w:val="00E80482"/>
    <w:rsid w:val="00E80FD1"/>
    <w:rsid w:val="00E81D14"/>
    <w:rsid w:val="00E81E93"/>
    <w:rsid w:val="00E82173"/>
    <w:rsid w:val="00E82318"/>
    <w:rsid w:val="00E829D3"/>
    <w:rsid w:val="00E82CB6"/>
    <w:rsid w:val="00E82D54"/>
    <w:rsid w:val="00E85244"/>
    <w:rsid w:val="00E86E91"/>
    <w:rsid w:val="00E871C5"/>
    <w:rsid w:val="00E90B00"/>
    <w:rsid w:val="00E92478"/>
    <w:rsid w:val="00E92603"/>
    <w:rsid w:val="00E92A57"/>
    <w:rsid w:val="00E92C0C"/>
    <w:rsid w:val="00E93303"/>
    <w:rsid w:val="00E952BE"/>
    <w:rsid w:val="00E96495"/>
    <w:rsid w:val="00E96813"/>
    <w:rsid w:val="00E97391"/>
    <w:rsid w:val="00EA108C"/>
    <w:rsid w:val="00EA1224"/>
    <w:rsid w:val="00EA24AD"/>
    <w:rsid w:val="00EA2A5A"/>
    <w:rsid w:val="00EA40C1"/>
    <w:rsid w:val="00EA4179"/>
    <w:rsid w:val="00EA524B"/>
    <w:rsid w:val="00EA544A"/>
    <w:rsid w:val="00EA5BEA"/>
    <w:rsid w:val="00EA6FA7"/>
    <w:rsid w:val="00EA7B58"/>
    <w:rsid w:val="00EA7DA9"/>
    <w:rsid w:val="00EB01AC"/>
    <w:rsid w:val="00EB07AB"/>
    <w:rsid w:val="00EB174A"/>
    <w:rsid w:val="00EB22E6"/>
    <w:rsid w:val="00EB3385"/>
    <w:rsid w:val="00EB33CA"/>
    <w:rsid w:val="00EB495B"/>
    <w:rsid w:val="00EB4F6E"/>
    <w:rsid w:val="00EB5651"/>
    <w:rsid w:val="00EB5A41"/>
    <w:rsid w:val="00EB5C94"/>
    <w:rsid w:val="00EC223D"/>
    <w:rsid w:val="00EC266E"/>
    <w:rsid w:val="00EC2859"/>
    <w:rsid w:val="00EC3AA5"/>
    <w:rsid w:val="00EC3B71"/>
    <w:rsid w:val="00EC4104"/>
    <w:rsid w:val="00EC4922"/>
    <w:rsid w:val="00EC4BA0"/>
    <w:rsid w:val="00EC52E9"/>
    <w:rsid w:val="00EC5347"/>
    <w:rsid w:val="00EC5AAF"/>
    <w:rsid w:val="00EC5DE7"/>
    <w:rsid w:val="00EC6071"/>
    <w:rsid w:val="00EC64E5"/>
    <w:rsid w:val="00EC6908"/>
    <w:rsid w:val="00EC7A15"/>
    <w:rsid w:val="00ED014C"/>
    <w:rsid w:val="00ED2065"/>
    <w:rsid w:val="00ED33F3"/>
    <w:rsid w:val="00ED3DE0"/>
    <w:rsid w:val="00ED4028"/>
    <w:rsid w:val="00ED403E"/>
    <w:rsid w:val="00ED4E69"/>
    <w:rsid w:val="00ED5682"/>
    <w:rsid w:val="00ED659A"/>
    <w:rsid w:val="00ED6D7E"/>
    <w:rsid w:val="00ED738D"/>
    <w:rsid w:val="00EE28E6"/>
    <w:rsid w:val="00EE2DDB"/>
    <w:rsid w:val="00EE335D"/>
    <w:rsid w:val="00EE34AE"/>
    <w:rsid w:val="00EE4948"/>
    <w:rsid w:val="00EE4E1B"/>
    <w:rsid w:val="00EE5FF6"/>
    <w:rsid w:val="00EE765F"/>
    <w:rsid w:val="00EE791B"/>
    <w:rsid w:val="00EF0126"/>
    <w:rsid w:val="00EF04D0"/>
    <w:rsid w:val="00EF1A10"/>
    <w:rsid w:val="00EF387C"/>
    <w:rsid w:val="00EF39DB"/>
    <w:rsid w:val="00EF490D"/>
    <w:rsid w:val="00EF4BAB"/>
    <w:rsid w:val="00EF595D"/>
    <w:rsid w:val="00EF6000"/>
    <w:rsid w:val="00EF6506"/>
    <w:rsid w:val="00EF70BB"/>
    <w:rsid w:val="00EF72AC"/>
    <w:rsid w:val="00F01CA4"/>
    <w:rsid w:val="00F01F69"/>
    <w:rsid w:val="00F02222"/>
    <w:rsid w:val="00F024EA"/>
    <w:rsid w:val="00F0381A"/>
    <w:rsid w:val="00F03A48"/>
    <w:rsid w:val="00F03CA4"/>
    <w:rsid w:val="00F03FCB"/>
    <w:rsid w:val="00F048C9"/>
    <w:rsid w:val="00F05098"/>
    <w:rsid w:val="00F05204"/>
    <w:rsid w:val="00F06D12"/>
    <w:rsid w:val="00F07E7D"/>
    <w:rsid w:val="00F10AFA"/>
    <w:rsid w:val="00F10F35"/>
    <w:rsid w:val="00F112FB"/>
    <w:rsid w:val="00F11F68"/>
    <w:rsid w:val="00F120AF"/>
    <w:rsid w:val="00F12BED"/>
    <w:rsid w:val="00F161B4"/>
    <w:rsid w:val="00F161EB"/>
    <w:rsid w:val="00F205E8"/>
    <w:rsid w:val="00F21D42"/>
    <w:rsid w:val="00F22824"/>
    <w:rsid w:val="00F2291A"/>
    <w:rsid w:val="00F22B0C"/>
    <w:rsid w:val="00F23150"/>
    <w:rsid w:val="00F23F4F"/>
    <w:rsid w:val="00F24103"/>
    <w:rsid w:val="00F26320"/>
    <w:rsid w:val="00F26E38"/>
    <w:rsid w:val="00F27B76"/>
    <w:rsid w:val="00F3079E"/>
    <w:rsid w:val="00F30842"/>
    <w:rsid w:val="00F30E88"/>
    <w:rsid w:val="00F31088"/>
    <w:rsid w:val="00F32634"/>
    <w:rsid w:val="00F336A9"/>
    <w:rsid w:val="00F34646"/>
    <w:rsid w:val="00F34824"/>
    <w:rsid w:val="00F34894"/>
    <w:rsid w:val="00F35273"/>
    <w:rsid w:val="00F35921"/>
    <w:rsid w:val="00F364E3"/>
    <w:rsid w:val="00F368CE"/>
    <w:rsid w:val="00F36FF6"/>
    <w:rsid w:val="00F37A9D"/>
    <w:rsid w:val="00F40414"/>
    <w:rsid w:val="00F4052E"/>
    <w:rsid w:val="00F4100B"/>
    <w:rsid w:val="00F41248"/>
    <w:rsid w:val="00F417A1"/>
    <w:rsid w:val="00F419CE"/>
    <w:rsid w:val="00F42231"/>
    <w:rsid w:val="00F42592"/>
    <w:rsid w:val="00F429C6"/>
    <w:rsid w:val="00F42A38"/>
    <w:rsid w:val="00F438E4"/>
    <w:rsid w:val="00F441C5"/>
    <w:rsid w:val="00F458AA"/>
    <w:rsid w:val="00F46BED"/>
    <w:rsid w:val="00F473A0"/>
    <w:rsid w:val="00F51B78"/>
    <w:rsid w:val="00F51D63"/>
    <w:rsid w:val="00F52A9E"/>
    <w:rsid w:val="00F52B23"/>
    <w:rsid w:val="00F53350"/>
    <w:rsid w:val="00F5453E"/>
    <w:rsid w:val="00F545A2"/>
    <w:rsid w:val="00F55D88"/>
    <w:rsid w:val="00F56684"/>
    <w:rsid w:val="00F56A52"/>
    <w:rsid w:val="00F60A29"/>
    <w:rsid w:val="00F61796"/>
    <w:rsid w:val="00F62A89"/>
    <w:rsid w:val="00F638D0"/>
    <w:rsid w:val="00F64F75"/>
    <w:rsid w:val="00F65E08"/>
    <w:rsid w:val="00F662F7"/>
    <w:rsid w:val="00F701C4"/>
    <w:rsid w:val="00F70BC5"/>
    <w:rsid w:val="00F710C6"/>
    <w:rsid w:val="00F71122"/>
    <w:rsid w:val="00F71474"/>
    <w:rsid w:val="00F714F5"/>
    <w:rsid w:val="00F718B3"/>
    <w:rsid w:val="00F71DF9"/>
    <w:rsid w:val="00F722C3"/>
    <w:rsid w:val="00F72E04"/>
    <w:rsid w:val="00F7377F"/>
    <w:rsid w:val="00F74D07"/>
    <w:rsid w:val="00F75220"/>
    <w:rsid w:val="00F75DFF"/>
    <w:rsid w:val="00F768B7"/>
    <w:rsid w:val="00F770DA"/>
    <w:rsid w:val="00F7730E"/>
    <w:rsid w:val="00F80D79"/>
    <w:rsid w:val="00F81596"/>
    <w:rsid w:val="00F82CCA"/>
    <w:rsid w:val="00F83551"/>
    <w:rsid w:val="00F83DB9"/>
    <w:rsid w:val="00F8497C"/>
    <w:rsid w:val="00F85331"/>
    <w:rsid w:val="00F86058"/>
    <w:rsid w:val="00F8609C"/>
    <w:rsid w:val="00F865BC"/>
    <w:rsid w:val="00F868C7"/>
    <w:rsid w:val="00F87FD2"/>
    <w:rsid w:val="00F90E12"/>
    <w:rsid w:val="00F91663"/>
    <w:rsid w:val="00F93D67"/>
    <w:rsid w:val="00F94651"/>
    <w:rsid w:val="00F94E88"/>
    <w:rsid w:val="00F94F64"/>
    <w:rsid w:val="00F9520B"/>
    <w:rsid w:val="00F95788"/>
    <w:rsid w:val="00F95A17"/>
    <w:rsid w:val="00F95C9D"/>
    <w:rsid w:val="00FA0743"/>
    <w:rsid w:val="00FA0A2B"/>
    <w:rsid w:val="00FA0C2D"/>
    <w:rsid w:val="00FA1120"/>
    <w:rsid w:val="00FA20C7"/>
    <w:rsid w:val="00FA26AB"/>
    <w:rsid w:val="00FA2AC0"/>
    <w:rsid w:val="00FA3D40"/>
    <w:rsid w:val="00FA47E8"/>
    <w:rsid w:val="00FA4DA0"/>
    <w:rsid w:val="00FA506B"/>
    <w:rsid w:val="00FA537D"/>
    <w:rsid w:val="00FA59F1"/>
    <w:rsid w:val="00FA6315"/>
    <w:rsid w:val="00FA65F7"/>
    <w:rsid w:val="00FA6E6E"/>
    <w:rsid w:val="00FB0114"/>
    <w:rsid w:val="00FB012D"/>
    <w:rsid w:val="00FB0FA2"/>
    <w:rsid w:val="00FB3379"/>
    <w:rsid w:val="00FB3969"/>
    <w:rsid w:val="00FB42DD"/>
    <w:rsid w:val="00FB52A0"/>
    <w:rsid w:val="00FB59A7"/>
    <w:rsid w:val="00FB5D51"/>
    <w:rsid w:val="00FB603E"/>
    <w:rsid w:val="00FB623C"/>
    <w:rsid w:val="00FB6499"/>
    <w:rsid w:val="00FC0F56"/>
    <w:rsid w:val="00FC0FFA"/>
    <w:rsid w:val="00FC152F"/>
    <w:rsid w:val="00FC2EAE"/>
    <w:rsid w:val="00FC3C2E"/>
    <w:rsid w:val="00FC4181"/>
    <w:rsid w:val="00FC547E"/>
    <w:rsid w:val="00FC5809"/>
    <w:rsid w:val="00FC5F45"/>
    <w:rsid w:val="00FC6062"/>
    <w:rsid w:val="00FC7051"/>
    <w:rsid w:val="00FD053A"/>
    <w:rsid w:val="00FD0F49"/>
    <w:rsid w:val="00FD1075"/>
    <w:rsid w:val="00FD1C12"/>
    <w:rsid w:val="00FD1C1D"/>
    <w:rsid w:val="00FD2722"/>
    <w:rsid w:val="00FD29EE"/>
    <w:rsid w:val="00FD2AC3"/>
    <w:rsid w:val="00FD3851"/>
    <w:rsid w:val="00FD4F36"/>
    <w:rsid w:val="00FD5233"/>
    <w:rsid w:val="00FD5912"/>
    <w:rsid w:val="00FD614E"/>
    <w:rsid w:val="00FD6187"/>
    <w:rsid w:val="00FD7175"/>
    <w:rsid w:val="00FD7552"/>
    <w:rsid w:val="00FD77DE"/>
    <w:rsid w:val="00FD7949"/>
    <w:rsid w:val="00FE07F6"/>
    <w:rsid w:val="00FE0B59"/>
    <w:rsid w:val="00FE0D5F"/>
    <w:rsid w:val="00FE1514"/>
    <w:rsid w:val="00FE2E1D"/>
    <w:rsid w:val="00FE3725"/>
    <w:rsid w:val="00FE5AB7"/>
    <w:rsid w:val="00FE5D9A"/>
    <w:rsid w:val="00FE669F"/>
    <w:rsid w:val="00FE7662"/>
    <w:rsid w:val="00FE7BB6"/>
    <w:rsid w:val="00FF0A88"/>
    <w:rsid w:val="00FF2480"/>
    <w:rsid w:val="00FF42EE"/>
    <w:rsid w:val="00FF45D1"/>
    <w:rsid w:val="00FF4853"/>
    <w:rsid w:val="00FF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14:docId w14:val="5C400C59"/>
  <w15:docId w15:val="{938B6080-2E70-4EFB-A2AB-D19E588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AF"/>
    <w:pPr>
      <w:widowControl w:val="0"/>
      <w:autoSpaceDE w:val="0"/>
      <w:autoSpaceDN w:val="0"/>
      <w:adjustRightInd w:val="0"/>
    </w:pPr>
    <w:rPr>
      <w:rFonts w:ascii="Arial" w:hAnsi="Arial"/>
      <w:sz w:val="24"/>
    </w:rPr>
  </w:style>
  <w:style w:type="paragraph" w:styleId="Heading1">
    <w:name w:val="heading 1"/>
    <w:basedOn w:val="Normal"/>
    <w:next w:val="Normal"/>
    <w:link w:val="Heading1Char2"/>
    <w:qFormat/>
    <w:rsid w:val="00115752"/>
    <w:pPr>
      <w:keepNext/>
      <w:keepLines/>
      <w:spacing w:before="480"/>
      <w:outlineLvl w:val="0"/>
    </w:pPr>
    <w:rPr>
      <w:rFonts w:eastAsiaTheme="majorEastAsia" w:cstheme="majorBidi"/>
      <w:b/>
      <w:bCs/>
      <w:color w:val="000000" w:themeColor="text1"/>
      <w:sz w:val="32"/>
      <w:szCs w:val="28"/>
    </w:rPr>
  </w:style>
  <w:style w:type="paragraph" w:styleId="Heading2">
    <w:name w:val="heading 2"/>
    <w:aliases w:val="h2"/>
    <w:basedOn w:val="Normal"/>
    <w:next w:val="Normal"/>
    <w:link w:val="Heading2Char6"/>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51B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C5EAF"/>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nhideWhenUsed/>
    <w:qFormat/>
    <w:rsid w:val="008755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875552"/>
    <w:pPr>
      <w:tabs>
        <w:tab w:val="num" w:pos="3708"/>
      </w:tabs>
      <w:ind w:left="3348"/>
      <w:outlineLvl w:val="6"/>
    </w:pPr>
    <w:rPr>
      <w:noProof/>
    </w:rPr>
  </w:style>
  <w:style w:type="paragraph" w:styleId="Heading8">
    <w:name w:val="heading 8"/>
    <w:next w:val="Normal"/>
    <w:link w:val="Heading8Char"/>
    <w:qFormat/>
    <w:rsid w:val="00875552"/>
    <w:pPr>
      <w:tabs>
        <w:tab w:val="num" w:pos="4428"/>
      </w:tabs>
      <w:ind w:left="4068"/>
      <w:outlineLvl w:val="7"/>
    </w:pPr>
    <w:rPr>
      <w:noProof/>
    </w:rPr>
  </w:style>
  <w:style w:type="paragraph" w:styleId="Heading9">
    <w:name w:val="heading 9"/>
    <w:next w:val="Normal"/>
    <w:link w:val="Heading9Char"/>
    <w:qFormat/>
    <w:rsid w:val="00875552"/>
    <w:pPr>
      <w:tabs>
        <w:tab w:val="num" w:pos="5148"/>
      </w:tabs>
      <w:ind w:left="4788"/>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F3C80"/>
    <w:rPr>
      <w:rFonts w:ascii="Arial" w:hAnsi="Arial" w:cs="Arial"/>
      <w:b/>
      <w:bCs/>
      <w:kern w:val="32"/>
      <w:sz w:val="32"/>
      <w:szCs w:val="32"/>
    </w:rPr>
  </w:style>
  <w:style w:type="character" w:customStyle="1" w:styleId="Heading2Char">
    <w:name w:val="Heading 2 Char"/>
    <w:aliases w:val="h2 Char"/>
    <w:basedOn w:val="DefaultParagraphFont"/>
    <w:uiPriority w:val="9"/>
    <w:rsid w:val="00442B3E"/>
    <w:rPr>
      <w:rFonts w:ascii="Arial" w:hAnsi="Arial" w:cs="Arial"/>
      <w:b/>
      <w:bCs/>
      <w:iCs/>
      <w:sz w:val="24"/>
      <w:szCs w:val="28"/>
    </w:rPr>
  </w:style>
  <w:style w:type="character" w:customStyle="1" w:styleId="Heading5Char">
    <w:name w:val="Heading 5 Char"/>
    <w:basedOn w:val="DefaultParagraphFont"/>
    <w:link w:val="Heading5"/>
    <w:rsid w:val="009C5EAF"/>
    <w:rPr>
      <w:rFonts w:ascii="Calibri" w:hAnsi="Calibri" w:cs="Calibri"/>
      <w:b/>
      <w:bCs/>
      <w:i/>
      <w:iCs/>
      <w:sz w:val="26"/>
      <w:szCs w:val="26"/>
    </w:rPr>
  </w:style>
  <w:style w:type="character" w:styleId="Hyperlink">
    <w:name w:val="Hyperlink"/>
    <w:basedOn w:val="DefaultParagraphFont"/>
    <w:uiPriority w:val="99"/>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22824"/>
    <w:rPr>
      <w:sz w:val="16"/>
      <w:szCs w:val="16"/>
    </w:rPr>
  </w:style>
  <w:style w:type="paragraph" w:styleId="CommentText">
    <w:name w:val="annotation text"/>
    <w:basedOn w:val="Normal"/>
    <w:link w:val="CommentTextChar"/>
    <w:uiPriority w:val="99"/>
    <w:rsid w:val="00F22824"/>
  </w:style>
  <w:style w:type="character" w:customStyle="1" w:styleId="CommentTextChar">
    <w:name w:val="Comment Text Char"/>
    <w:basedOn w:val="DefaultParagraphFont"/>
    <w:link w:val="CommentText"/>
    <w:uiPriority w:val="99"/>
    <w:rsid w:val="00374FD4"/>
    <w:rPr>
      <w:sz w:val="20"/>
      <w:szCs w:val="20"/>
    </w:rPr>
  </w:style>
  <w:style w:type="paragraph" w:styleId="CommentSubject">
    <w:name w:val="annotation subject"/>
    <w:basedOn w:val="CommentText"/>
    <w:next w:val="CommentText"/>
    <w:link w:val="CommentSubjectChar"/>
    <w:uiPriority w:val="99"/>
    <w:rsid w:val="00F22824"/>
    <w:rPr>
      <w:b/>
      <w:bCs/>
    </w:rPr>
  </w:style>
  <w:style w:type="character" w:customStyle="1" w:styleId="CommentSubjectChar">
    <w:name w:val="Comment Subject Char"/>
    <w:basedOn w:val="CommentTextChar"/>
    <w:link w:val="CommentSubject"/>
    <w:uiPriority w:val="99"/>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10"/>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10"/>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rsid w:val="00B64ADE"/>
    <w:pPr>
      <w:tabs>
        <w:tab w:val="center" w:pos="4320"/>
        <w:tab w:val="right" w:pos="8640"/>
      </w:tabs>
    </w:pPr>
  </w:style>
  <w:style w:type="character" w:customStyle="1" w:styleId="HeaderChar">
    <w:name w:val="Header Char"/>
    <w:basedOn w:val="DefaultParagraphFont"/>
    <w:link w:val="Header"/>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link w:val="ListParagraphChar"/>
    <w:uiPriority w:val="34"/>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aliases w:val="Table Grid 3 column"/>
    <w:basedOn w:val="TableNormal"/>
    <w:uiPriority w:val="59"/>
    <w:rsid w:val="0015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1"/>
    <w:unhideWhenUsed/>
    <w:qFormat/>
    <w:rsid w:val="00BE00CB"/>
    <w:pPr>
      <w:spacing w:after="120"/>
    </w:pPr>
  </w:style>
  <w:style w:type="character" w:customStyle="1" w:styleId="BodyTextChar">
    <w:name w:val="Body Text Char"/>
    <w:basedOn w:val="DefaultParagraphFont"/>
    <w:link w:val="BodyText"/>
    <w:rsid w:val="00BE00CB"/>
    <w:rPr>
      <w:sz w:val="20"/>
      <w:szCs w:val="20"/>
    </w:rPr>
  </w:style>
  <w:style w:type="paragraph" w:customStyle="1" w:styleId="Level1">
    <w:name w:val="Level 1"/>
    <w:basedOn w:val="Normal"/>
    <w:rsid w:val="00073B42"/>
    <w:pPr>
      <w:numPr>
        <w:numId w:val="1"/>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2"/>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aliases w:val="h2 Char1"/>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rsid w:val="000D3CA4"/>
    <w:rPr>
      <w:rFonts w:ascii="Arial" w:eastAsiaTheme="majorEastAsia" w:hAnsi="Arial" w:cstheme="majorBidi"/>
      <w:b/>
      <w:bCs/>
      <w:color w:val="000000" w:themeColor="text1"/>
      <w:sz w:val="32"/>
      <w:szCs w:val="28"/>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paragraph" w:customStyle="1" w:styleId="p64">
    <w:name w:val="p64"/>
    <w:basedOn w:val="Normal"/>
    <w:rsid w:val="00BD24D8"/>
    <w:pPr>
      <w:tabs>
        <w:tab w:val="left" w:pos="720"/>
      </w:tabs>
      <w:autoSpaceDE/>
      <w:autoSpaceDN/>
      <w:adjustRightInd/>
      <w:spacing w:line="240" w:lineRule="atLeast"/>
      <w:ind w:left="720" w:hanging="720"/>
    </w:pPr>
  </w:style>
  <w:style w:type="character" w:customStyle="1" w:styleId="Heading4Char">
    <w:name w:val="Heading 4 Char"/>
    <w:basedOn w:val="DefaultParagraphFont"/>
    <w:link w:val="Heading4"/>
    <w:rsid w:val="00A51BFE"/>
    <w:rPr>
      <w:rFonts w:asciiTheme="majorHAnsi" w:eastAsiaTheme="majorEastAsia" w:hAnsiTheme="majorHAnsi" w:cstheme="majorBidi"/>
      <w:b/>
      <w:bCs/>
      <w:i/>
      <w:iCs/>
      <w:color w:val="4F81BD" w:themeColor="accent1"/>
      <w:sz w:val="24"/>
    </w:rPr>
  </w:style>
  <w:style w:type="paragraph" w:customStyle="1" w:styleId="Head3Text">
    <w:name w:val="Head 3 Text"/>
    <w:basedOn w:val="Normal"/>
    <w:rsid w:val="00FD2AC3"/>
    <w:pPr>
      <w:widowControl/>
      <w:autoSpaceDE/>
      <w:autoSpaceDN/>
      <w:adjustRightInd/>
      <w:ind w:left="907"/>
      <w:jc w:val="both"/>
    </w:pPr>
    <w:rPr>
      <w:sz w:val="20"/>
    </w:rPr>
  </w:style>
  <w:style w:type="character" w:customStyle="1" w:styleId="Heading6Char">
    <w:name w:val="Heading 6 Char"/>
    <w:basedOn w:val="DefaultParagraphFont"/>
    <w:link w:val="Heading6"/>
    <w:rsid w:val="0087555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75552"/>
    <w:rPr>
      <w:noProof/>
    </w:rPr>
  </w:style>
  <w:style w:type="character" w:customStyle="1" w:styleId="Heading8Char">
    <w:name w:val="Heading 8 Char"/>
    <w:basedOn w:val="DefaultParagraphFont"/>
    <w:link w:val="Heading8"/>
    <w:rsid w:val="00875552"/>
    <w:rPr>
      <w:noProof/>
    </w:rPr>
  </w:style>
  <w:style w:type="character" w:customStyle="1" w:styleId="Heading9Char">
    <w:name w:val="Heading 9 Char"/>
    <w:basedOn w:val="DefaultParagraphFont"/>
    <w:link w:val="Heading9"/>
    <w:rsid w:val="00875552"/>
    <w:rPr>
      <w:noProof/>
    </w:rPr>
  </w:style>
  <w:style w:type="paragraph" w:customStyle="1" w:styleId="1HeadingText">
    <w:name w:val="1. Heading Text"/>
    <w:basedOn w:val="BodyText"/>
    <w:link w:val="1HeadingTextCharChar"/>
    <w:autoRedefine/>
    <w:rsid w:val="00875552"/>
    <w:pPr>
      <w:framePr w:hSpace="180" w:wrap="around" w:vAnchor="page" w:hAnchor="page" w:x="464" w:y="856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adjustRightInd/>
      <w:spacing w:before="120"/>
      <w:outlineLvl w:val="0"/>
    </w:pPr>
    <w:rPr>
      <w:rFonts w:ascii="Times New Roman" w:hAnsi="Times New Roman"/>
      <w:noProof/>
      <w:sz w:val="22"/>
      <w:szCs w:val="24"/>
    </w:rPr>
  </w:style>
  <w:style w:type="paragraph" w:customStyle="1" w:styleId="AHeadingText">
    <w:name w:val="A Heading Text"/>
    <w:link w:val="AHeadingTextCharChar"/>
    <w:rsid w:val="00875552"/>
    <w:pPr>
      <w:ind w:left="432"/>
    </w:pPr>
    <w:rPr>
      <w:noProof/>
      <w:sz w:val="22"/>
      <w:szCs w:val="24"/>
    </w:rPr>
  </w:style>
  <w:style w:type="character" w:customStyle="1" w:styleId="1HeadingTextCharChar">
    <w:name w:val="1. Heading Text Char Char"/>
    <w:basedOn w:val="BodyTextChar"/>
    <w:link w:val="1HeadingText"/>
    <w:rsid w:val="00875552"/>
    <w:rPr>
      <w:noProof/>
      <w:sz w:val="22"/>
      <w:szCs w:val="24"/>
    </w:rPr>
  </w:style>
  <w:style w:type="character" w:customStyle="1" w:styleId="AHeadingTextCharChar">
    <w:name w:val="A Heading Text Char Char"/>
    <w:basedOn w:val="1HeadingTextCharChar"/>
    <w:link w:val="AHeadingText"/>
    <w:rsid w:val="00875552"/>
    <w:rPr>
      <w:noProof/>
      <w:sz w:val="22"/>
      <w:szCs w:val="24"/>
    </w:rPr>
  </w:style>
  <w:style w:type="character" w:customStyle="1" w:styleId="dropcap">
    <w:name w:val="dropcap"/>
    <w:basedOn w:val="DefaultParagraphFont"/>
    <w:rsid w:val="00875552"/>
  </w:style>
  <w:style w:type="paragraph" w:customStyle="1" w:styleId="StyleText1">
    <w:name w:val="Style Text 1"/>
    <w:basedOn w:val="Normal"/>
    <w:link w:val="StyleText1CharChar"/>
    <w:rsid w:val="00875552"/>
    <w:pPr>
      <w:widowControl/>
      <w:numPr>
        <w:ilvl w:val="2"/>
        <w:numId w:val="4"/>
      </w:numPr>
      <w:tabs>
        <w:tab w:val="clear" w:pos="11261"/>
        <w:tab w:val="num" w:pos="1224"/>
        <w:tab w:val="left" w:pos="1296"/>
      </w:tabs>
      <w:autoSpaceDE/>
      <w:autoSpaceDN/>
      <w:adjustRightInd/>
      <w:ind w:left="1224" w:hanging="504"/>
      <w:outlineLvl w:val="2"/>
    </w:pPr>
    <w:rPr>
      <w:rFonts w:ascii="Times New Roman" w:hAnsi="Times New Roman"/>
      <w:noProof/>
      <w:sz w:val="22"/>
    </w:rPr>
  </w:style>
  <w:style w:type="paragraph" w:customStyle="1" w:styleId="iHeadingText">
    <w:name w:val="i. Heading Text"/>
    <w:basedOn w:val="Normal"/>
    <w:link w:val="iHeadingTextChar"/>
    <w:rsid w:val="00875552"/>
    <w:pPr>
      <w:widowControl/>
      <w:tabs>
        <w:tab w:val="left" w:pos="1296"/>
        <w:tab w:val="left" w:pos="1584"/>
      </w:tabs>
      <w:autoSpaceDE/>
      <w:autoSpaceDN/>
      <w:adjustRightInd/>
      <w:ind w:left="864"/>
      <w:outlineLvl w:val="2"/>
    </w:pPr>
    <w:rPr>
      <w:rFonts w:ascii="Times New Roman" w:hAnsi="Times New Roman"/>
      <w:noProof/>
      <w:sz w:val="22"/>
    </w:rPr>
  </w:style>
  <w:style w:type="character" w:customStyle="1" w:styleId="iHeadingTextChar">
    <w:name w:val="i. Heading Text Char"/>
    <w:basedOn w:val="DefaultParagraphFont"/>
    <w:link w:val="iHeadingText"/>
    <w:rsid w:val="00875552"/>
    <w:rPr>
      <w:noProof/>
      <w:sz w:val="22"/>
    </w:rPr>
  </w:style>
  <w:style w:type="paragraph" w:customStyle="1" w:styleId="StyleHeading2Before0pt">
    <w:name w:val="Style Heading 2 + Before:  0 pt"/>
    <w:basedOn w:val="Heading2"/>
    <w:rsid w:val="00875552"/>
    <w:pPr>
      <w:keepNext w:val="0"/>
      <w:keepLines w:val="0"/>
      <w:widowControl/>
      <w:numPr>
        <w:ilvl w:val="1"/>
        <w:numId w:val="4"/>
      </w:numPr>
      <w:autoSpaceDE/>
      <w:autoSpaceDN/>
      <w:adjustRightInd/>
      <w:spacing w:before="0" w:after="0"/>
    </w:pPr>
    <w:rPr>
      <w:rFonts w:ascii="Times New Roman" w:eastAsia="Times New Roman" w:hAnsi="Times New Roman" w:cs="Times New Roman"/>
      <w:noProof/>
      <w:color w:val="auto"/>
      <w:sz w:val="22"/>
      <w:szCs w:val="20"/>
    </w:rPr>
  </w:style>
  <w:style w:type="paragraph" w:customStyle="1" w:styleId="Style14ptBoldCenteredBoxSinglesolidlineIndigo225">
    <w:name w:val="Style 14 pt Bold Centered Box: (Single solid line Indigo  2.25..."/>
    <w:basedOn w:val="Normal"/>
    <w:rsid w:val="00875552"/>
    <w:pPr>
      <w:widowControl/>
      <w:pBdr>
        <w:top w:val="single" w:sz="18" w:space="1" w:color="333399"/>
        <w:left w:val="single" w:sz="18" w:space="4" w:color="333399"/>
        <w:bottom w:val="single" w:sz="18" w:space="1" w:color="333399"/>
        <w:right w:val="single" w:sz="18" w:space="4" w:color="333399"/>
      </w:pBdr>
      <w:autoSpaceDE/>
      <w:autoSpaceDN/>
      <w:adjustRightInd/>
      <w:jc w:val="center"/>
    </w:pPr>
    <w:rPr>
      <w:rFonts w:ascii="Times New Roman" w:hAnsi="Times New Roman"/>
      <w:b/>
      <w:bCs/>
      <w:noProof/>
      <w:sz w:val="28"/>
    </w:rPr>
  </w:style>
  <w:style w:type="character" w:customStyle="1" w:styleId="TitleChar1">
    <w:name w:val="Title Char1"/>
    <w:basedOn w:val="DefaultParagraphFont"/>
    <w:rsid w:val="00875552"/>
    <w:rPr>
      <w:rFonts w:ascii="Times New Roman" w:eastAsia="Times New Roman" w:hAnsi="Times New Roman" w:cs="Times New Roman"/>
      <w:b/>
      <w:szCs w:val="20"/>
    </w:rPr>
  </w:style>
  <w:style w:type="paragraph" w:styleId="NormalWeb">
    <w:name w:val="Normal (Web)"/>
    <w:basedOn w:val="Normal"/>
    <w:uiPriority w:val="99"/>
    <w:semiHidden/>
    <w:unhideWhenUsed/>
    <w:rsid w:val="00875552"/>
    <w:pPr>
      <w:widowControl/>
      <w:autoSpaceDE/>
      <w:autoSpaceDN/>
      <w:adjustRightInd/>
      <w:spacing w:before="100" w:beforeAutospacing="1" w:after="100" w:afterAutospacing="1"/>
    </w:pPr>
    <w:rPr>
      <w:rFonts w:ascii="Times New Roman" w:hAnsi="Times New Roman"/>
      <w:szCs w:val="24"/>
    </w:rPr>
  </w:style>
  <w:style w:type="numbering" w:customStyle="1" w:styleId="StyleNumbered">
    <w:name w:val="Style Numbered"/>
    <w:basedOn w:val="NoList"/>
    <w:rsid w:val="00875552"/>
    <w:pPr>
      <w:numPr>
        <w:numId w:val="5"/>
      </w:numPr>
    </w:pPr>
  </w:style>
  <w:style w:type="character" w:customStyle="1" w:styleId="il">
    <w:name w:val="il"/>
    <w:basedOn w:val="DefaultParagraphFont"/>
    <w:rsid w:val="00875552"/>
  </w:style>
  <w:style w:type="paragraph" w:customStyle="1" w:styleId="StyleTitleUnderline">
    <w:name w:val="Style Title + Underline"/>
    <w:basedOn w:val="Title"/>
    <w:rsid w:val="00875552"/>
    <w:pPr>
      <w:spacing w:line="240" w:lineRule="auto"/>
    </w:pPr>
    <w:rPr>
      <w:rFonts w:ascii="Times New Roman" w:hAnsi="Times New Roman"/>
      <w:sz w:val="22"/>
      <w:szCs w:val="20"/>
      <w:u w:val="single"/>
    </w:rPr>
  </w:style>
  <w:style w:type="paragraph" w:customStyle="1" w:styleId="StyleTitleArial14pt">
    <w:name w:val="Style Title + Arial 14 pt"/>
    <w:basedOn w:val="Title"/>
    <w:rsid w:val="00875552"/>
    <w:pPr>
      <w:spacing w:before="120" w:after="120" w:line="240" w:lineRule="auto"/>
    </w:pPr>
    <w:rPr>
      <w:caps/>
      <w:kern w:val="28"/>
      <w:szCs w:val="20"/>
    </w:rPr>
  </w:style>
  <w:style w:type="character" w:styleId="PlaceholderText">
    <w:name w:val="Placeholder Text"/>
    <w:basedOn w:val="DefaultParagraphFont"/>
    <w:uiPriority w:val="99"/>
    <w:semiHidden/>
    <w:rsid w:val="00875552"/>
    <w:rPr>
      <w:color w:val="808080"/>
    </w:rPr>
  </w:style>
  <w:style w:type="paragraph" w:styleId="TOCHeading">
    <w:name w:val="TOC Heading"/>
    <w:basedOn w:val="Heading1"/>
    <w:next w:val="Normal"/>
    <w:uiPriority w:val="39"/>
    <w:unhideWhenUsed/>
    <w:qFormat/>
    <w:rsid w:val="00875552"/>
    <w:pPr>
      <w:widowControl/>
      <w:autoSpaceDE/>
      <w:autoSpaceDN/>
      <w:adjustRightInd/>
      <w:spacing w:line="276" w:lineRule="auto"/>
      <w:outlineLvl w:val="9"/>
    </w:pPr>
    <w:rPr>
      <w:rFonts w:asciiTheme="majorHAnsi" w:hAnsiTheme="majorHAnsi"/>
      <w:color w:val="365F91" w:themeColor="accent1" w:themeShade="BF"/>
      <w:sz w:val="28"/>
    </w:rPr>
  </w:style>
  <w:style w:type="paragraph" w:styleId="TOC1">
    <w:name w:val="toc 1"/>
    <w:aliases w:val="Contract TOC 1"/>
    <w:basedOn w:val="Normal"/>
    <w:next w:val="Normal"/>
    <w:autoRedefine/>
    <w:uiPriority w:val="39"/>
    <w:unhideWhenUsed/>
    <w:qFormat/>
    <w:rsid w:val="00875552"/>
    <w:pPr>
      <w:widowControl/>
      <w:autoSpaceDE/>
      <w:autoSpaceDN/>
      <w:adjustRightInd/>
      <w:spacing w:after="100"/>
    </w:pPr>
    <w:rPr>
      <w:rFonts w:ascii="Times New Roman" w:hAnsi="Times New Roman"/>
      <w:noProof/>
      <w:sz w:val="20"/>
    </w:rPr>
  </w:style>
  <w:style w:type="paragraph" w:styleId="TOC2">
    <w:name w:val="toc 2"/>
    <w:aliases w:val="Contract TOC 2"/>
    <w:basedOn w:val="Normal"/>
    <w:next w:val="Normal"/>
    <w:link w:val="TOC2Char"/>
    <w:autoRedefine/>
    <w:uiPriority w:val="39"/>
    <w:unhideWhenUsed/>
    <w:qFormat/>
    <w:rsid w:val="00875552"/>
    <w:pPr>
      <w:widowControl/>
      <w:autoSpaceDE/>
      <w:autoSpaceDN/>
      <w:adjustRightInd/>
      <w:spacing w:after="100"/>
      <w:ind w:left="200"/>
    </w:pPr>
    <w:rPr>
      <w:rFonts w:ascii="Times New Roman" w:hAnsi="Times New Roman"/>
      <w:noProof/>
      <w:sz w:val="20"/>
    </w:rPr>
  </w:style>
  <w:style w:type="paragraph" w:styleId="BlockText">
    <w:name w:val="Block Text"/>
    <w:basedOn w:val="Normal"/>
    <w:rsid w:val="00875552"/>
    <w:pPr>
      <w:tabs>
        <w:tab w:val="left" w:pos="-1440"/>
      </w:tabs>
      <w:autoSpaceDE/>
      <w:autoSpaceDN/>
      <w:adjustRightInd/>
      <w:ind w:left="1800" w:right="720"/>
      <w:jc w:val="both"/>
    </w:pPr>
    <w:rPr>
      <w:rFonts w:ascii="CG Times" w:hAnsi="CG Times"/>
      <w:sz w:val="20"/>
    </w:rPr>
  </w:style>
  <w:style w:type="paragraph" w:styleId="TOC3">
    <w:name w:val="toc 3"/>
    <w:basedOn w:val="Normal"/>
    <w:next w:val="Normal"/>
    <w:autoRedefine/>
    <w:uiPriority w:val="39"/>
    <w:unhideWhenUsed/>
    <w:qFormat/>
    <w:rsid w:val="005701B3"/>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701B3"/>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701B3"/>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701B3"/>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701B3"/>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701B3"/>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701B3"/>
    <w:pPr>
      <w:widowControl/>
      <w:autoSpaceDE/>
      <w:autoSpaceDN/>
      <w:adjustRightInd/>
      <w:spacing w:after="100" w:line="276" w:lineRule="auto"/>
      <w:ind w:left="1760"/>
    </w:pPr>
    <w:rPr>
      <w:rFonts w:asciiTheme="minorHAnsi" w:eastAsiaTheme="minorEastAsia" w:hAnsiTheme="minorHAnsi" w:cstheme="minorBidi"/>
      <w:sz w:val="22"/>
      <w:szCs w:val="22"/>
    </w:rPr>
  </w:style>
  <w:style w:type="paragraph" w:customStyle="1" w:styleId="p58">
    <w:name w:val="p58"/>
    <w:basedOn w:val="Normal"/>
    <w:rsid w:val="003C1DB1"/>
    <w:pPr>
      <w:autoSpaceDE/>
      <w:autoSpaceDN/>
      <w:adjustRightInd/>
      <w:spacing w:line="240" w:lineRule="atLeast"/>
      <w:ind w:left="720" w:hanging="720"/>
    </w:pPr>
  </w:style>
  <w:style w:type="paragraph" w:styleId="BodyTextIndent">
    <w:name w:val="Body Text Indent"/>
    <w:basedOn w:val="Normal"/>
    <w:link w:val="BodyTextIndentChar"/>
    <w:rsid w:val="003C6411"/>
    <w:pPr>
      <w:widowControl/>
      <w:autoSpaceDE/>
      <w:autoSpaceDN/>
      <w:adjustRightInd/>
    </w:pPr>
    <w:rPr>
      <w:rFonts w:ascii="Times New Roman" w:hAnsi="Times New Roman"/>
    </w:rPr>
  </w:style>
  <w:style w:type="character" w:customStyle="1" w:styleId="BodyTextIndentChar">
    <w:name w:val="Body Text Indent Char"/>
    <w:basedOn w:val="DefaultParagraphFont"/>
    <w:link w:val="BodyTextIndent"/>
    <w:rsid w:val="003C6411"/>
    <w:rPr>
      <w:sz w:val="24"/>
    </w:rPr>
  </w:style>
  <w:style w:type="paragraph" w:customStyle="1" w:styleId="StyleBodyTextIndentRight05">
    <w:name w:val="Style Body Text Indent + Right:  0.5&quot;"/>
    <w:basedOn w:val="BodyTextIndent"/>
    <w:rsid w:val="003C6411"/>
    <w:pPr>
      <w:ind w:left="720" w:right="720"/>
    </w:pPr>
  </w:style>
  <w:style w:type="paragraph" w:customStyle="1" w:styleId="StyleHeading4Bold">
    <w:name w:val="Style Heading 4 + Bold"/>
    <w:basedOn w:val="Heading4"/>
    <w:link w:val="StyleHeading4BoldChar"/>
    <w:rsid w:val="003C6411"/>
    <w:pPr>
      <w:keepNext w:val="0"/>
      <w:keepLines w:val="0"/>
      <w:widowControl/>
      <w:numPr>
        <w:ilvl w:val="3"/>
      </w:numPr>
      <w:tabs>
        <w:tab w:val="num" w:pos="1548"/>
        <w:tab w:val="left" w:pos="2448"/>
      </w:tabs>
      <w:autoSpaceDE/>
      <w:autoSpaceDN/>
      <w:adjustRightInd/>
      <w:spacing w:before="0"/>
      <w:ind w:left="2448" w:hanging="288"/>
    </w:pPr>
    <w:rPr>
      <w:rFonts w:ascii="Times New Roman" w:eastAsia="Times New Roman" w:hAnsi="Times New Roman" w:cs="Times New Roman"/>
      <w:b w:val="0"/>
      <w:i w:val="0"/>
      <w:iCs w:val="0"/>
      <w:noProof/>
      <w:color w:val="auto"/>
    </w:rPr>
  </w:style>
  <w:style w:type="character" w:customStyle="1" w:styleId="StyleHeading4BoldChar">
    <w:name w:val="Style Heading 4 + Bold Char"/>
    <w:basedOn w:val="DefaultParagraphFont"/>
    <w:link w:val="StyleHeading4Bold"/>
    <w:rsid w:val="003C6411"/>
    <w:rPr>
      <w:bCs/>
      <w:noProof/>
      <w:sz w:val="24"/>
    </w:rPr>
  </w:style>
  <w:style w:type="paragraph" w:customStyle="1" w:styleId="TextIHeading-MutliPara">
    <w:name w:val="Text I Heading-Mutli Para"/>
    <w:basedOn w:val="1HeadingText"/>
    <w:rsid w:val="003C6411"/>
    <w:pPr>
      <w:framePr w:hSpace="0" w:wrap="auto" w:vAnchor="margin" w:hAnchor="text" w:xAlign="left" w:yAlign="inline"/>
      <w:spacing w:before="0"/>
    </w:pPr>
  </w:style>
  <w:style w:type="paragraph" w:customStyle="1" w:styleId="StyleBodyTextIndent85ptBold">
    <w:name w:val="Style Body Text Indent + 8.5 pt Bold"/>
    <w:basedOn w:val="BodyTextIndent"/>
    <w:rsid w:val="003C6411"/>
    <w:rPr>
      <w:b/>
      <w:bCs/>
      <w:sz w:val="17"/>
    </w:rPr>
  </w:style>
  <w:style w:type="paragraph" w:customStyle="1" w:styleId="StyleBodyTextIndent85ptCenteredLeft025">
    <w:name w:val="Style Body Text Indent + 8.5 pt Centered Left:  0.25&quot;"/>
    <w:basedOn w:val="BodyTextIndent"/>
    <w:rsid w:val="003C6411"/>
    <w:pPr>
      <w:ind w:left="360"/>
      <w:jc w:val="center"/>
    </w:pPr>
    <w:rPr>
      <w:sz w:val="17"/>
    </w:rPr>
  </w:style>
  <w:style w:type="paragraph" w:customStyle="1" w:styleId="StyleHeading2NotBold">
    <w:name w:val="Style Heading 2 + Not Bold"/>
    <w:basedOn w:val="Heading2"/>
    <w:rsid w:val="003C6411"/>
    <w:pPr>
      <w:keepNext w:val="0"/>
      <w:keepLines w:val="0"/>
      <w:widowControl/>
      <w:numPr>
        <w:ilvl w:val="1"/>
      </w:numPr>
      <w:autoSpaceDE/>
      <w:autoSpaceDN/>
      <w:adjustRightInd/>
      <w:spacing w:before="40" w:after="0"/>
      <w:ind w:left="1152" w:hanging="720"/>
    </w:pPr>
    <w:rPr>
      <w:rFonts w:ascii="Times New Roman" w:eastAsia="Times New Roman" w:hAnsi="Times New Roman" w:cs="Times New Roman"/>
      <w:b w:val="0"/>
      <w:bCs w:val="0"/>
      <w:noProof/>
      <w:color w:val="auto"/>
      <w:sz w:val="22"/>
      <w:szCs w:val="20"/>
    </w:rPr>
  </w:style>
  <w:style w:type="paragraph" w:customStyle="1" w:styleId="StyleStyleText1Bold">
    <w:name w:val="Style Style Text 1 + Bold"/>
    <w:basedOn w:val="StyleText1"/>
    <w:link w:val="StyleStyleText1BoldChar"/>
    <w:rsid w:val="003C6411"/>
    <w:pPr>
      <w:numPr>
        <w:numId w:val="1"/>
      </w:numPr>
      <w:tabs>
        <w:tab w:val="num" w:pos="1224"/>
      </w:tabs>
      <w:ind w:left="288" w:firstLine="288"/>
    </w:pPr>
    <w:rPr>
      <w:b/>
      <w:bCs/>
    </w:rPr>
  </w:style>
  <w:style w:type="character" w:customStyle="1" w:styleId="StyleStyleText1BoldChar">
    <w:name w:val="Style Style Text 1 + Bold Char"/>
    <w:basedOn w:val="StyleText1CharChar"/>
    <w:link w:val="StyleStyleText1Bold"/>
    <w:rsid w:val="003C6411"/>
    <w:rPr>
      <w:rFonts w:ascii="Cambria" w:eastAsia="Times New Roman" w:hAnsi="Cambria" w:cs="Times New Roman"/>
      <w:b/>
      <w:bCs/>
      <w:noProof/>
      <w:sz w:val="22"/>
      <w:szCs w:val="26"/>
    </w:rPr>
  </w:style>
  <w:style w:type="paragraph" w:customStyle="1" w:styleId="StyleCenteredBoxSinglesolidlineGreen45ptLinewidth">
    <w:name w:val="Style Centered Box: (Single solid line Green  4.5 pt Line width)"/>
    <w:basedOn w:val="Normal"/>
    <w:rsid w:val="003C6411"/>
    <w:pPr>
      <w:widowControl/>
      <w:pBdr>
        <w:top w:val="single" w:sz="36" w:space="1" w:color="333399"/>
        <w:left w:val="single" w:sz="36" w:space="4" w:color="333399"/>
        <w:bottom w:val="single" w:sz="36" w:space="1" w:color="333399"/>
        <w:right w:val="single" w:sz="36" w:space="4" w:color="333399"/>
      </w:pBdr>
      <w:autoSpaceDE/>
      <w:autoSpaceDN/>
      <w:adjustRightInd/>
      <w:jc w:val="center"/>
    </w:pPr>
    <w:rPr>
      <w:rFonts w:ascii="Times New Roman" w:hAnsi="Times New Roman"/>
      <w:noProof/>
      <w:sz w:val="20"/>
    </w:rPr>
  </w:style>
  <w:style w:type="paragraph" w:customStyle="1" w:styleId="StyleCenteredBoxSinglesolidlineIndigo45ptLinewidth">
    <w:name w:val="Style Centered Box: (Single solid line Indigo  4.5 pt Line width)"/>
    <w:basedOn w:val="Normal"/>
    <w:rsid w:val="003C6411"/>
    <w:pPr>
      <w:widowControl/>
      <w:pBdr>
        <w:top w:val="single" w:sz="36" w:space="1" w:color="333399"/>
        <w:left w:val="single" w:sz="36" w:space="4" w:color="333399"/>
        <w:bottom w:val="single" w:sz="36" w:space="1" w:color="333399"/>
        <w:right w:val="single" w:sz="36" w:space="4" w:color="333399"/>
      </w:pBdr>
      <w:autoSpaceDE/>
      <w:autoSpaceDN/>
      <w:adjustRightInd/>
      <w:jc w:val="center"/>
    </w:pPr>
    <w:rPr>
      <w:rFonts w:ascii="Times New Roman" w:hAnsi="Times New Roman"/>
      <w:noProof/>
      <w:sz w:val="20"/>
    </w:rPr>
  </w:style>
  <w:style w:type="paragraph" w:customStyle="1" w:styleId="1">
    <w:name w:val="1"/>
    <w:basedOn w:val="Heading3"/>
    <w:next w:val="Text1Heading"/>
    <w:rsid w:val="003C6411"/>
    <w:pPr>
      <w:keepNext w:val="0"/>
      <w:widowControl/>
      <w:numPr>
        <w:ilvl w:val="2"/>
      </w:numPr>
      <w:autoSpaceDE/>
      <w:autoSpaceDN/>
      <w:adjustRightInd/>
      <w:spacing w:before="0" w:after="0"/>
      <w:ind w:left="1944" w:hanging="720"/>
    </w:pPr>
    <w:rPr>
      <w:rFonts w:ascii="Times New Roman" w:hAnsi="Times New Roman"/>
      <w:b w:val="0"/>
      <w:bCs w:val="0"/>
      <w:noProof/>
      <w:sz w:val="22"/>
      <w:szCs w:val="20"/>
    </w:rPr>
  </w:style>
  <w:style w:type="paragraph" w:customStyle="1" w:styleId="Text1Heading">
    <w:name w:val="Text 1 Heading"/>
    <w:basedOn w:val="Heading3"/>
    <w:link w:val="Text1HeadingChar"/>
    <w:rsid w:val="003C6411"/>
    <w:pPr>
      <w:keepNext w:val="0"/>
      <w:widowControl/>
      <w:numPr>
        <w:ilvl w:val="2"/>
      </w:numPr>
      <w:autoSpaceDE/>
      <w:autoSpaceDN/>
      <w:adjustRightInd/>
      <w:spacing w:before="0" w:after="0"/>
      <w:ind w:left="1944" w:hanging="720"/>
    </w:pPr>
    <w:rPr>
      <w:rFonts w:ascii="Times New Roman" w:hAnsi="Times New Roman"/>
      <w:b w:val="0"/>
      <w:bCs w:val="0"/>
      <w:noProof/>
      <w:sz w:val="22"/>
      <w:szCs w:val="20"/>
    </w:rPr>
  </w:style>
  <w:style w:type="paragraph" w:customStyle="1" w:styleId="StyleText1HeadingLeft105Firstline0">
    <w:name w:val="Style Text 1 Heading + Left:  1.05&quot; First line:  0&quot;"/>
    <w:basedOn w:val="Text1Heading"/>
    <w:link w:val="StyleText1HeadingLeft105Firstline0Char"/>
    <w:rsid w:val="003C6411"/>
    <w:pPr>
      <w:ind w:left="1958"/>
    </w:pPr>
  </w:style>
  <w:style w:type="character" w:customStyle="1" w:styleId="Text1HeadingChar">
    <w:name w:val="Text 1 Heading Char"/>
    <w:basedOn w:val="Heading3Char"/>
    <w:link w:val="Text1Heading"/>
    <w:rsid w:val="003C6411"/>
    <w:rPr>
      <w:rFonts w:ascii="Cambria" w:eastAsia="Times New Roman" w:hAnsi="Cambria" w:cs="Times New Roman"/>
      <w:b/>
      <w:bCs/>
      <w:noProof/>
      <w:sz w:val="22"/>
      <w:szCs w:val="26"/>
    </w:rPr>
  </w:style>
  <w:style w:type="character" w:customStyle="1" w:styleId="StyleText1HeadingLeft105Firstline0Char">
    <w:name w:val="Style Text 1 Heading + Left:  1.05&quot; First line:  0&quot; Char"/>
    <w:basedOn w:val="Text1HeadingChar"/>
    <w:link w:val="StyleText1HeadingLeft105Firstline0"/>
    <w:rsid w:val="003C6411"/>
    <w:rPr>
      <w:rFonts w:ascii="Cambria" w:eastAsia="Times New Roman" w:hAnsi="Cambria" w:cs="Times New Roman"/>
      <w:b/>
      <w:bCs/>
      <w:noProof/>
      <w:sz w:val="22"/>
      <w:szCs w:val="26"/>
    </w:rPr>
  </w:style>
  <w:style w:type="character" w:customStyle="1" w:styleId="StyleText1CharChar">
    <w:name w:val="Style Text 1 Char Char"/>
    <w:basedOn w:val="StyleText1HeadingLeft105Firstline0Char"/>
    <w:link w:val="StyleText1"/>
    <w:rsid w:val="003C6411"/>
    <w:rPr>
      <w:rFonts w:ascii="Cambria" w:eastAsia="Times New Roman" w:hAnsi="Cambria" w:cs="Times New Roman"/>
      <w:b w:val="0"/>
      <w:bCs w:val="0"/>
      <w:noProof/>
      <w:sz w:val="22"/>
      <w:szCs w:val="26"/>
    </w:rPr>
  </w:style>
  <w:style w:type="paragraph" w:customStyle="1" w:styleId="StyleText1HeadingLeft105Firstline0L">
    <w:name w:val="Style Text 1 Heading + Left:  1.05&quot; First line:  0&quot; + L..."/>
    <w:basedOn w:val="StyleText1"/>
    <w:link w:val="StyleText1HeadingLeft105Firstline0LCharChar"/>
    <w:rsid w:val="003C6411"/>
    <w:pPr>
      <w:numPr>
        <w:ilvl w:val="0"/>
        <w:numId w:val="0"/>
      </w:numPr>
      <w:tabs>
        <w:tab w:val="num" w:pos="1224"/>
      </w:tabs>
      <w:ind w:left="1008" w:hanging="504"/>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3C6411"/>
    <w:rPr>
      <w:rFonts w:ascii="Cambria" w:eastAsia="Times New Roman" w:hAnsi="Cambria" w:cs="Times New Roman"/>
      <w:b w:val="0"/>
      <w:bCs w:val="0"/>
      <w:noProof/>
      <w:sz w:val="22"/>
      <w:szCs w:val="26"/>
    </w:rPr>
  </w:style>
  <w:style w:type="paragraph" w:customStyle="1" w:styleId="StyleBodyTextIndentLeft0Before6pt">
    <w:name w:val="Style Body Text Indent + Left:  0&quot; Before:  6 pt"/>
    <w:basedOn w:val="BodyTextIndent"/>
    <w:link w:val="StyleBodyTextIndentLeft0Before6ptChar"/>
    <w:rsid w:val="003C6411"/>
    <w:pPr>
      <w:spacing w:before="40" w:after="40"/>
    </w:pPr>
    <w:rPr>
      <w:sz w:val="22"/>
    </w:rPr>
  </w:style>
  <w:style w:type="paragraph" w:customStyle="1" w:styleId="Style18ptBoldCenteredBoxSinglesolidlineIndigo225">
    <w:name w:val="Style 18 pt Bold Centered Box: (Single solid line Indigo  2.25..."/>
    <w:basedOn w:val="Normal"/>
    <w:rsid w:val="003C6411"/>
    <w:pPr>
      <w:widowControl/>
      <w:pBdr>
        <w:top w:val="single" w:sz="18" w:space="1" w:color="333399"/>
        <w:left w:val="single" w:sz="18" w:space="4" w:color="333399"/>
        <w:bottom w:val="single" w:sz="18" w:space="1" w:color="333399"/>
        <w:right w:val="single" w:sz="18" w:space="4" w:color="333399"/>
      </w:pBdr>
      <w:autoSpaceDE/>
      <w:autoSpaceDN/>
      <w:adjustRightInd/>
      <w:jc w:val="center"/>
    </w:pPr>
    <w:rPr>
      <w:rFonts w:ascii="Times New Roman" w:hAnsi="Times New Roman"/>
      <w:b/>
      <w:bCs/>
      <w:noProof/>
      <w:sz w:val="28"/>
    </w:rPr>
  </w:style>
  <w:style w:type="paragraph" w:customStyle="1" w:styleId="StyleStyleBodyTextIndentLeft0Before6ptBoldItal">
    <w:name w:val="Style Style Body Text Indent + Left:  0&quot; Before:  6 pt + Bold Ital..."/>
    <w:basedOn w:val="StyleBodyTextIndentLeft0Before6pt"/>
    <w:rsid w:val="003C6411"/>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3C6411"/>
    <w:pPr>
      <w:tabs>
        <w:tab w:val="left" w:pos="720"/>
      </w:tabs>
    </w:pPr>
    <w:rPr>
      <w:b/>
      <w:bCs/>
    </w:rPr>
  </w:style>
  <w:style w:type="character" w:customStyle="1" w:styleId="StyleBodyTextIndentLeft0Before6ptChar">
    <w:name w:val="Style Body Text Indent + Left:  0&quot; Before:  6 pt Char"/>
    <w:basedOn w:val="BodyTextIndentChar"/>
    <w:link w:val="StyleBodyTextIndentLeft0Before6pt"/>
    <w:rsid w:val="003C6411"/>
    <w:rPr>
      <w:sz w:val="22"/>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3C6411"/>
    <w:rPr>
      <w:b/>
      <w:bCs/>
      <w:sz w:val="22"/>
    </w:rPr>
  </w:style>
  <w:style w:type="numbering" w:customStyle="1" w:styleId="StyleStyleBodyTextIndentLeft0Before6ptBold1">
    <w:name w:val="Style Style Body Text Indent + Left:  0&quot; Before:  6 pt + Bold1"/>
    <w:basedOn w:val="NoList"/>
    <w:rsid w:val="003C6411"/>
    <w:pPr>
      <w:numPr>
        <w:numId w:val="8"/>
      </w:numPr>
    </w:pPr>
  </w:style>
  <w:style w:type="paragraph" w:customStyle="1" w:styleId="StyleHeading3NotBold">
    <w:name w:val="Style Heading 3 + Not Bold"/>
    <w:basedOn w:val="Heading3"/>
    <w:link w:val="StyleHeading3NotBoldChar"/>
    <w:rsid w:val="003C6411"/>
    <w:pPr>
      <w:keepNext w:val="0"/>
      <w:widowControl/>
      <w:numPr>
        <w:ilvl w:val="2"/>
      </w:numPr>
      <w:autoSpaceDE/>
      <w:autoSpaceDN/>
      <w:adjustRightInd/>
      <w:spacing w:before="0" w:after="0"/>
      <w:ind w:left="1008" w:hanging="288"/>
    </w:pPr>
    <w:rPr>
      <w:rFonts w:ascii="Times New Roman" w:hAnsi="Times New Roman"/>
      <w:b w:val="0"/>
      <w:bCs w:val="0"/>
      <w:noProof/>
      <w:sz w:val="22"/>
      <w:szCs w:val="20"/>
    </w:rPr>
  </w:style>
  <w:style w:type="paragraph" w:customStyle="1" w:styleId="StyleHeading3NotBold1">
    <w:name w:val="Style Heading 3 + Not Bold1"/>
    <w:basedOn w:val="Heading3"/>
    <w:rsid w:val="003C6411"/>
    <w:pPr>
      <w:keepNext w:val="0"/>
      <w:widowControl/>
      <w:numPr>
        <w:ilvl w:val="2"/>
      </w:numPr>
      <w:autoSpaceDE/>
      <w:autoSpaceDN/>
      <w:adjustRightInd/>
      <w:spacing w:before="0" w:after="0"/>
      <w:ind w:left="1008" w:hanging="288"/>
    </w:pPr>
    <w:rPr>
      <w:rFonts w:ascii="Times New Roman" w:hAnsi="Times New Roman"/>
      <w:b w:val="0"/>
      <w:bCs w:val="0"/>
      <w:noProof/>
      <w:sz w:val="22"/>
      <w:szCs w:val="20"/>
    </w:rPr>
  </w:style>
  <w:style w:type="character" w:customStyle="1" w:styleId="Heading1CharChar">
    <w:name w:val="Heading 1 Char Char"/>
    <w:basedOn w:val="DefaultParagraphFont"/>
    <w:rsid w:val="003C6411"/>
    <w:rPr>
      <w:b/>
      <w:noProof/>
      <w:sz w:val="22"/>
      <w:lang w:val="en-US" w:eastAsia="en-US" w:bidi="ar-SA"/>
    </w:rPr>
  </w:style>
  <w:style w:type="paragraph" w:customStyle="1" w:styleId="Level2">
    <w:name w:val="Level 2"/>
    <w:basedOn w:val="Normal"/>
    <w:rsid w:val="003C6411"/>
    <w:pPr>
      <w:tabs>
        <w:tab w:val="num" w:pos="720"/>
      </w:tabs>
      <w:ind w:left="1440" w:hanging="720"/>
      <w:jc w:val="both"/>
      <w:outlineLvl w:val="1"/>
    </w:pPr>
    <w:rPr>
      <w:rFonts w:ascii="Times New Roman" w:hAnsi="Times New Roman"/>
      <w:sz w:val="20"/>
      <w:szCs w:val="24"/>
    </w:rPr>
  </w:style>
  <w:style w:type="paragraph" w:customStyle="1" w:styleId="Level3">
    <w:name w:val="Level 3"/>
    <w:basedOn w:val="Normal"/>
    <w:rsid w:val="003C6411"/>
    <w:pPr>
      <w:tabs>
        <w:tab w:val="num" w:pos="1440"/>
      </w:tabs>
      <w:ind w:left="2160" w:hanging="720"/>
      <w:jc w:val="both"/>
      <w:outlineLvl w:val="2"/>
    </w:pPr>
    <w:rPr>
      <w:rFonts w:ascii="Times New Roman" w:hAnsi="Times New Roman"/>
      <w:sz w:val="20"/>
      <w:szCs w:val="24"/>
    </w:rPr>
  </w:style>
  <w:style w:type="paragraph" w:customStyle="1" w:styleId="Style11ptBoldAllcapsJustified">
    <w:name w:val="Style 11 pt Bold All caps Justified"/>
    <w:basedOn w:val="Normal"/>
    <w:rsid w:val="003C6411"/>
    <w:pPr>
      <w:widowControl/>
      <w:autoSpaceDE/>
      <w:autoSpaceDN/>
      <w:adjustRightInd/>
      <w:spacing w:before="80" w:after="80"/>
      <w:jc w:val="both"/>
    </w:pPr>
    <w:rPr>
      <w:rFonts w:ascii="Times New Roman" w:hAnsi="Times New Roman"/>
      <w:b/>
      <w:bCs/>
      <w:caps/>
      <w:noProof/>
      <w:sz w:val="22"/>
    </w:rPr>
  </w:style>
  <w:style w:type="paragraph" w:customStyle="1" w:styleId="StyleHeading3NotBold2">
    <w:name w:val="Style Heading 3 + Not Bold2"/>
    <w:basedOn w:val="Heading3"/>
    <w:link w:val="StyleHeading3NotBold2Char"/>
    <w:rsid w:val="003C6411"/>
    <w:pPr>
      <w:keepNext w:val="0"/>
      <w:widowControl/>
      <w:numPr>
        <w:ilvl w:val="2"/>
      </w:numPr>
      <w:autoSpaceDE/>
      <w:autoSpaceDN/>
      <w:adjustRightInd/>
      <w:spacing w:before="0" w:after="0"/>
      <w:ind w:left="806"/>
    </w:pPr>
    <w:rPr>
      <w:rFonts w:ascii="Times New Roman" w:hAnsi="Times New Roman"/>
      <w:b w:val="0"/>
      <w:bCs w:val="0"/>
      <w:noProof/>
      <w:sz w:val="22"/>
      <w:szCs w:val="20"/>
    </w:rPr>
  </w:style>
  <w:style w:type="numbering" w:styleId="111111">
    <w:name w:val="Outline List 2"/>
    <w:basedOn w:val="NoList"/>
    <w:semiHidden/>
    <w:rsid w:val="003C6411"/>
    <w:pPr>
      <w:numPr>
        <w:numId w:val="9"/>
      </w:numPr>
    </w:pPr>
  </w:style>
  <w:style w:type="character" w:customStyle="1" w:styleId="StyleHeading3NotBold2Char">
    <w:name w:val="Style Heading 3 + Not Bold2 Char"/>
    <w:basedOn w:val="Heading3Char"/>
    <w:link w:val="StyleHeading3NotBold2"/>
    <w:rsid w:val="003C6411"/>
    <w:rPr>
      <w:rFonts w:ascii="Cambria" w:eastAsia="Times New Roman" w:hAnsi="Cambria" w:cs="Times New Roman"/>
      <w:b/>
      <w:bCs/>
      <w:noProof/>
      <w:sz w:val="22"/>
      <w:szCs w:val="26"/>
    </w:rPr>
  </w:style>
  <w:style w:type="character" w:customStyle="1" w:styleId="StyleHeading3NotBoldChar">
    <w:name w:val="Style Heading 3 + Not Bold Char"/>
    <w:basedOn w:val="Heading3Char"/>
    <w:link w:val="StyleHeading3NotBold"/>
    <w:rsid w:val="003C6411"/>
    <w:rPr>
      <w:rFonts w:ascii="Cambria" w:eastAsia="Times New Roman" w:hAnsi="Cambria" w:cs="Times New Roman"/>
      <w:b/>
      <w:bCs/>
      <w:noProof/>
      <w:sz w:val="22"/>
      <w:szCs w:val="26"/>
    </w:rPr>
  </w:style>
  <w:style w:type="paragraph" w:customStyle="1" w:styleId="StyleHeading3NotBold3">
    <w:name w:val="Style Heading 3 + Not Bold3"/>
    <w:basedOn w:val="Heading3"/>
    <w:rsid w:val="003C6411"/>
    <w:pPr>
      <w:keepNext w:val="0"/>
      <w:widowControl/>
      <w:numPr>
        <w:ilvl w:val="2"/>
      </w:numPr>
      <w:autoSpaceDE/>
      <w:autoSpaceDN/>
      <w:adjustRightInd/>
      <w:spacing w:before="0" w:after="0"/>
      <w:ind w:left="806"/>
    </w:pPr>
    <w:rPr>
      <w:rFonts w:ascii="Times New Roman" w:hAnsi="Times New Roman"/>
      <w:b w:val="0"/>
      <w:bCs w:val="0"/>
      <w:noProof/>
      <w:sz w:val="22"/>
      <w:szCs w:val="20"/>
    </w:rPr>
  </w:style>
  <w:style w:type="paragraph" w:customStyle="1" w:styleId="ContractNormal">
    <w:name w:val="Contract Normal"/>
    <w:basedOn w:val="Normal"/>
    <w:qFormat/>
    <w:rsid w:val="003C6411"/>
    <w:pPr>
      <w:keepNext/>
      <w:widowControl/>
      <w:autoSpaceDE/>
      <w:autoSpaceDN/>
      <w:adjustRightInd/>
    </w:pPr>
    <w:rPr>
      <w:rFonts w:ascii="Times New Roman" w:eastAsiaTheme="minorHAnsi" w:hAnsi="Times New Roman"/>
      <w:szCs w:val="24"/>
    </w:rPr>
  </w:style>
  <w:style w:type="paragraph" w:customStyle="1" w:styleId="ContractTextA">
    <w:name w:val="Contract Text A"/>
    <w:basedOn w:val="Normal"/>
    <w:qFormat/>
    <w:rsid w:val="003C6411"/>
    <w:pPr>
      <w:keepNext/>
      <w:widowControl/>
      <w:autoSpaceDE/>
      <w:autoSpaceDN/>
      <w:adjustRightInd/>
      <w:spacing w:before="120"/>
      <w:ind w:left="1080"/>
      <w:jc w:val="both"/>
    </w:pPr>
    <w:rPr>
      <w:rFonts w:ascii="Times New Roman" w:eastAsiaTheme="minorHAnsi" w:hAnsi="Times New Roman"/>
      <w:szCs w:val="24"/>
    </w:rPr>
  </w:style>
  <w:style w:type="paragraph" w:customStyle="1" w:styleId="RFPHeading1">
    <w:name w:val="RFP Heading 1"/>
    <w:next w:val="RFPHeading2"/>
    <w:qFormat/>
    <w:rsid w:val="003C6411"/>
    <w:pPr>
      <w:keepNext/>
      <w:numPr>
        <w:numId w:val="10"/>
      </w:numPr>
      <w:spacing w:before="240" w:after="120"/>
      <w:jc w:val="both"/>
    </w:pPr>
    <w:rPr>
      <w:b/>
      <w:bCs/>
      <w:caps/>
      <w:kern w:val="32"/>
      <w:sz w:val="28"/>
      <w:szCs w:val="32"/>
    </w:rPr>
  </w:style>
  <w:style w:type="paragraph" w:customStyle="1" w:styleId="RFPHeading2">
    <w:name w:val="RFP Heading 2"/>
    <w:basedOn w:val="RFPHeading1"/>
    <w:qFormat/>
    <w:rsid w:val="003C6411"/>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3C6411"/>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3C6411"/>
    <w:pPr>
      <w:numPr>
        <w:ilvl w:val="3"/>
      </w:numPr>
      <w:tabs>
        <w:tab w:val="clear" w:pos="3312"/>
        <w:tab w:val="num" w:pos="1440"/>
      </w:tabs>
      <w:ind w:left="1440" w:hanging="1440"/>
    </w:pPr>
  </w:style>
  <w:style w:type="paragraph" w:customStyle="1" w:styleId="RFPHeading5">
    <w:name w:val="RFP Heading 5"/>
    <w:basedOn w:val="RFPHeading4"/>
    <w:qFormat/>
    <w:rsid w:val="003C6411"/>
    <w:pPr>
      <w:numPr>
        <w:ilvl w:val="4"/>
      </w:numPr>
      <w:tabs>
        <w:tab w:val="clear" w:pos="2070"/>
        <w:tab w:val="num" w:pos="1800"/>
      </w:tabs>
      <w:ind w:left="1800" w:hanging="1800"/>
    </w:pPr>
  </w:style>
  <w:style w:type="paragraph" w:customStyle="1" w:styleId="RFPHeading6">
    <w:name w:val="RFP Heading 6"/>
    <w:basedOn w:val="RFPHeading5"/>
    <w:qFormat/>
    <w:rsid w:val="003C6411"/>
    <w:pPr>
      <w:numPr>
        <w:ilvl w:val="5"/>
      </w:numPr>
      <w:tabs>
        <w:tab w:val="clear" w:pos="1080"/>
        <w:tab w:val="num" w:pos="2160"/>
      </w:tabs>
      <w:ind w:left="2160" w:hanging="2160"/>
    </w:pPr>
  </w:style>
  <w:style w:type="paragraph" w:customStyle="1" w:styleId="RFPHeading7">
    <w:name w:val="RFP Heading 7"/>
    <w:basedOn w:val="RFPHeading6"/>
    <w:qFormat/>
    <w:rsid w:val="003C6411"/>
    <w:pPr>
      <w:numPr>
        <w:ilvl w:val="6"/>
      </w:numPr>
      <w:tabs>
        <w:tab w:val="clear" w:pos="1440"/>
        <w:tab w:val="num" w:pos="2520"/>
      </w:tabs>
      <w:ind w:left="2520" w:hanging="2520"/>
    </w:pPr>
  </w:style>
  <w:style w:type="paragraph" w:customStyle="1" w:styleId="ExhibitHeading1">
    <w:name w:val="Exhibit Heading 1"/>
    <w:rsid w:val="003C6411"/>
    <w:pPr>
      <w:numPr>
        <w:numId w:val="11"/>
      </w:numPr>
      <w:spacing w:after="120"/>
      <w:jc w:val="both"/>
    </w:pPr>
    <w:rPr>
      <w:b/>
      <w:bCs/>
      <w:caps/>
      <w:kern w:val="32"/>
      <w:sz w:val="24"/>
      <w:szCs w:val="24"/>
    </w:rPr>
  </w:style>
  <w:style w:type="paragraph" w:customStyle="1" w:styleId="ExhibitHeading2">
    <w:name w:val="Exhibit Heading 2"/>
    <w:basedOn w:val="ExhibitHeading1"/>
    <w:rsid w:val="003C6411"/>
    <w:pPr>
      <w:numPr>
        <w:ilvl w:val="1"/>
      </w:numPr>
    </w:pPr>
    <w:rPr>
      <w:b w:val="0"/>
      <w:caps w:val="0"/>
    </w:rPr>
  </w:style>
  <w:style w:type="paragraph" w:customStyle="1" w:styleId="ExhibitHeading3">
    <w:name w:val="Exhibit Heading 3"/>
    <w:basedOn w:val="ExhibitHeading2"/>
    <w:rsid w:val="003C6411"/>
    <w:pPr>
      <w:numPr>
        <w:ilvl w:val="2"/>
      </w:numPr>
      <w:tabs>
        <w:tab w:val="left" w:pos="1080"/>
      </w:tabs>
      <w:ind w:hanging="1080"/>
    </w:pPr>
  </w:style>
  <w:style w:type="paragraph" w:customStyle="1" w:styleId="ResponseText">
    <w:name w:val="Response Text"/>
    <w:basedOn w:val="Normal"/>
    <w:qFormat/>
    <w:rsid w:val="003C6411"/>
    <w:pPr>
      <w:keepNext/>
      <w:widowControl/>
      <w:autoSpaceDE/>
      <w:autoSpaceDN/>
      <w:adjustRightInd/>
      <w:spacing w:before="120" w:after="120"/>
      <w:ind w:left="720"/>
      <w:jc w:val="both"/>
    </w:pPr>
    <w:rPr>
      <w:rFonts w:ascii="Times New Roman" w:hAnsi="Times New Roman"/>
      <w:b/>
      <w:bCs/>
    </w:rPr>
  </w:style>
  <w:style w:type="paragraph" w:customStyle="1" w:styleId="ExhibitHeading4">
    <w:name w:val="Exhibit Heading 4"/>
    <w:basedOn w:val="ExhibitHeading3"/>
    <w:rsid w:val="003C6411"/>
    <w:pPr>
      <w:numPr>
        <w:ilvl w:val="3"/>
      </w:numPr>
      <w:tabs>
        <w:tab w:val="clear" w:pos="1080"/>
        <w:tab w:val="left" w:pos="1440"/>
      </w:tabs>
      <w:ind w:hanging="1440"/>
    </w:pPr>
  </w:style>
  <w:style w:type="paragraph" w:customStyle="1" w:styleId="ExhibitHeading5">
    <w:name w:val="Exhibit Heading 5"/>
    <w:basedOn w:val="ExhibitHeading4"/>
    <w:rsid w:val="003C6411"/>
    <w:pPr>
      <w:numPr>
        <w:ilvl w:val="4"/>
      </w:numPr>
      <w:tabs>
        <w:tab w:val="clear" w:pos="1440"/>
        <w:tab w:val="left" w:pos="1800"/>
      </w:tabs>
      <w:ind w:hanging="1800"/>
    </w:pPr>
  </w:style>
  <w:style w:type="paragraph" w:customStyle="1" w:styleId="ExhibitHeading6">
    <w:name w:val="Exhibit Heading 6"/>
    <w:basedOn w:val="ExhibitHeading5"/>
    <w:rsid w:val="003C6411"/>
    <w:pPr>
      <w:numPr>
        <w:ilvl w:val="5"/>
      </w:numPr>
      <w:tabs>
        <w:tab w:val="clear" w:pos="1800"/>
        <w:tab w:val="left" w:pos="2160"/>
      </w:tabs>
      <w:ind w:hanging="2160"/>
    </w:pPr>
  </w:style>
  <w:style w:type="paragraph" w:customStyle="1" w:styleId="ExhibitTitle">
    <w:name w:val="Exhibit Title"/>
    <w:rsid w:val="003C6411"/>
    <w:pPr>
      <w:spacing w:after="200" w:line="276" w:lineRule="auto"/>
      <w:jc w:val="center"/>
    </w:pPr>
    <w:rPr>
      <w:b/>
      <w:bCs/>
      <w:caps/>
      <w:kern w:val="32"/>
      <w:sz w:val="28"/>
      <w:szCs w:val="28"/>
    </w:rPr>
  </w:style>
  <w:style w:type="paragraph" w:customStyle="1" w:styleId="RFPHeading8">
    <w:name w:val="RFP Heading 8"/>
    <w:basedOn w:val="RFPHeading7"/>
    <w:rsid w:val="003C6411"/>
    <w:pPr>
      <w:numPr>
        <w:ilvl w:val="7"/>
      </w:numPr>
      <w:tabs>
        <w:tab w:val="clear" w:pos="1440"/>
        <w:tab w:val="num" w:pos="2880"/>
      </w:tabs>
      <w:ind w:left="2880" w:hanging="2880"/>
    </w:pPr>
  </w:style>
  <w:style w:type="paragraph" w:customStyle="1" w:styleId="RFPHeading9">
    <w:name w:val="RFP Heading 9"/>
    <w:basedOn w:val="RFPHeading8"/>
    <w:rsid w:val="003C6411"/>
    <w:pPr>
      <w:numPr>
        <w:ilvl w:val="8"/>
      </w:numPr>
      <w:tabs>
        <w:tab w:val="clear" w:pos="1800"/>
        <w:tab w:val="left" w:pos="3240"/>
      </w:tabs>
      <w:ind w:left="3240" w:hanging="3240"/>
    </w:pPr>
  </w:style>
  <w:style w:type="paragraph" w:customStyle="1" w:styleId="ExhibitHeading7">
    <w:name w:val="Exhibit Heading 7"/>
    <w:basedOn w:val="ExhibitHeading6"/>
    <w:rsid w:val="003C6411"/>
    <w:pPr>
      <w:numPr>
        <w:ilvl w:val="6"/>
      </w:numPr>
      <w:tabs>
        <w:tab w:val="clear" w:pos="2160"/>
        <w:tab w:val="left" w:pos="2520"/>
      </w:tabs>
      <w:ind w:hanging="2520"/>
    </w:pPr>
  </w:style>
  <w:style w:type="paragraph" w:customStyle="1" w:styleId="ExhibitHeading8">
    <w:name w:val="Exhibit Heading 8"/>
    <w:basedOn w:val="ExhibitHeading7"/>
    <w:rsid w:val="003C6411"/>
    <w:pPr>
      <w:numPr>
        <w:ilvl w:val="7"/>
      </w:numPr>
      <w:tabs>
        <w:tab w:val="clear" w:pos="2520"/>
        <w:tab w:val="left" w:pos="2880"/>
      </w:tabs>
      <w:ind w:hanging="2880"/>
    </w:pPr>
  </w:style>
  <w:style w:type="paragraph" w:customStyle="1" w:styleId="ExhibitHeading9">
    <w:name w:val="Exhibit Heading 9"/>
    <w:basedOn w:val="ExhibitHeading8"/>
    <w:rsid w:val="003C6411"/>
    <w:pPr>
      <w:numPr>
        <w:ilvl w:val="8"/>
      </w:numPr>
      <w:tabs>
        <w:tab w:val="clear" w:pos="2880"/>
        <w:tab w:val="left" w:pos="3240"/>
      </w:tabs>
      <w:ind w:hanging="3240"/>
    </w:pPr>
  </w:style>
  <w:style w:type="paragraph" w:customStyle="1" w:styleId="RFPLevel1">
    <w:name w:val="RFP Level 1"/>
    <w:qFormat/>
    <w:rsid w:val="003C6411"/>
    <w:pPr>
      <w:keepNext/>
      <w:keepLines/>
      <w:numPr>
        <w:numId w:val="12"/>
      </w:numPr>
      <w:spacing w:before="240" w:after="160"/>
      <w:jc w:val="both"/>
    </w:pPr>
    <w:rPr>
      <w:b/>
      <w:caps/>
      <w:sz w:val="24"/>
      <w:szCs w:val="22"/>
    </w:rPr>
  </w:style>
  <w:style w:type="paragraph" w:customStyle="1" w:styleId="RFPLevel2">
    <w:name w:val="RFP Level 2"/>
    <w:basedOn w:val="RFPLevel1"/>
    <w:qFormat/>
    <w:rsid w:val="003C6411"/>
    <w:pPr>
      <w:numPr>
        <w:ilvl w:val="1"/>
      </w:numPr>
      <w:spacing w:before="120" w:after="120"/>
    </w:pPr>
  </w:style>
  <w:style w:type="paragraph" w:customStyle="1" w:styleId="RFPLevel3">
    <w:name w:val="RFP Level 3"/>
    <w:basedOn w:val="RFPLevel2"/>
    <w:qFormat/>
    <w:rsid w:val="003C6411"/>
    <w:pPr>
      <w:numPr>
        <w:ilvl w:val="2"/>
      </w:numPr>
    </w:pPr>
    <w:rPr>
      <w:b w:val="0"/>
      <w:caps w:val="0"/>
    </w:rPr>
  </w:style>
  <w:style w:type="paragraph" w:customStyle="1" w:styleId="RFPLevel4">
    <w:name w:val="RFP Level 4"/>
    <w:basedOn w:val="RFPLevel3"/>
    <w:qFormat/>
    <w:rsid w:val="003C6411"/>
    <w:pPr>
      <w:numPr>
        <w:ilvl w:val="3"/>
      </w:numPr>
    </w:pPr>
  </w:style>
  <w:style w:type="paragraph" w:customStyle="1" w:styleId="RFPLevel5">
    <w:name w:val="RFP Level 5"/>
    <w:basedOn w:val="RFPLevel4"/>
    <w:qFormat/>
    <w:rsid w:val="003C6411"/>
    <w:pPr>
      <w:numPr>
        <w:ilvl w:val="4"/>
      </w:numPr>
    </w:pPr>
  </w:style>
  <w:style w:type="paragraph" w:customStyle="1" w:styleId="RFPLevel6">
    <w:name w:val="RFP Level 6"/>
    <w:basedOn w:val="RFPLevel5"/>
    <w:qFormat/>
    <w:rsid w:val="003C6411"/>
    <w:pPr>
      <w:numPr>
        <w:ilvl w:val="5"/>
      </w:numPr>
    </w:pPr>
  </w:style>
  <w:style w:type="paragraph" w:customStyle="1" w:styleId="RFPLevel7">
    <w:name w:val="RFP Level 7"/>
    <w:basedOn w:val="RFPLevel6"/>
    <w:qFormat/>
    <w:rsid w:val="003C6411"/>
    <w:pPr>
      <w:numPr>
        <w:ilvl w:val="6"/>
      </w:numPr>
    </w:pPr>
  </w:style>
  <w:style w:type="paragraph" w:customStyle="1" w:styleId="RFPLevel8">
    <w:name w:val="RFP Level 8"/>
    <w:basedOn w:val="RFPLevel7"/>
    <w:qFormat/>
    <w:rsid w:val="003C6411"/>
    <w:pPr>
      <w:numPr>
        <w:ilvl w:val="7"/>
      </w:numPr>
    </w:pPr>
  </w:style>
  <w:style w:type="paragraph" w:customStyle="1" w:styleId="RFPLevel9">
    <w:name w:val="RFP Level 9"/>
    <w:basedOn w:val="RFPLevel8"/>
    <w:qFormat/>
    <w:rsid w:val="003C6411"/>
    <w:pPr>
      <w:numPr>
        <w:ilvl w:val="8"/>
      </w:numPr>
    </w:pPr>
  </w:style>
  <w:style w:type="paragraph" w:customStyle="1" w:styleId="ContractTitle">
    <w:name w:val="Contract Title"/>
    <w:basedOn w:val="Normal"/>
    <w:qFormat/>
    <w:rsid w:val="003C6411"/>
    <w:pPr>
      <w:keepNext/>
      <w:widowControl/>
      <w:autoSpaceDE/>
      <w:autoSpaceDN/>
      <w:adjustRightInd/>
      <w:jc w:val="center"/>
    </w:pPr>
    <w:rPr>
      <w:rFonts w:ascii="Times New Roman" w:eastAsiaTheme="minorHAnsi" w:hAnsi="Times New Roman"/>
      <w:b/>
      <w:sz w:val="36"/>
      <w:szCs w:val="28"/>
    </w:rPr>
  </w:style>
  <w:style w:type="paragraph" w:customStyle="1" w:styleId="ContractSubtitle">
    <w:name w:val="Contract Subtitle"/>
    <w:basedOn w:val="Normal"/>
    <w:qFormat/>
    <w:rsid w:val="003C6411"/>
    <w:pPr>
      <w:widowControl/>
      <w:autoSpaceDE/>
      <w:autoSpaceDN/>
      <w:adjustRightInd/>
      <w:jc w:val="center"/>
    </w:pPr>
    <w:rPr>
      <w:rFonts w:ascii="Times New Roman" w:eastAsiaTheme="minorHAnsi" w:hAnsi="Times New Roman"/>
      <w:b/>
      <w:sz w:val="28"/>
      <w:szCs w:val="28"/>
    </w:rPr>
  </w:style>
  <w:style w:type="paragraph" w:customStyle="1" w:styleId="ContractHeading1">
    <w:name w:val="Contract Heading 1"/>
    <w:basedOn w:val="Normal"/>
    <w:qFormat/>
    <w:rsid w:val="003C6411"/>
    <w:pPr>
      <w:keepNext/>
      <w:widowControl/>
      <w:numPr>
        <w:numId w:val="13"/>
      </w:numPr>
      <w:autoSpaceDE/>
      <w:autoSpaceDN/>
      <w:adjustRightInd/>
      <w:spacing w:before="120" w:after="120"/>
    </w:pPr>
    <w:rPr>
      <w:rFonts w:ascii="Times New Roman" w:eastAsiaTheme="minorHAnsi" w:hAnsi="Times New Roman"/>
      <w:b/>
      <w:caps/>
      <w:szCs w:val="24"/>
    </w:rPr>
  </w:style>
  <w:style w:type="paragraph" w:customStyle="1" w:styleId="ContractText1">
    <w:name w:val="Contract Text 1"/>
    <w:basedOn w:val="ContractHeading1"/>
    <w:qFormat/>
    <w:rsid w:val="003C6411"/>
    <w:pPr>
      <w:numPr>
        <w:numId w:val="0"/>
      </w:numPr>
      <w:ind w:left="547"/>
      <w:jc w:val="both"/>
    </w:pPr>
    <w:rPr>
      <w:b w:val="0"/>
      <w:caps w:val="0"/>
    </w:rPr>
  </w:style>
  <w:style w:type="paragraph" w:customStyle="1" w:styleId="ContractHeadingA">
    <w:name w:val="Contract Heading A"/>
    <w:basedOn w:val="ContractHeading1"/>
    <w:qFormat/>
    <w:rsid w:val="003C6411"/>
    <w:pPr>
      <w:numPr>
        <w:ilvl w:val="1"/>
      </w:numPr>
      <w:jc w:val="both"/>
    </w:pPr>
    <w:rPr>
      <w:b w:val="0"/>
      <w:caps w:val="0"/>
    </w:rPr>
  </w:style>
  <w:style w:type="paragraph" w:customStyle="1" w:styleId="ContractHeadingAwithText0">
    <w:name w:val="Contract Heading A with Text"/>
    <w:basedOn w:val="ContractText1"/>
    <w:qFormat/>
    <w:rsid w:val="003C6411"/>
    <w:pPr>
      <w:numPr>
        <w:numId w:val="22"/>
      </w:numPr>
    </w:pPr>
  </w:style>
  <w:style w:type="paragraph" w:customStyle="1" w:styleId="ContractTextListA">
    <w:name w:val="Contract Text List A"/>
    <w:basedOn w:val="ContractTextA"/>
    <w:qFormat/>
    <w:rsid w:val="003C6411"/>
    <w:pPr>
      <w:spacing w:before="0"/>
    </w:pPr>
  </w:style>
  <w:style w:type="paragraph" w:customStyle="1" w:styleId="ContractHeadingi">
    <w:name w:val="Contract Heading i"/>
    <w:basedOn w:val="ContractHeadingA"/>
    <w:qFormat/>
    <w:rsid w:val="003C6411"/>
    <w:pPr>
      <w:numPr>
        <w:ilvl w:val="2"/>
      </w:numPr>
    </w:pPr>
  </w:style>
  <w:style w:type="paragraph" w:customStyle="1" w:styleId="ContractTexti">
    <w:name w:val="Contract Text i"/>
    <w:basedOn w:val="ContractHeadingi"/>
    <w:qFormat/>
    <w:rsid w:val="003C6411"/>
    <w:pPr>
      <w:numPr>
        <w:ilvl w:val="0"/>
        <w:numId w:val="0"/>
      </w:numPr>
      <w:ind w:left="1627"/>
    </w:pPr>
  </w:style>
  <w:style w:type="paragraph" w:customStyle="1" w:styleId="ContractHeadingiwithText">
    <w:name w:val="Contract Heading i with Text"/>
    <w:basedOn w:val="ContractHeadingAwithText0"/>
    <w:qFormat/>
    <w:rsid w:val="003C6411"/>
    <w:pPr>
      <w:numPr>
        <w:numId w:val="15"/>
      </w:numPr>
    </w:pPr>
  </w:style>
  <w:style w:type="paragraph" w:customStyle="1" w:styleId="ContractHeadingawithText">
    <w:name w:val="Contract Heading a with Text"/>
    <w:basedOn w:val="ContractTexti"/>
    <w:qFormat/>
    <w:rsid w:val="003C6411"/>
    <w:pPr>
      <w:numPr>
        <w:numId w:val="20"/>
      </w:numPr>
      <w:spacing w:before="0"/>
    </w:pPr>
  </w:style>
  <w:style w:type="numbering" w:customStyle="1" w:styleId="Style2">
    <w:name w:val="Style2"/>
    <w:uiPriority w:val="99"/>
    <w:rsid w:val="003C6411"/>
    <w:pPr>
      <w:numPr>
        <w:numId w:val="14"/>
      </w:numPr>
    </w:pPr>
  </w:style>
  <w:style w:type="paragraph" w:customStyle="1" w:styleId="ContractHeadingiList">
    <w:name w:val="Contract Heading i List"/>
    <w:basedOn w:val="ContractHeadingiwithText"/>
    <w:qFormat/>
    <w:rsid w:val="003C6411"/>
    <w:pPr>
      <w:numPr>
        <w:numId w:val="23"/>
      </w:numPr>
    </w:pPr>
  </w:style>
  <w:style w:type="paragraph" w:customStyle="1" w:styleId="ContractHeadingSpecialProvisions">
    <w:name w:val="Contract Heading Special Provisions"/>
    <w:basedOn w:val="ContractHeadingAwithText0"/>
    <w:qFormat/>
    <w:rsid w:val="003C6411"/>
    <w:pPr>
      <w:numPr>
        <w:numId w:val="16"/>
      </w:numPr>
      <w:ind w:left="1440"/>
    </w:pPr>
  </w:style>
  <w:style w:type="paragraph" w:customStyle="1" w:styleId="Contractilist">
    <w:name w:val="Contract i list"/>
    <w:basedOn w:val="ContractHeadingiList"/>
    <w:qFormat/>
    <w:rsid w:val="003C6411"/>
    <w:pPr>
      <w:spacing w:before="0"/>
    </w:pPr>
  </w:style>
  <w:style w:type="paragraph" w:customStyle="1" w:styleId="HIPAA">
    <w:name w:val="HIPAA"/>
    <w:basedOn w:val="Normal"/>
    <w:qFormat/>
    <w:rsid w:val="003C6411"/>
    <w:pPr>
      <w:widowControl/>
      <w:autoSpaceDE/>
      <w:autoSpaceDN/>
      <w:adjustRightInd/>
      <w:jc w:val="center"/>
    </w:pPr>
    <w:rPr>
      <w:rFonts w:ascii="Times New Roman" w:hAnsi="Times New Roman"/>
      <w:b/>
      <w:szCs w:val="24"/>
    </w:rPr>
  </w:style>
  <w:style w:type="paragraph" w:customStyle="1" w:styleId="ContractExhibitTitle">
    <w:name w:val="Contract Exhibit Title"/>
    <w:basedOn w:val="ContractNormal"/>
    <w:qFormat/>
    <w:rsid w:val="003C6411"/>
    <w:pPr>
      <w:jc w:val="center"/>
    </w:pPr>
    <w:rPr>
      <w:b/>
    </w:rPr>
  </w:style>
  <w:style w:type="paragraph" w:customStyle="1" w:styleId="ContractSOWHeading1">
    <w:name w:val="Contract SOW Heading 1"/>
    <w:basedOn w:val="ContractHeading1"/>
    <w:qFormat/>
    <w:rsid w:val="003C6411"/>
    <w:pPr>
      <w:numPr>
        <w:numId w:val="24"/>
      </w:numPr>
    </w:pPr>
  </w:style>
  <w:style w:type="character" w:customStyle="1" w:styleId="TOC2Char">
    <w:name w:val="TOC 2 Char"/>
    <w:aliases w:val="Contract TOC 2 Char"/>
    <w:basedOn w:val="DefaultParagraphFont"/>
    <w:link w:val="TOC2"/>
    <w:uiPriority w:val="39"/>
    <w:rsid w:val="003C6411"/>
    <w:rPr>
      <w:noProof/>
    </w:rPr>
  </w:style>
  <w:style w:type="paragraph" w:customStyle="1" w:styleId="HIPAAText">
    <w:name w:val="HIPAA Text"/>
    <w:basedOn w:val="Normal"/>
    <w:qFormat/>
    <w:rsid w:val="003C6411"/>
    <w:pPr>
      <w:widowControl/>
      <w:autoSpaceDE/>
      <w:autoSpaceDN/>
      <w:adjustRightInd/>
      <w:spacing w:after="240"/>
      <w:jc w:val="both"/>
    </w:pPr>
    <w:rPr>
      <w:rFonts w:ascii="Times New Roman" w:eastAsiaTheme="minorHAnsi" w:hAnsi="Times New Roman"/>
      <w:szCs w:val="24"/>
    </w:rPr>
  </w:style>
  <w:style w:type="paragraph" w:customStyle="1" w:styleId="HIPAAHeading">
    <w:name w:val="HIPAA Heading"/>
    <w:basedOn w:val="Normal"/>
    <w:qFormat/>
    <w:rsid w:val="003C6411"/>
    <w:pPr>
      <w:widowControl/>
      <w:autoSpaceDE/>
      <w:autoSpaceDN/>
      <w:adjustRightInd/>
      <w:spacing w:after="240" w:line="276" w:lineRule="auto"/>
      <w:jc w:val="both"/>
    </w:pPr>
    <w:rPr>
      <w:rFonts w:ascii="Times New Roman" w:eastAsiaTheme="minorHAnsi" w:hAnsi="Times New Roman"/>
      <w:b/>
      <w:szCs w:val="24"/>
    </w:rPr>
  </w:style>
  <w:style w:type="paragraph" w:customStyle="1" w:styleId="HIPAAHeadingAwithText">
    <w:name w:val="HIPAA Heading A with Text"/>
    <w:basedOn w:val="Normal"/>
    <w:qFormat/>
    <w:rsid w:val="003C6411"/>
    <w:pPr>
      <w:widowControl/>
      <w:numPr>
        <w:numId w:val="17"/>
      </w:numPr>
      <w:tabs>
        <w:tab w:val="clear" w:pos="360"/>
        <w:tab w:val="num" w:pos="720"/>
      </w:tabs>
      <w:autoSpaceDE/>
      <w:autoSpaceDN/>
      <w:adjustRightInd/>
      <w:spacing w:after="240"/>
      <w:ind w:left="720" w:hanging="720"/>
      <w:jc w:val="both"/>
    </w:pPr>
    <w:rPr>
      <w:rFonts w:ascii="Times New Roman" w:eastAsiaTheme="minorHAnsi" w:hAnsi="Times New Roman"/>
      <w:szCs w:val="24"/>
    </w:rPr>
  </w:style>
  <w:style w:type="paragraph" w:customStyle="1" w:styleId="HIPAAHeading1">
    <w:name w:val="HIPAA Heading 1"/>
    <w:basedOn w:val="Normal"/>
    <w:qFormat/>
    <w:rsid w:val="003C6411"/>
    <w:pPr>
      <w:widowControl/>
      <w:numPr>
        <w:numId w:val="18"/>
      </w:numPr>
      <w:tabs>
        <w:tab w:val="clear" w:pos="360"/>
        <w:tab w:val="num" w:pos="720"/>
      </w:tabs>
      <w:autoSpaceDE/>
      <w:autoSpaceDN/>
      <w:adjustRightInd/>
      <w:spacing w:after="240"/>
      <w:ind w:left="0" w:firstLine="0"/>
      <w:jc w:val="both"/>
    </w:pPr>
    <w:rPr>
      <w:rFonts w:ascii="Times New Roman" w:eastAsiaTheme="minorHAnsi" w:hAnsi="Times New Roman"/>
      <w:szCs w:val="24"/>
      <w:u w:val="single"/>
    </w:rPr>
  </w:style>
  <w:style w:type="paragraph" w:customStyle="1" w:styleId="HIPPAHeadingawithText">
    <w:name w:val="HIPPA Heading a with Text"/>
    <w:basedOn w:val="Normal"/>
    <w:qFormat/>
    <w:rsid w:val="003C6411"/>
    <w:pPr>
      <w:widowControl/>
      <w:numPr>
        <w:ilvl w:val="1"/>
        <w:numId w:val="18"/>
      </w:numPr>
      <w:tabs>
        <w:tab w:val="clear" w:pos="1080"/>
        <w:tab w:val="num" w:pos="1440"/>
      </w:tabs>
      <w:autoSpaceDE/>
      <w:autoSpaceDN/>
      <w:adjustRightInd/>
      <w:spacing w:after="240"/>
      <w:ind w:left="0" w:firstLine="720"/>
      <w:jc w:val="both"/>
    </w:pPr>
    <w:rPr>
      <w:rFonts w:ascii="Times New Roman" w:eastAsiaTheme="minorHAnsi" w:hAnsi="Times New Roman"/>
      <w:szCs w:val="24"/>
    </w:rPr>
  </w:style>
  <w:style w:type="paragraph" w:customStyle="1" w:styleId="HIPAAHeading1withText">
    <w:name w:val="HIPAA Heading (1) with Text"/>
    <w:basedOn w:val="Normal"/>
    <w:qFormat/>
    <w:rsid w:val="003C6411"/>
    <w:pPr>
      <w:widowControl/>
      <w:numPr>
        <w:ilvl w:val="2"/>
        <w:numId w:val="18"/>
      </w:numPr>
      <w:autoSpaceDE/>
      <w:autoSpaceDN/>
      <w:adjustRightInd/>
      <w:spacing w:after="240"/>
      <w:ind w:left="0" w:firstLine="1800"/>
      <w:jc w:val="both"/>
    </w:pPr>
    <w:rPr>
      <w:rFonts w:ascii="Times New Roman" w:eastAsiaTheme="minorHAnsi" w:hAnsi="Times New Roman"/>
      <w:szCs w:val="24"/>
    </w:rPr>
  </w:style>
  <w:style w:type="paragraph" w:customStyle="1" w:styleId="HIPPAAttachmentHeading1">
    <w:name w:val="HIPPA Attachment Heading 1"/>
    <w:basedOn w:val="Normal"/>
    <w:qFormat/>
    <w:rsid w:val="003C6411"/>
    <w:pPr>
      <w:widowControl/>
      <w:numPr>
        <w:numId w:val="19"/>
      </w:numPr>
      <w:autoSpaceDE/>
      <w:autoSpaceDN/>
      <w:adjustRightInd/>
      <w:spacing w:before="120" w:after="120"/>
      <w:ind w:hanging="720"/>
      <w:jc w:val="both"/>
    </w:pPr>
    <w:rPr>
      <w:rFonts w:ascii="Times New Roman" w:eastAsiaTheme="minorHAnsi" w:hAnsi="Times New Roman"/>
      <w:szCs w:val="24"/>
    </w:rPr>
  </w:style>
  <w:style w:type="paragraph" w:customStyle="1" w:styleId="HIPPAAttachmentText">
    <w:name w:val="HIPPA Attachment Text"/>
    <w:basedOn w:val="Normal"/>
    <w:qFormat/>
    <w:rsid w:val="003C6411"/>
    <w:pPr>
      <w:widowControl/>
      <w:autoSpaceDE/>
      <w:autoSpaceDN/>
      <w:adjustRightInd/>
      <w:spacing w:before="120" w:after="120" w:line="276" w:lineRule="auto"/>
      <w:ind w:left="720"/>
      <w:jc w:val="both"/>
    </w:pPr>
    <w:rPr>
      <w:rFonts w:ascii="Times New Roman" w:eastAsiaTheme="minorHAnsi" w:hAnsi="Times New Roman"/>
      <w:szCs w:val="24"/>
      <w:u w:val="single"/>
    </w:rPr>
  </w:style>
  <w:style w:type="paragraph" w:customStyle="1" w:styleId="HIPPAFooter">
    <w:name w:val="HIPPA Footer"/>
    <w:basedOn w:val="Footer"/>
    <w:qFormat/>
    <w:rsid w:val="003C6411"/>
    <w:pPr>
      <w:widowControl/>
      <w:tabs>
        <w:tab w:val="clear" w:pos="4320"/>
        <w:tab w:val="clear" w:pos="8640"/>
        <w:tab w:val="center" w:pos="4860"/>
        <w:tab w:val="right" w:pos="9360"/>
      </w:tabs>
      <w:autoSpaceDE/>
      <w:autoSpaceDN/>
      <w:adjustRightInd/>
    </w:pPr>
    <w:rPr>
      <w:rFonts w:ascii="Times New Roman" w:hAnsi="Times New Roman"/>
      <w:noProof/>
      <w:sz w:val="18"/>
      <w:szCs w:val="18"/>
    </w:rPr>
  </w:style>
  <w:style w:type="paragraph" w:customStyle="1" w:styleId="ContractExhibitFooter">
    <w:name w:val="Contract Exhibit Footer"/>
    <w:basedOn w:val="Footer"/>
    <w:qFormat/>
    <w:rsid w:val="003C6411"/>
    <w:pPr>
      <w:widowControl/>
      <w:tabs>
        <w:tab w:val="clear" w:pos="4320"/>
        <w:tab w:val="center" w:pos="4860"/>
      </w:tabs>
      <w:autoSpaceDE/>
      <w:autoSpaceDN/>
      <w:adjustRightInd/>
    </w:pPr>
    <w:rPr>
      <w:rFonts w:ascii="Times New Roman" w:hAnsi="Times New Roman"/>
      <w:noProof/>
      <w:sz w:val="22"/>
      <w:szCs w:val="22"/>
    </w:rPr>
  </w:style>
  <w:style w:type="paragraph" w:customStyle="1" w:styleId="ContractFooter">
    <w:name w:val="Contract Footer"/>
    <w:basedOn w:val="Footer"/>
    <w:qFormat/>
    <w:rsid w:val="003C6411"/>
    <w:pPr>
      <w:widowControl/>
      <w:tabs>
        <w:tab w:val="clear" w:pos="4320"/>
        <w:tab w:val="clear" w:pos="8640"/>
        <w:tab w:val="center" w:pos="4860"/>
        <w:tab w:val="right" w:pos="9360"/>
      </w:tabs>
      <w:autoSpaceDE/>
      <w:autoSpaceDN/>
      <w:adjustRightInd/>
    </w:pPr>
    <w:rPr>
      <w:rFonts w:ascii="Times New Roman" w:hAnsi="Times New Roman"/>
      <w:noProof/>
      <w:sz w:val="22"/>
      <w:szCs w:val="22"/>
    </w:rPr>
  </w:style>
  <w:style w:type="paragraph" w:customStyle="1" w:styleId="ContractSOWHeadingA">
    <w:name w:val="Contract SOW Heading A"/>
    <w:basedOn w:val="ContractHeadingA"/>
    <w:qFormat/>
    <w:rsid w:val="003C6411"/>
    <w:pPr>
      <w:numPr>
        <w:ilvl w:val="0"/>
        <w:numId w:val="21"/>
      </w:numPr>
    </w:pPr>
  </w:style>
  <w:style w:type="paragraph" w:customStyle="1" w:styleId="ContractSOWText1">
    <w:name w:val="Contract SOW Text 1"/>
    <w:basedOn w:val="ContractText1"/>
    <w:qFormat/>
    <w:rsid w:val="003C6411"/>
    <w:pPr>
      <w:ind w:left="540"/>
    </w:pPr>
  </w:style>
  <w:style w:type="paragraph" w:customStyle="1" w:styleId="ContractHeadinga0">
    <w:name w:val="Contract Heading a"/>
    <w:basedOn w:val="ContractHeadingi"/>
    <w:qFormat/>
    <w:rsid w:val="003C6411"/>
    <w:pPr>
      <w:numPr>
        <w:ilvl w:val="3"/>
      </w:numPr>
    </w:pPr>
  </w:style>
  <w:style w:type="paragraph" w:customStyle="1" w:styleId="ContractTexta0">
    <w:name w:val="Contract Text a"/>
    <w:basedOn w:val="ContractTexti"/>
    <w:rsid w:val="003C6411"/>
    <w:pPr>
      <w:ind w:left="2160"/>
    </w:pPr>
    <w:rPr>
      <w:rFonts w:eastAsia="Times New Roman"/>
      <w:szCs w:val="20"/>
    </w:rPr>
  </w:style>
  <w:style w:type="paragraph" w:customStyle="1" w:styleId="ContractCoverHeading">
    <w:name w:val="Contract Cover Heading"/>
    <w:qFormat/>
    <w:rsid w:val="003C6411"/>
    <w:rPr>
      <w:rFonts w:eastAsiaTheme="minorHAnsi"/>
      <w:b/>
    </w:rPr>
  </w:style>
  <w:style w:type="paragraph" w:customStyle="1" w:styleId="ContractCoverContent">
    <w:name w:val="Contract Cover Content"/>
    <w:basedOn w:val="ContractCoverHeading"/>
    <w:qFormat/>
    <w:rsid w:val="003C6411"/>
    <w:rPr>
      <w:b w:val="0"/>
    </w:rPr>
  </w:style>
  <w:style w:type="paragraph" w:customStyle="1" w:styleId="SignatureandCoverTitle">
    <w:name w:val="Signature and Cover Title"/>
    <w:basedOn w:val="ContractTitle"/>
    <w:qFormat/>
    <w:rsid w:val="003C6411"/>
    <w:rPr>
      <w:caps/>
    </w:rPr>
  </w:style>
  <w:style w:type="paragraph" w:customStyle="1" w:styleId="TableParagraph">
    <w:name w:val="Table Paragraph"/>
    <w:basedOn w:val="Normal"/>
    <w:uiPriority w:val="1"/>
    <w:qFormat/>
    <w:rsid w:val="00C64E94"/>
    <w:pPr>
      <w:adjustRightInd/>
      <w:spacing w:before="15"/>
      <w:ind w:right="348"/>
      <w:jc w:val="right"/>
    </w:pPr>
    <w:rPr>
      <w:rFonts w:ascii="Calibri" w:eastAsia="Calibri" w:hAnsi="Calibri" w:cs="Calibri"/>
      <w:sz w:val="22"/>
      <w:szCs w:val="22"/>
    </w:rPr>
  </w:style>
  <w:style w:type="paragraph" w:customStyle="1" w:styleId="TOCAppendix">
    <w:name w:val="TOC Appendix"/>
    <w:basedOn w:val="TOC2"/>
    <w:qFormat/>
    <w:rsid w:val="009B16D9"/>
    <w:pPr>
      <w:tabs>
        <w:tab w:val="left" w:pos="880"/>
        <w:tab w:val="right" w:leader="dot" w:pos="10250"/>
      </w:tabs>
      <w:spacing w:after="120"/>
      <w:ind w:left="900"/>
    </w:pPr>
    <w:rPr>
      <w:b/>
      <w:caps/>
      <w:noProof w:val="0"/>
      <w:sz w:val="24"/>
      <w:szCs w:val="22"/>
    </w:rPr>
  </w:style>
  <w:style w:type="character" w:customStyle="1" w:styleId="ListParagraphChar">
    <w:name w:val="List Paragraph Char"/>
    <w:link w:val="ListParagraph"/>
    <w:uiPriority w:val="34"/>
    <w:locked/>
    <w:rsid w:val="009B16D9"/>
    <w:rPr>
      <w:rFonts w:ascii="Arial" w:hAnsi="Arial"/>
      <w:sz w:val="24"/>
      <w:szCs w:val="24"/>
    </w:rPr>
  </w:style>
  <w:style w:type="character" w:customStyle="1" w:styleId="apple-tab-span">
    <w:name w:val="apple-tab-span"/>
    <w:basedOn w:val="DefaultParagraphFont"/>
    <w:rsid w:val="00ED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520">
      <w:bodyDiv w:val="1"/>
      <w:marLeft w:val="0"/>
      <w:marRight w:val="0"/>
      <w:marTop w:val="0"/>
      <w:marBottom w:val="0"/>
      <w:divBdr>
        <w:top w:val="none" w:sz="0" w:space="0" w:color="auto"/>
        <w:left w:val="none" w:sz="0" w:space="0" w:color="auto"/>
        <w:bottom w:val="none" w:sz="0" w:space="0" w:color="auto"/>
        <w:right w:val="none" w:sz="0" w:space="0" w:color="auto"/>
      </w:divBdr>
    </w:div>
    <w:div w:id="44961538">
      <w:bodyDiv w:val="1"/>
      <w:marLeft w:val="0"/>
      <w:marRight w:val="0"/>
      <w:marTop w:val="0"/>
      <w:marBottom w:val="0"/>
      <w:divBdr>
        <w:top w:val="none" w:sz="0" w:space="0" w:color="auto"/>
        <w:left w:val="none" w:sz="0" w:space="0" w:color="auto"/>
        <w:bottom w:val="none" w:sz="0" w:space="0" w:color="auto"/>
        <w:right w:val="none" w:sz="0" w:space="0" w:color="auto"/>
      </w:divBdr>
    </w:div>
    <w:div w:id="83455304">
      <w:bodyDiv w:val="1"/>
      <w:marLeft w:val="0"/>
      <w:marRight w:val="0"/>
      <w:marTop w:val="0"/>
      <w:marBottom w:val="0"/>
      <w:divBdr>
        <w:top w:val="none" w:sz="0" w:space="0" w:color="auto"/>
        <w:left w:val="none" w:sz="0" w:space="0" w:color="auto"/>
        <w:bottom w:val="none" w:sz="0" w:space="0" w:color="auto"/>
        <w:right w:val="none" w:sz="0" w:space="0" w:color="auto"/>
      </w:divBdr>
    </w:div>
    <w:div w:id="367148683">
      <w:bodyDiv w:val="1"/>
      <w:marLeft w:val="0"/>
      <w:marRight w:val="0"/>
      <w:marTop w:val="0"/>
      <w:marBottom w:val="0"/>
      <w:divBdr>
        <w:top w:val="none" w:sz="0" w:space="0" w:color="auto"/>
        <w:left w:val="none" w:sz="0" w:space="0" w:color="auto"/>
        <w:bottom w:val="none" w:sz="0" w:space="0" w:color="auto"/>
        <w:right w:val="none" w:sz="0" w:space="0" w:color="auto"/>
      </w:divBdr>
    </w:div>
    <w:div w:id="410661601">
      <w:bodyDiv w:val="1"/>
      <w:marLeft w:val="0"/>
      <w:marRight w:val="0"/>
      <w:marTop w:val="0"/>
      <w:marBottom w:val="0"/>
      <w:divBdr>
        <w:top w:val="none" w:sz="0" w:space="0" w:color="auto"/>
        <w:left w:val="none" w:sz="0" w:space="0" w:color="auto"/>
        <w:bottom w:val="none" w:sz="0" w:space="0" w:color="auto"/>
        <w:right w:val="none" w:sz="0" w:space="0" w:color="auto"/>
      </w:divBdr>
    </w:div>
    <w:div w:id="417286815">
      <w:marLeft w:val="60"/>
      <w:marRight w:val="60"/>
      <w:marTop w:val="60"/>
      <w:marBottom w:val="15"/>
      <w:divBdr>
        <w:top w:val="none" w:sz="0" w:space="0" w:color="auto"/>
        <w:left w:val="none" w:sz="0" w:space="0" w:color="auto"/>
        <w:bottom w:val="none" w:sz="0" w:space="0" w:color="auto"/>
        <w:right w:val="none" w:sz="0" w:space="0" w:color="auto"/>
      </w:divBdr>
    </w:div>
    <w:div w:id="417286816">
      <w:marLeft w:val="0"/>
      <w:marRight w:val="0"/>
      <w:marTop w:val="0"/>
      <w:marBottom w:val="0"/>
      <w:divBdr>
        <w:top w:val="none" w:sz="0" w:space="0" w:color="auto"/>
        <w:left w:val="none" w:sz="0" w:space="0" w:color="auto"/>
        <w:bottom w:val="none" w:sz="0" w:space="0" w:color="auto"/>
        <w:right w:val="none" w:sz="0" w:space="0" w:color="auto"/>
      </w:divBdr>
    </w:div>
    <w:div w:id="417286817">
      <w:marLeft w:val="0"/>
      <w:marRight w:val="0"/>
      <w:marTop w:val="0"/>
      <w:marBottom w:val="0"/>
      <w:divBdr>
        <w:top w:val="none" w:sz="0" w:space="0" w:color="auto"/>
        <w:left w:val="none" w:sz="0" w:space="0" w:color="auto"/>
        <w:bottom w:val="none" w:sz="0" w:space="0" w:color="auto"/>
        <w:right w:val="none" w:sz="0" w:space="0" w:color="auto"/>
      </w:divBdr>
    </w:div>
    <w:div w:id="417286818">
      <w:marLeft w:val="60"/>
      <w:marRight w:val="60"/>
      <w:marTop w:val="60"/>
      <w:marBottom w:val="15"/>
      <w:divBdr>
        <w:top w:val="none" w:sz="0" w:space="0" w:color="auto"/>
        <w:left w:val="none" w:sz="0" w:space="0" w:color="auto"/>
        <w:bottom w:val="none" w:sz="0" w:space="0" w:color="auto"/>
        <w:right w:val="none" w:sz="0" w:space="0" w:color="auto"/>
      </w:divBdr>
      <w:divsChild>
        <w:div w:id="417286819">
          <w:marLeft w:val="0"/>
          <w:marRight w:val="0"/>
          <w:marTop w:val="0"/>
          <w:marBottom w:val="0"/>
          <w:divBdr>
            <w:top w:val="none" w:sz="0" w:space="0" w:color="auto"/>
            <w:left w:val="none" w:sz="0" w:space="0" w:color="auto"/>
            <w:bottom w:val="none" w:sz="0" w:space="0" w:color="auto"/>
            <w:right w:val="none" w:sz="0" w:space="0" w:color="auto"/>
          </w:divBdr>
        </w:div>
      </w:divsChild>
    </w:div>
    <w:div w:id="417286820">
      <w:marLeft w:val="60"/>
      <w:marRight w:val="60"/>
      <w:marTop w:val="60"/>
      <w:marBottom w:val="15"/>
      <w:divBdr>
        <w:top w:val="none" w:sz="0" w:space="0" w:color="auto"/>
        <w:left w:val="none" w:sz="0" w:space="0" w:color="auto"/>
        <w:bottom w:val="none" w:sz="0" w:space="0" w:color="auto"/>
        <w:right w:val="none" w:sz="0" w:space="0" w:color="auto"/>
      </w:divBdr>
    </w:div>
    <w:div w:id="417286821">
      <w:marLeft w:val="60"/>
      <w:marRight w:val="60"/>
      <w:marTop w:val="60"/>
      <w:marBottom w:val="15"/>
      <w:divBdr>
        <w:top w:val="none" w:sz="0" w:space="0" w:color="auto"/>
        <w:left w:val="none" w:sz="0" w:space="0" w:color="auto"/>
        <w:bottom w:val="none" w:sz="0" w:space="0" w:color="auto"/>
        <w:right w:val="none" w:sz="0" w:space="0" w:color="auto"/>
      </w:divBdr>
      <w:divsChild>
        <w:div w:id="417286822">
          <w:marLeft w:val="0"/>
          <w:marRight w:val="0"/>
          <w:marTop w:val="0"/>
          <w:marBottom w:val="0"/>
          <w:divBdr>
            <w:top w:val="none" w:sz="0" w:space="0" w:color="auto"/>
            <w:left w:val="none" w:sz="0" w:space="0" w:color="auto"/>
            <w:bottom w:val="none" w:sz="0" w:space="0" w:color="auto"/>
            <w:right w:val="none" w:sz="0" w:space="0" w:color="auto"/>
          </w:divBdr>
        </w:div>
      </w:divsChild>
    </w:div>
    <w:div w:id="457798822">
      <w:bodyDiv w:val="1"/>
      <w:marLeft w:val="0"/>
      <w:marRight w:val="0"/>
      <w:marTop w:val="0"/>
      <w:marBottom w:val="0"/>
      <w:divBdr>
        <w:top w:val="none" w:sz="0" w:space="0" w:color="auto"/>
        <w:left w:val="none" w:sz="0" w:space="0" w:color="auto"/>
        <w:bottom w:val="none" w:sz="0" w:space="0" w:color="auto"/>
        <w:right w:val="none" w:sz="0" w:space="0" w:color="auto"/>
      </w:divBdr>
    </w:div>
    <w:div w:id="492065668">
      <w:bodyDiv w:val="1"/>
      <w:marLeft w:val="0"/>
      <w:marRight w:val="0"/>
      <w:marTop w:val="0"/>
      <w:marBottom w:val="0"/>
      <w:divBdr>
        <w:top w:val="none" w:sz="0" w:space="0" w:color="auto"/>
        <w:left w:val="none" w:sz="0" w:space="0" w:color="auto"/>
        <w:bottom w:val="none" w:sz="0" w:space="0" w:color="auto"/>
        <w:right w:val="none" w:sz="0" w:space="0" w:color="auto"/>
      </w:divBdr>
    </w:div>
    <w:div w:id="499975858">
      <w:bodyDiv w:val="1"/>
      <w:marLeft w:val="0"/>
      <w:marRight w:val="0"/>
      <w:marTop w:val="0"/>
      <w:marBottom w:val="0"/>
      <w:divBdr>
        <w:top w:val="none" w:sz="0" w:space="0" w:color="auto"/>
        <w:left w:val="none" w:sz="0" w:space="0" w:color="auto"/>
        <w:bottom w:val="none" w:sz="0" w:space="0" w:color="auto"/>
        <w:right w:val="none" w:sz="0" w:space="0" w:color="auto"/>
      </w:divBdr>
    </w:div>
    <w:div w:id="502085070">
      <w:bodyDiv w:val="1"/>
      <w:marLeft w:val="0"/>
      <w:marRight w:val="0"/>
      <w:marTop w:val="0"/>
      <w:marBottom w:val="0"/>
      <w:divBdr>
        <w:top w:val="none" w:sz="0" w:space="0" w:color="auto"/>
        <w:left w:val="none" w:sz="0" w:space="0" w:color="auto"/>
        <w:bottom w:val="none" w:sz="0" w:space="0" w:color="auto"/>
        <w:right w:val="none" w:sz="0" w:space="0" w:color="auto"/>
      </w:divBdr>
    </w:div>
    <w:div w:id="596719022">
      <w:bodyDiv w:val="1"/>
      <w:marLeft w:val="0"/>
      <w:marRight w:val="0"/>
      <w:marTop w:val="0"/>
      <w:marBottom w:val="0"/>
      <w:divBdr>
        <w:top w:val="none" w:sz="0" w:space="0" w:color="auto"/>
        <w:left w:val="none" w:sz="0" w:space="0" w:color="auto"/>
        <w:bottom w:val="none" w:sz="0" w:space="0" w:color="auto"/>
        <w:right w:val="none" w:sz="0" w:space="0" w:color="auto"/>
      </w:divBdr>
    </w:div>
    <w:div w:id="628633730">
      <w:bodyDiv w:val="1"/>
      <w:marLeft w:val="0"/>
      <w:marRight w:val="0"/>
      <w:marTop w:val="0"/>
      <w:marBottom w:val="0"/>
      <w:divBdr>
        <w:top w:val="none" w:sz="0" w:space="0" w:color="auto"/>
        <w:left w:val="none" w:sz="0" w:space="0" w:color="auto"/>
        <w:bottom w:val="none" w:sz="0" w:space="0" w:color="auto"/>
        <w:right w:val="none" w:sz="0" w:space="0" w:color="auto"/>
      </w:divBdr>
    </w:div>
    <w:div w:id="738942133">
      <w:bodyDiv w:val="1"/>
      <w:marLeft w:val="0"/>
      <w:marRight w:val="0"/>
      <w:marTop w:val="0"/>
      <w:marBottom w:val="0"/>
      <w:divBdr>
        <w:top w:val="none" w:sz="0" w:space="0" w:color="auto"/>
        <w:left w:val="none" w:sz="0" w:space="0" w:color="auto"/>
        <w:bottom w:val="none" w:sz="0" w:space="0" w:color="auto"/>
        <w:right w:val="none" w:sz="0" w:space="0" w:color="auto"/>
      </w:divBdr>
    </w:div>
    <w:div w:id="768700822">
      <w:bodyDiv w:val="1"/>
      <w:marLeft w:val="0"/>
      <w:marRight w:val="0"/>
      <w:marTop w:val="0"/>
      <w:marBottom w:val="0"/>
      <w:divBdr>
        <w:top w:val="none" w:sz="0" w:space="0" w:color="auto"/>
        <w:left w:val="none" w:sz="0" w:space="0" w:color="auto"/>
        <w:bottom w:val="none" w:sz="0" w:space="0" w:color="auto"/>
        <w:right w:val="none" w:sz="0" w:space="0" w:color="auto"/>
      </w:divBdr>
    </w:div>
    <w:div w:id="931595890">
      <w:bodyDiv w:val="1"/>
      <w:marLeft w:val="0"/>
      <w:marRight w:val="0"/>
      <w:marTop w:val="0"/>
      <w:marBottom w:val="0"/>
      <w:divBdr>
        <w:top w:val="none" w:sz="0" w:space="0" w:color="auto"/>
        <w:left w:val="none" w:sz="0" w:space="0" w:color="auto"/>
        <w:bottom w:val="none" w:sz="0" w:space="0" w:color="auto"/>
        <w:right w:val="none" w:sz="0" w:space="0" w:color="auto"/>
      </w:divBdr>
    </w:div>
    <w:div w:id="1167745126">
      <w:bodyDiv w:val="1"/>
      <w:marLeft w:val="0"/>
      <w:marRight w:val="0"/>
      <w:marTop w:val="0"/>
      <w:marBottom w:val="0"/>
      <w:divBdr>
        <w:top w:val="none" w:sz="0" w:space="0" w:color="auto"/>
        <w:left w:val="none" w:sz="0" w:space="0" w:color="auto"/>
        <w:bottom w:val="none" w:sz="0" w:space="0" w:color="auto"/>
        <w:right w:val="none" w:sz="0" w:space="0" w:color="auto"/>
      </w:divBdr>
    </w:div>
    <w:div w:id="1181235516">
      <w:bodyDiv w:val="1"/>
      <w:marLeft w:val="0"/>
      <w:marRight w:val="0"/>
      <w:marTop w:val="0"/>
      <w:marBottom w:val="0"/>
      <w:divBdr>
        <w:top w:val="none" w:sz="0" w:space="0" w:color="auto"/>
        <w:left w:val="none" w:sz="0" w:space="0" w:color="auto"/>
        <w:bottom w:val="none" w:sz="0" w:space="0" w:color="auto"/>
        <w:right w:val="none" w:sz="0" w:space="0" w:color="auto"/>
      </w:divBdr>
    </w:div>
    <w:div w:id="1267620791">
      <w:bodyDiv w:val="1"/>
      <w:marLeft w:val="0"/>
      <w:marRight w:val="0"/>
      <w:marTop w:val="0"/>
      <w:marBottom w:val="0"/>
      <w:divBdr>
        <w:top w:val="none" w:sz="0" w:space="0" w:color="auto"/>
        <w:left w:val="none" w:sz="0" w:space="0" w:color="auto"/>
        <w:bottom w:val="none" w:sz="0" w:space="0" w:color="auto"/>
        <w:right w:val="none" w:sz="0" w:space="0" w:color="auto"/>
      </w:divBdr>
    </w:div>
    <w:div w:id="1276329515">
      <w:bodyDiv w:val="1"/>
      <w:marLeft w:val="0"/>
      <w:marRight w:val="0"/>
      <w:marTop w:val="0"/>
      <w:marBottom w:val="0"/>
      <w:divBdr>
        <w:top w:val="none" w:sz="0" w:space="0" w:color="auto"/>
        <w:left w:val="none" w:sz="0" w:space="0" w:color="auto"/>
        <w:bottom w:val="none" w:sz="0" w:space="0" w:color="auto"/>
        <w:right w:val="none" w:sz="0" w:space="0" w:color="auto"/>
      </w:divBdr>
    </w:div>
    <w:div w:id="1288587068">
      <w:bodyDiv w:val="1"/>
      <w:marLeft w:val="0"/>
      <w:marRight w:val="0"/>
      <w:marTop w:val="0"/>
      <w:marBottom w:val="0"/>
      <w:divBdr>
        <w:top w:val="none" w:sz="0" w:space="0" w:color="auto"/>
        <w:left w:val="none" w:sz="0" w:space="0" w:color="auto"/>
        <w:bottom w:val="none" w:sz="0" w:space="0" w:color="auto"/>
        <w:right w:val="none" w:sz="0" w:space="0" w:color="auto"/>
      </w:divBdr>
    </w:div>
    <w:div w:id="1565336701">
      <w:bodyDiv w:val="1"/>
      <w:marLeft w:val="0"/>
      <w:marRight w:val="0"/>
      <w:marTop w:val="0"/>
      <w:marBottom w:val="0"/>
      <w:divBdr>
        <w:top w:val="none" w:sz="0" w:space="0" w:color="auto"/>
        <w:left w:val="none" w:sz="0" w:space="0" w:color="auto"/>
        <w:bottom w:val="none" w:sz="0" w:space="0" w:color="auto"/>
        <w:right w:val="none" w:sz="0" w:space="0" w:color="auto"/>
      </w:divBdr>
    </w:div>
    <w:div w:id="1568223898">
      <w:bodyDiv w:val="1"/>
      <w:marLeft w:val="0"/>
      <w:marRight w:val="0"/>
      <w:marTop w:val="0"/>
      <w:marBottom w:val="0"/>
      <w:divBdr>
        <w:top w:val="none" w:sz="0" w:space="0" w:color="auto"/>
        <w:left w:val="none" w:sz="0" w:space="0" w:color="auto"/>
        <w:bottom w:val="none" w:sz="0" w:space="0" w:color="auto"/>
        <w:right w:val="none" w:sz="0" w:space="0" w:color="auto"/>
      </w:divBdr>
    </w:div>
    <w:div w:id="1766805862">
      <w:bodyDiv w:val="1"/>
      <w:marLeft w:val="0"/>
      <w:marRight w:val="0"/>
      <w:marTop w:val="0"/>
      <w:marBottom w:val="0"/>
      <w:divBdr>
        <w:top w:val="none" w:sz="0" w:space="0" w:color="auto"/>
        <w:left w:val="none" w:sz="0" w:space="0" w:color="auto"/>
        <w:bottom w:val="none" w:sz="0" w:space="0" w:color="auto"/>
        <w:right w:val="none" w:sz="0" w:space="0" w:color="auto"/>
      </w:divBdr>
      <w:divsChild>
        <w:div w:id="547643488">
          <w:marLeft w:val="0"/>
          <w:marRight w:val="0"/>
          <w:marTop w:val="0"/>
          <w:marBottom w:val="0"/>
          <w:divBdr>
            <w:top w:val="none" w:sz="0" w:space="0" w:color="auto"/>
            <w:left w:val="none" w:sz="0" w:space="0" w:color="auto"/>
            <w:bottom w:val="none" w:sz="0" w:space="0" w:color="auto"/>
            <w:right w:val="none" w:sz="0" w:space="0" w:color="auto"/>
          </w:divBdr>
        </w:div>
      </w:divsChild>
    </w:div>
    <w:div w:id="1774206717">
      <w:bodyDiv w:val="1"/>
      <w:marLeft w:val="0"/>
      <w:marRight w:val="0"/>
      <w:marTop w:val="0"/>
      <w:marBottom w:val="0"/>
      <w:divBdr>
        <w:top w:val="none" w:sz="0" w:space="0" w:color="auto"/>
        <w:left w:val="none" w:sz="0" w:space="0" w:color="auto"/>
        <w:bottom w:val="none" w:sz="0" w:space="0" w:color="auto"/>
        <w:right w:val="none" w:sz="0" w:space="0" w:color="auto"/>
      </w:divBdr>
    </w:div>
    <w:div w:id="1840466982">
      <w:bodyDiv w:val="1"/>
      <w:marLeft w:val="0"/>
      <w:marRight w:val="0"/>
      <w:marTop w:val="0"/>
      <w:marBottom w:val="0"/>
      <w:divBdr>
        <w:top w:val="none" w:sz="0" w:space="0" w:color="auto"/>
        <w:left w:val="none" w:sz="0" w:space="0" w:color="auto"/>
        <w:bottom w:val="none" w:sz="0" w:space="0" w:color="auto"/>
        <w:right w:val="none" w:sz="0" w:space="0" w:color="auto"/>
      </w:divBdr>
    </w:div>
    <w:div w:id="1850827409">
      <w:bodyDiv w:val="1"/>
      <w:marLeft w:val="0"/>
      <w:marRight w:val="0"/>
      <w:marTop w:val="0"/>
      <w:marBottom w:val="0"/>
      <w:divBdr>
        <w:top w:val="none" w:sz="0" w:space="0" w:color="auto"/>
        <w:left w:val="none" w:sz="0" w:space="0" w:color="auto"/>
        <w:bottom w:val="none" w:sz="0" w:space="0" w:color="auto"/>
        <w:right w:val="none" w:sz="0" w:space="0" w:color="auto"/>
      </w:divBdr>
    </w:div>
    <w:div w:id="1893032906">
      <w:bodyDiv w:val="1"/>
      <w:marLeft w:val="0"/>
      <w:marRight w:val="0"/>
      <w:marTop w:val="0"/>
      <w:marBottom w:val="0"/>
      <w:divBdr>
        <w:top w:val="none" w:sz="0" w:space="0" w:color="auto"/>
        <w:left w:val="none" w:sz="0" w:space="0" w:color="auto"/>
        <w:bottom w:val="none" w:sz="0" w:space="0" w:color="auto"/>
        <w:right w:val="none" w:sz="0" w:space="0" w:color="auto"/>
      </w:divBdr>
    </w:div>
    <w:div w:id="1895194428">
      <w:bodyDiv w:val="1"/>
      <w:marLeft w:val="0"/>
      <w:marRight w:val="0"/>
      <w:marTop w:val="0"/>
      <w:marBottom w:val="0"/>
      <w:divBdr>
        <w:top w:val="none" w:sz="0" w:space="0" w:color="auto"/>
        <w:left w:val="none" w:sz="0" w:space="0" w:color="auto"/>
        <w:bottom w:val="none" w:sz="0" w:space="0" w:color="auto"/>
        <w:right w:val="none" w:sz="0" w:space="0" w:color="auto"/>
      </w:divBdr>
    </w:div>
    <w:div w:id="1911768205">
      <w:bodyDiv w:val="1"/>
      <w:marLeft w:val="0"/>
      <w:marRight w:val="0"/>
      <w:marTop w:val="0"/>
      <w:marBottom w:val="0"/>
      <w:divBdr>
        <w:top w:val="none" w:sz="0" w:space="0" w:color="auto"/>
        <w:left w:val="none" w:sz="0" w:space="0" w:color="auto"/>
        <w:bottom w:val="none" w:sz="0" w:space="0" w:color="auto"/>
        <w:right w:val="none" w:sz="0" w:space="0" w:color="auto"/>
      </w:divBdr>
    </w:div>
    <w:div w:id="1960716971">
      <w:bodyDiv w:val="1"/>
      <w:marLeft w:val="0"/>
      <w:marRight w:val="0"/>
      <w:marTop w:val="0"/>
      <w:marBottom w:val="0"/>
      <w:divBdr>
        <w:top w:val="none" w:sz="0" w:space="0" w:color="auto"/>
        <w:left w:val="none" w:sz="0" w:space="0" w:color="auto"/>
        <w:bottom w:val="none" w:sz="0" w:space="0" w:color="auto"/>
        <w:right w:val="none" w:sz="0" w:space="0" w:color="auto"/>
      </w:divBdr>
    </w:div>
    <w:div w:id="1965042959">
      <w:bodyDiv w:val="1"/>
      <w:marLeft w:val="0"/>
      <w:marRight w:val="0"/>
      <w:marTop w:val="0"/>
      <w:marBottom w:val="0"/>
      <w:divBdr>
        <w:top w:val="none" w:sz="0" w:space="0" w:color="auto"/>
        <w:left w:val="none" w:sz="0" w:space="0" w:color="auto"/>
        <w:bottom w:val="none" w:sz="0" w:space="0" w:color="auto"/>
        <w:right w:val="none" w:sz="0" w:space="0" w:color="auto"/>
      </w:divBdr>
    </w:div>
    <w:div w:id="2047215996">
      <w:bodyDiv w:val="1"/>
      <w:marLeft w:val="0"/>
      <w:marRight w:val="0"/>
      <w:marTop w:val="0"/>
      <w:marBottom w:val="0"/>
      <w:divBdr>
        <w:top w:val="none" w:sz="0" w:space="0" w:color="auto"/>
        <w:left w:val="none" w:sz="0" w:space="0" w:color="auto"/>
        <w:bottom w:val="none" w:sz="0" w:space="0" w:color="auto"/>
        <w:right w:val="none" w:sz="0" w:space="0" w:color="auto"/>
      </w:divBdr>
    </w:div>
    <w:div w:id="2104496123">
      <w:bodyDiv w:val="1"/>
      <w:marLeft w:val="0"/>
      <w:marRight w:val="0"/>
      <w:marTop w:val="0"/>
      <w:marBottom w:val="0"/>
      <w:divBdr>
        <w:top w:val="none" w:sz="0" w:space="0" w:color="auto"/>
        <w:left w:val="none" w:sz="0" w:space="0" w:color="auto"/>
        <w:bottom w:val="none" w:sz="0" w:space="0" w:color="auto"/>
        <w:right w:val="none" w:sz="0" w:space="0" w:color="auto"/>
      </w:divBdr>
    </w:div>
    <w:div w:id="2114472220">
      <w:bodyDiv w:val="1"/>
      <w:marLeft w:val="0"/>
      <w:marRight w:val="0"/>
      <w:marTop w:val="0"/>
      <w:marBottom w:val="0"/>
      <w:divBdr>
        <w:top w:val="none" w:sz="0" w:space="0" w:color="auto"/>
        <w:left w:val="none" w:sz="0" w:space="0" w:color="auto"/>
        <w:bottom w:val="none" w:sz="0" w:space="0" w:color="auto"/>
        <w:right w:val="none" w:sz="0" w:space="0" w:color="auto"/>
      </w:divBdr>
    </w:div>
    <w:div w:id="21299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mailto:nikki.pollack@state.co.us" TargetMode="External"/><Relationship Id="rId26" Type="http://schemas.openxmlformats.org/officeDocument/2006/relationships/control" Target="activeX/activeX5.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mailto:nikki.pollack@state.co.us" TargetMode="External"/><Relationship Id="rId17" Type="http://schemas.openxmlformats.org/officeDocument/2006/relationships/hyperlink" Target="mailto:john.chapman@state.co.us"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c.colorado.gov/spco/procurement-resources" TargetMode="External"/><Relationship Id="rId20" Type="http://schemas.openxmlformats.org/officeDocument/2006/relationships/control" Target="activeX/activeX1.xm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sury.colorado.gov/colorado-secure-savings-program" TargetMode="External"/><Relationship Id="rId24" Type="http://schemas.openxmlformats.org/officeDocument/2006/relationships/control" Target="activeX/activeX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orado.gov/vss" TargetMode="External"/><Relationship Id="rId23" Type="http://schemas.openxmlformats.org/officeDocument/2006/relationships/control" Target="activeX/activeX3.xml"/><Relationship Id="rId28" Type="http://schemas.openxmlformats.org/officeDocument/2006/relationships/image" Target="media/image5.wmf"/><Relationship Id="rId10" Type="http://schemas.openxmlformats.org/officeDocument/2006/relationships/hyperlink" Target="https://urldefense.proofpoint.com/v2/url?u=https-3A__www.colorado.gov_&amp;d=DwMFaQ&amp;c=sdnEM9SRGFuMt5z5w3AhsPNahmNicq64TgF1JwNR0cs&amp;r=LCqRhsF7XlpGQA1kuaUu5IASvVVI5fctqwn8xrRBUH4&amp;m=FKTEP8_zO-BKuAe88fannCMIUoHoe52_ZDAPanOaTb8jM96rD90vIXkUhHJ4iUqS&amp;s=3IOwwO9mEFCtRD5ShYJydSD7Fkw9kDZIwx_Q0sBFH3M&amp;e=" TargetMode="External"/><Relationship Id="rId19" Type="http://schemas.openxmlformats.org/officeDocument/2006/relationships/image" Target="media/image2.w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ikki.pollack@state.co.us" TargetMode="Externa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control" Target="activeX/activeX8.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A4BE-F097-4DC8-AEC0-7D0F81B41652}">
  <ds:schemaRefs>
    <ds:schemaRef ds:uri="http://schemas.openxmlformats.org/officeDocument/2006/bibliography"/>
  </ds:schemaRefs>
</ds:datastoreItem>
</file>

<file path=customXml/itemProps2.xml><?xml version="1.0" encoding="utf-8"?>
<ds:datastoreItem xmlns:ds="http://schemas.openxmlformats.org/officeDocument/2006/customXml" ds:itemID="{FAE1AC0F-C087-4149-983E-D5396C3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12879</Words>
  <Characters>78776</Characters>
  <Application>Microsoft Office Word</Application>
  <DocSecurity>0</DocSecurity>
  <Lines>656</Lines>
  <Paragraphs>182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Dts, State of Utah</Company>
  <LinksUpToDate>false</LinksUpToDate>
  <CharactersWithSpaces>91473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dgunders</dc:creator>
  <cp:lastModifiedBy>Other</cp:lastModifiedBy>
  <cp:revision>2</cp:revision>
  <cp:lastPrinted>2017-03-31T16:47:00Z</cp:lastPrinted>
  <dcterms:created xsi:type="dcterms:W3CDTF">2022-02-07T21:42:00Z</dcterms:created>
  <dcterms:modified xsi:type="dcterms:W3CDTF">2022-02-07T21:42:00Z</dcterms:modified>
</cp:coreProperties>
</file>