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FC8C" w14:textId="77777777" w:rsidR="00D45A29" w:rsidRDefault="00075B15">
      <w:pPr>
        <w:pStyle w:val="Heading1"/>
        <w:spacing w:before="79"/>
      </w:pPr>
      <w:r>
        <w:t>MINNESOTA SECURE CHOICE BOARD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rPr>
          <w:spacing w:val="-5"/>
        </w:rPr>
        <w:t>RFP</w:t>
      </w:r>
    </w:p>
    <w:p w14:paraId="04A77947" w14:textId="77777777" w:rsidR="00D45A29" w:rsidRDefault="00D45A29">
      <w:pPr>
        <w:pStyle w:val="BodyText"/>
        <w:rPr>
          <w:b/>
        </w:rPr>
      </w:pPr>
    </w:p>
    <w:p w14:paraId="27E45A48" w14:textId="77777777" w:rsidR="00D45A29" w:rsidRDefault="00D45A29">
      <w:pPr>
        <w:pStyle w:val="BodyText"/>
        <w:rPr>
          <w:b/>
        </w:rPr>
      </w:pPr>
    </w:p>
    <w:p w14:paraId="7E684C8D" w14:textId="77777777" w:rsidR="00D45A29" w:rsidRDefault="00075B15">
      <w:pPr>
        <w:spacing w:line="360" w:lineRule="auto"/>
        <w:ind w:left="440" w:right="123"/>
        <w:jc w:val="both"/>
        <w:rPr>
          <w:b/>
          <w:sz w:val="24"/>
        </w:rPr>
      </w:pPr>
      <w:r>
        <w:rPr>
          <w:b/>
          <w:sz w:val="24"/>
        </w:rPr>
        <w:t>NOTICE OF REQUEST FOR PROPOSAL FOR HIRING AN EXECUTIVE SEARCH FIRM TO ASSIST THE MINNESOTA SECURE CHOICE BOARD IN HIRING AN EXECUTIVE DIRECTOR.</w:t>
      </w:r>
    </w:p>
    <w:p w14:paraId="024DB99C" w14:textId="77777777" w:rsidR="00D45A29" w:rsidRDefault="00D45A29">
      <w:pPr>
        <w:pStyle w:val="BodyText"/>
        <w:spacing w:before="133"/>
        <w:rPr>
          <w:b/>
        </w:rPr>
      </w:pPr>
    </w:p>
    <w:p w14:paraId="32523378" w14:textId="65540683" w:rsidR="00D45A29" w:rsidRDefault="00075B15" w:rsidP="00860BDF">
      <w:pPr>
        <w:pStyle w:val="BodyText"/>
        <w:spacing w:line="360" w:lineRule="auto"/>
        <w:ind w:left="439" w:right="126"/>
        <w:jc w:val="both"/>
      </w:pPr>
      <w:r>
        <w:t xml:space="preserve">The Minnesota Secure Choice Board is soliciting proposals for executive </w:t>
      </w:r>
      <w:proofErr w:type="gramStart"/>
      <w:r w:rsidR="0086732D">
        <w:t>an</w:t>
      </w:r>
      <w:proofErr w:type="gramEnd"/>
      <w:r w:rsidR="0086732D">
        <w:t xml:space="preserve"> </w:t>
      </w:r>
      <w:r>
        <w:t>search firm You may contact the person named below by email to request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Request</w:t>
      </w:r>
      <w:r>
        <w:rPr>
          <w:spacing w:val="-7"/>
        </w:rPr>
        <w:t xml:space="preserve"> </w:t>
      </w:r>
      <w:r w:rsidR="00453873">
        <w:t>for</w:t>
      </w:r>
      <w:r>
        <w:rPr>
          <w:spacing w:val="-8"/>
        </w:rPr>
        <w:t xml:space="preserve"> </w:t>
      </w:r>
      <w:r>
        <w:t>Proposal.</w:t>
      </w:r>
      <w:r>
        <w:rPr>
          <w:spacing w:val="4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email,</w:t>
      </w:r>
      <w:r>
        <w:rPr>
          <w:spacing w:val="-7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use “Executive Search Firm RFP 202</w:t>
      </w:r>
      <w:r w:rsidR="00860BDF">
        <w:t>5</w:t>
      </w:r>
      <w:r>
        <w:t>”.</w:t>
      </w:r>
    </w:p>
    <w:p w14:paraId="168D400A" w14:textId="77777777" w:rsidR="00D45A29" w:rsidRDefault="00D45A29">
      <w:pPr>
        <w:pStyle w:val="BodyText"/>
        <w:spacing w:before="51"/>
      </w:pPr>
    </w:p>
    <w:p w14:paraId="43DE7103" w14:textId="2CA8FD10" w:rsidR="00D45A29" w:rsidRPr="00011046" w:rsidRDefault="00F42CB1">
      <w:pPr>
        <w:pStyle w:val="Heading1"/>
        <w:spacing w:line="274" w:lineRule="exact"/>
        <w:ind w:left="2060"/>
        <w:jc w:val="left"/>
      </w:pPr>
      <w:r w:rsidRPr="00011046">
        <w:t>David Bergstrom</w:t>
      </w:r>
    </w:p>
    <w:p w14:paraId="76C0F824" w14:textId="77777777" w:rsidR="00F42CB1" w:rsidRPr="00011046" w:rsidRDefault="00F42CB1">
      <w:pPr>
        <w:pStyle w:val="BodyText"/>
        <w:ind w:left="2060" w:right="1470"/>
      </w:pPr>
      <w:r w:rsidRPr="00011046">
        <w:t>Interim Executive Director</w:t>
      </w:r>
    </w:p>
    <w:p w14:paraId="47A24E77" w14:textId="27889576" w:rsidR="00D45A29" w:rsidRPr="00011046" w:rsidRDefault="00F42CB1">
      <w:pPr>
        <w:pStyle w:val="BodyText"/>
        <w:ind w:left="2060" w:right="1470"/>
      </w:pPr>
      <w:r w:rsidRPr="00011046">
        <w:t>Minnesota Secure Choice Retirement Program</w:t>
      </w:r>
    </w:p>
    <w:p w14:paraId="7C152120" w14:textId="77777777" w:rsidR="00F42CB1" w:rsidRPr="00011046" w:rsidRDefault="00F42CB1">
      <w:pPr>
        <w:pStyle w:val="BodyText"/>
        <w:ind w:left="2060" w:right="4011"/>
      </w:pPr>
      <w:r w:rsidRPr="00011046">
        <w:t>520 Lafayette Rd.</w:t>
      </w:r>
    </w:p>
    <w:p w14:paraId="6D382D5A" w14:textId="18B64507" w:rsidR="00F42CB1" w:rsidRPr="00011046" w:rsidRDefault="00F42CB1">
      <w:pPr>
        <w:pStyle w:val="BodyText"/>
        <w:ind w:left="2060" w:right="4011"/>
      </w:pPr>
      <w:r w:rsidRPr="00011046">
        <w:t>Second Floor</w:t>
      </w:r>
    </w:p>
    <w:p w14:paraId="472E9578" w14:textId="6F6AFE06" w:rsidR="00D45A29" w:rsidRPr="00011046" w:rsidRDefault="00F42CB1" w:rsidP="00F42CB1">
      <w:pPr>
        <w:pStyle w:val="BodyText"/>
        <w:ind w:left="2060" w:right="4011"/>
      </w:pPr>
      <w:r w:rsidRPr="00011046">
        <w:t xml:space="preserve"> St. </w:t>
      </w:r>
      <w:r w:rsidR="00075B15" w:rsidRPr="00011046">
        <w:t>Paul, MN</w:t>
      </w:r>
      <w:r w:rsidR="00075B15" w:rsidRPr="00011046">
        <w:rPr>
          <w:spacing w:val="40"/>
        </w:rPr>
        <w:t xml:space="preserve"> </w:t>
      </w:r>
      <w:r w:rsidR="00075B15" w:rsidRPr="00011046">
        <w:t>55</w:t>
      </w:r>
      <w:r w:rsidRPr="00011046">
        <w:t>155</w:t>
      </w:r>
    </w:p>
    <w:p w14:paraId="79F8DB97" w14:textId="77777777" w:rsidR="00F42CB1" w:rsidRPr="00011046" w:rsidRDefault="00F42CB1" w:rsidP="00F42CB1">
      <w:pPr>
        <w:pStyle w:val="BodyText"/>
        <w:ind w:left="2060" w:right="4011"/>
      </w:pPr>
    </w:p>
    <w:p w14:paraId="21A39C19" w14:textId="3F964897" w:rsidR="00F42CB1" w:rsidRPr="00011046" w:rsidRDefault="00F42CB1" w:rsidP="00F42CB1">
      <w:pPr>
        <w:pStyle w:val="BodyText"/>
        <w:ind w:left="1340" w:right="4011" w:firstLine="100"/>
      </w:pPr>
      <w:r w:rsidRPr="00011046">
        <w:t>David.bergstrom@state.mn.us</w:t>
      </w:r>
    </w:p>
    <w:p w14:paraId="6128FE39" w14:textId="77777777" w:rsidR="00D45A29" w:rsidRDefault="00D45A29">
      <w:pPr>
        <w:pStyle w:val="BodyText"/>
        <w:spacing w:before="45"/>
        <w:rPr>
          <w:b/>
        </w:rPr>
      </w:pPr>
    </w:p>
    <w:p w14:paraId="7CADC48B" w14:textId="7B829E4E" w:rsidR="00D45A29" w:rsidRDefault="00075B15">
      <w:pPr>
        <w:spacing w:before="1" w:line="360" w:lineRule="auto"/>
        <w:ind w:left="440" w:right="123"/>
        <w:jc w:val="both"/>
        <w:rPr>
          <w:b/>
          <w:sz w:val="24"/>
        </w:rPr>
      </w:pPr>
      <w:r>
        <w:rPr>
          <w:b/>
          <w:sz w:val="24"/>
        </w:rPr>
        <w:t>All proposal submissions are due electronically (emailed) no later than 3:00 p.m. Central Time on</w:t>
      </w:r>
      <w:r w:rsidR="00453873">
        <w:rPr>
          <w:b/>
          <w:sz w:val="24"/>
        </w:rPr>
        <w:t xml:space="preserve"> February 24, 2025</w:t>
      </w:r>
      <w:r>
        <w:rPr>
          <w:b/>
          <w:sz w:val="24"/>
        </w:rPr>
        <w:t>.</w:t>
      </w:r>
      <w:r>
        <w:rPr>
          <w:b/>
          <w:spacing w:val="40"/>
          <w:sz w:val="24"/>
        </w:rPr>
        <w:t xml:space="preserve"> </w:t>
      </w:r>
      <w:r>
        <w:rPr>
          <w:sz w:val="24"/>
          <w:u w:val="single"/>
        </w:rPr>
        <w:t>All submitters</w:t>
      </w:r>
      <w:r>
        <w:rPr>
          <w:sz w:val="24"/>
        </w:rPr>
        <w:t xml:space="preserve"> who meet the deadline are also required to send a hard copy to arrive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</w:t>
      </w:r>
      <w:r w:rsidR="00F42CB1">
        <w:rPr>
          <w:sz w:val="24"/>
        </w:rPr>
        <w:t>David Bergstrom</w:t>
      </w:r>
      <w:r>
        <w:rPr>
          <w:sz w:val="24"/>
        </w:rPr>
        <w:t xml:space="preserve"> at the above address</w:t>
      </w:r>
      <w:r>
        <w:rPr>
          <w:spacing w:val="-7"/>
          <w:sz w:val="24"/>
        </w:rPr>
        <w:t xml:space="preserve"> </w:t>
      </w:r>
      <w:r>
        <w:rPr>
          <w:sz w:val="24"/>
        </w:rPr>
        <w:t>within</w:t>
      </w:r>
      <w:r>
        <w:rPr>
          <w:spacing w:val="-6"/>
          <w:sz w:val="24"/>
        </w:rPr>
        <w:t xml:space="preserve"> </w:t>
      </w:r>
      <w:r>
        <w:rPr>
          <w:sz w:val="24"/>
        </w:rPr>
        <w:t>five</w:t>
      </w:r>
      <w:r>
        <w:rPr>
          <w:spacing w:val="-7"/>
          <w:sz w:val="24"/>
        </w:rPr>
        <w:t xml:space="preserve"> </w:t>
      </w:r>
      <w:r>
        <w:rPr>
          <w:sz w:val="24"/>
        </w:rPr>
        <w:t>business</w:t>
      </w:r>
      <w:r>
        <w:rPr>
          <w:spacing w:val="-6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deadline.</w:t>
      </w:r>
      <w:r>
        <w:rPr>
          <w:spacing w:val="48"/>
          <w:sz w:val="24"/>
        </w:rPr>
        <w:t xml:space="preserve"> </w:t>
      </w:r>
      <w:r>
        <w:rPr>
          <w:b/>
          <w:sz w:val="24"/>
        </w:rPr>
        <w:t>Early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submission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encouraged.</w:t>
      </w:r>
    </w:p>
    <w:p w14:paraId="315A01A8" w14:textId="77777777" w:rsidR="00D45A29" w:rsidRDefault="00D45A29">
      <w:pPr>
        <w:pStyle w:val="BodyText"/>
        <w:spacing w:before="139"/>
        <w:rPr>
          <w:b/>
        </w:rPr>
      </w:pPr>
    </w:p>
    <w:p w14:paraId="64FE58EE" w14:textId="77777777" w:rsidR="00D45A29" w:rsidRDefault="00075B15">
      <w:pPr>
        <w:spacing w:line="360" w:lineRule="auto"/>
        <w:ind w:left="440" w:right="124"/>
        <w:jc w:val="both"/>
        <w:rPr>
          <w:b/>
          <w:sz w:val="24"/>
        </w:rPr>
      </w:pPr>
      <w:r>
        <w:rPr>
          <w:b/>
          <w:sz w:val="24"/>
        </w:rPr>
        <w:t xml:space="preserve">NO PROPOSALS RECEIVED AFTER THAT DATE AND TIME WILL BE </w:t>
      </w:r>
      <w:r>
        <w:rPr>
          <w:b/>
          <w:spacing w:val="-2"/>
          <w:sz w:val="24"/>
        </w:rPr>
        <w:t>CONSIDERED.</w:t>
      </w:r>
    </w:p>
    <w:sectPr w:rsidR="00D45A29">
      <w:type w:val="continuous"/>
      <w:pgSz w:w="12240" w:h="15840"/>
      <w:pgMar w:top="1360" w:right="16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29"/>
    <w:rsid w:val="00011046"/>
    <w:rsid w:val="00075B15"/>
    <w:rsid w:val="00102DD1"/>
    <w:rsid w:val="00105D31"/>
    <w:rsid w:val="00453873"/>
    <w:rsid w:val="005F4A56"/>
    <w:rsid w:val="00860BDF"/>
    <w:rsid w:val="0086732D"/>
    <w:rsid w:val="008B6EBE"/>
    <w:rsid w:val="00B27007"/>
    <w:rsid w:val="00D45A29"/>
    <w:rsid w:val="00E5159A"/>
    <w:rsid w:val="00F4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679A4"/>
  <w15:docId w15:val="{5B7E8D3D-71F9-405D-950E-D52EFAB2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4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75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B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B1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B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B15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27007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Olson</dc:creator>
  <dc:description/>
  <cp:lastModifiedBy>Angela Antonelli</cp:lastModifiedBy>
  <cp:revision>2</cp:revision>
  <dcterms:created xsi:type="dcterms:W3CDTF">2025-01-23T03:00:00Z</dcterms:created>
  <dcterms:modified xsi:type="dcterms:W3CDTF">2025-01-23T03:00:00Z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2024-04-26T00:00:00Z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D:20220114190711</vt:lpwstr>
  </property>
</Properties>
</file>